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6EEB7" w14:textId="77777777" w:rsidR="009C5D07" w:rsidRPr="009C5D07" w:rsidRDefault="009C5D07" w:rsidP="009C5D07">
      <w:pPr>
        <w:rPr>
          <w:b/>
          <w:bCs/>
          <w:lang w:val="en-US"/>
        </w:rPr>
      </w:pPr>
      <w:r w:rsidRPr="009C5D07">
        <w:rPr>
          <w:b/>
          <w:bCs/>
          <w:lang w:val="en-US"/>
        </w:rPr>
        <w:t>Documentation Framework for Thesis Collaboration</w:t>
      </w:r>
    </w:p>
    <w:p w14:paraId="062094C3" w14:textId="77777777" w:rsidR="009C5D07" w:rsidRPr="009C5D07" w:rsidRDefault="009C5D07" w:rsidP="009C5D07">
      <w:pPr>
        <w:rPr>
          <w:lang w:val="en-US"/>
        </w:rPr>
      </w:pPr>
      <w:r w:rsidRPr="009C5D07">
        <w:rPr>
          <w:b/>
          <w:bCs/>
          <w:lang w:val="en-US"/>
        </w:rPr>
        <w:t>Title:</w:t>
      </w:r>
      <w:r w:rsidRPr="009C5D07">
        <w:rPr>
          <w:lang w:val="en-US"/>
        </w:rPr>
        <w:t xml:space="preserve"> Standardized Documentation for Thesis Collaboration – Wing-Fuselage Reinforcement in Airbus A350</w:t>
      </w:r>
      <w:r w:rsidRPr="009C5D07">
        <w:rPr>
          <w:lang w:val="en-US"/>
        </w:rPr>
        <w:br/>
      </w:r>
      <w:r w:rsidRPr="009C5D07">
        <w:rPr>
          <w:b/>
          <w:bCs/>
          <w:lang w:val="en-US"/>
        </w:rPr>
        <w:t>Date:</w:t>
      </w:r>
      <w:r w:rsidRPr="009C5D07">
        <w:rPr>
          <w:lang w:val="en-US"/>
        </w:rPr>
        <w:t xml:space="preserve"> [Insert Date]</w:t>
      </w:r>
      <w:r w:rsidRPr="009C5D07">
        <w:rPr>
          <w:lang w:val="en-US"/>
        </w:rPr>
        <w:br/>
      </w:r>
      <w:r w:rsidRPr="009C5D07">
        <w:rPr>
          <w:b/>
          <w:bCs/>
          <w:lang w:val="en-US"/>
        </w:rPr>
        <w:t>Participants:</w:t>
      </w:r>
      <w:r w:rsidRPr="009C5D07">
        <w:rPr>
          <w:lang w:val="en-US"/>
        </w:rPr>
        <w:t xml:space="preserve"> [Your Name], Thesis Collaborator (AI)</w:t>
      </w:r>
    </w:p>
    <w:p w14:paraId="2AF7ABBF" w14:textId="77777777" w:rsidR="009C5D07" w:rsidRPr="009C5D07" w:rsidRDefault="009C5D07" w:rsidP="009C5D07">
      <w:r w:rsidRPr="009C5D07">
        <w:pict w14:anchorId="6FA22AC8">
          <v:rect id="_x0000_i1055" style="width:0;height:1.5pt" o:hralign="center" o:hrstd="t" o:hr="t" fillcolor="#a0a0a0" stroked="f"/>
        </w:pict>
      </w:r>
    </w:p>
    <w:p w14:paraId="7A848CFC" w14:textId="77777777" w:rsidR="009C5D07" w:rsidRPr="009C5D07" w:rsidRDefault="009C5D07" w:rsidP="009C5D07">
      <w:pPr>
        <w:rPr>
          <w:b/>
          <w:bCs/>
        </w:rPr>
      </w:pPr>
      <w:r w:rsidRPr="009C5D07">
        <w:rPr>
          <w:b/>
          <w:bCs/>
        </w:rPr>
        <w:t xml:space="preserve">1. </w:t>
      </w:r>
      <w:proofErr w:type="spellStart"/>
      <w:r w:rsidRPr="009C5D07">
        <w:rPr>
          <w:b/>
          <w:bCs/>
        </w:rPr>
        <w:t>Objectives</w:t>
      </w:r>
      <w:proofErr w:type="spellEnd"/>
      <w:r w:rsidRPr="009C5D07">
        <w:rPr>
          <w:b/>
          <w:bCs/>
        </w:rPr>
        <w:t xml:space="preserve"> </w:t>
      </w:r>
      <w:proofErr w:type="spellStart"/>
      <w:r w:rsidRPr="009C5D07">
        <w:rPr>
          <w:b/>
          <w:bCs/>
        </w:rPr>
        <w:t>of</w:t>
      </w:r>
      <w:proofErr w:type="spellEnd"/>
      <w:r w:rsidRPr="009C5D07">
        <w:rPr>
          <w:b/>
          <w:bCs/>
        </w:rPr>
        <w:t xml:space="preserve"> </w:t>
      </w:r>
      <w:proofErr w:type="spellStart"/>
      <w:r w:rsidRPr="009C5D07">
        <w:rPr>
          <w:b/>
          <w:bCs/>
        </w:rPr>
        <w:t>Documentation</w:t>
      </w:r>
      <w:proofErr w:type="spellEnd"/>
    </w:p>
    <w:p w14:paraId="4A218E24" w14:textId="77777777" w:rsidR="009C5D07" w:rsidRPr="009C5D07" w:rsidRDefault="009C5D07" w:rsidP="009C5D07">
      <w:pPr>
        <w:numPr>
          <w:ilvl w:val="0"/>
          <w:numId w:val="1"/>
        </w:numPr>
      </w:pPr>
      <w:proofErr w:type="spellStart"/>
      <w:r w:rsidRPr="009C5D07">
        <w:rPr>
          <w:b/>
          <w:bCs/>
        </w:rPr>
        <w:t>Consistency</w:t>
      </w:r>
      <w:proofErr w:type="spellEnd"/>
      <w:r w:rsidRPr="009C5D07">
        <w:rPr>
          <w:b/>
          <w:bCs/>
        </w:rPr>
        <w:t xml:space="preserve"> in </w:t>
      </w:r>
      <w:proofErr w:type="spellStart"/>
      <w:r w:rsidRPr="009C5D07">
        <w:rPr>
          <w:b/>
          <w:bCs/>
        </w:rPr>
        <w:t>Thesis</w:t>
      </w:r>
      <w:proofErr w:type="spellEnd"/>
      <w:r w:rsidRPr="009C5D07">
        <w:rPr>
          <w:b/>
          <w:bCs/>
        </w:rPr>
        <w:t xml:space="preserve"> </w:t>
      </w:r>
      <w:proofErr w:type="spellStart"/>
      <w:r w:rsidRPr="009C5D07">
        <w:rPr>
          <w:b/>
          <w:bCs/>
        </w:rPr>
        <w:t>Writing</w:t>
      </w:r>
      <w:proofErr w:type="spellEnd"/>
      <w:r w:rsidRPr="009C5D07">
        <w:rPr>
          <w:b/>
          <w:bCs/>
        </w:rPr>
        <w:t>:</w:t>
      </w:r>
    </w:p>
    <w:p w14:paraId="0456D8D1" w14:textId="77777777" w:rsidR="009C5D07" w:rsidRPr="009C5D07" w:rsidRDefault="009C5D07" w:rsidP="009C5D07">
      <w:pPr>
        <w:numPr>
          <w:ilvl w:val="1"/>
          <w:numId w:val="1"/>
        </w:numPr>
        <w:rPr>
          <w:lang w:val="en-US"/>
        </w:rPr>
      </w:pPr>
      <w:r w:rsidRPr="009C5D07">
        <w:rPr>
          <w:lang w:val="en-US"/>
        </w:rPr>
        <w:t>Maintain uniform terminology and logical flow across all thesis chapters and sections.</w:t>
      </w:r>
    </w:p>
    <w:p w14:paraId="12C88652" w14:textId="77777777" w:rsidR="009C5D07" w:rsidRPr="009C5D07" w:rsidRDefault="009C5D07" w:rsidP="009C5D07">
      <w:pPr>
        <w:numPr>
          <w:ilvl w:val="1"/>
          <w:numId w:val="1"/>
        </w:numPr>
        <w:rPr>
          <w:lang w:val="en-US"/>
        </w:rPr>
      </w:pPr>
      <w:r w:rsidRPr="009C5D07">
        <w:rPr>
          <w:lang w:val="en-US"/>
        </w:rPr>
        <w:t>Avoid contradictions or gaps in presented ideas and arguments.</w:t>
      </w:r>
    </w:p>
    <w:p w14:paraId="31D5BAB4" w14:textId="77777777" w:rsidR="009C5D07" w:rsidRPr="009C5D07" w:rsidRDefault="009C5D07" w:rsidP="009C5D07">
      <w:pPr>
        <w:numPr>
          <w:ilvl w:val="0"/>
          <w:numId w:val="1"/>
        </w:numPr>
      </w:pPr>
      <w:proofErr w:type="spellStart"/>
      <w:r w:rsidRPr="009C5D07">
        <w:rPr>
          <w:b/>
          <w:bCs/>
        </w:rPr>
        <w:t>Enhanced</w:t>
      </w:r>
      <w:proofErr w:type="spellEnd"/>
      <w:r w:rsidRPr="009C5D07">
        <w:rPr>
          <w:b/>
          <w:bCs/>
        </w:rPr>
        <w:t xml:space="preserve"> </w:t>
      </w:r>
      <w:proofErr w:type="spellStart"/>
      <w:r w:rsidRPr="009C5D07">
        <w:rPr>
          <w:b/>
          <w:bCs/>
        </w:rPr>
        <w:t>Collaboration</w:t>
      </w:r>
      <w:proofErr w:type="spellEnd"/>
      <w:r w:rsidRPr="009C5D07">
        <w:rPr>
          <w:b/>
          <w:bCs/>
        </w:rPr>
        <w:t>:</w:t>
      </w:r>
    </w:p>
    <w:p w14:paraId="6F6846BB" w14:textId="77777777" w:rsidR="009C5D07" w:rsidRPr="009C5D07" w:rsidRDefault="009C5D07" w:rsidP="009C5D07">
      <w:pPr>
        <w:numPr>
          <w:ilvl w:val="1"/>
          <w:numId w:val="1"/>
        </w:numPr>
        <w:rPr>
          <w:lang w:val="en-US"/>
        </w:rPr>
      </w:pPr>
      <w:r w:rsidRPr="009C5D07">
        <w:rPr>
          <w:lang w:val="en-US"/>
        </w:rPr>
        <w:t>Ensure shared understanding of context and intent between collaborators.</w:t>
      </w:r>
    </w:p>
    <w:p w14:paraId="0E6E6EBF" w14:textId="77777777" w:rsidR="009C5D07" w:rsidRPr="009C5D07" w:rsidRDefault="009C5D07" w:rsidP="009C5D07">
      <w:pPr>
        <w:numPr>
          <w:ilvl w:val="1"/>
          <w:numId w:val="1"/>
        </w:numPr>
        <w:rPr>
          <w:lang w:val="en-US"/>
        </w:rPr>
      </w:pPr>
      <w:r w:rsidRPr="009C5D07">
        <w:rPr>
          <w:lang w:val="en-US"/>
        </w:rPr>
        <w:t>Reduce ambiguities in ongoing discussions and future references.</w:t>
      </w:r>
    </w:p>
    <w:p w14:paraId="3D9B3DC6" w14:textId="77777777" w:rsidR="009C5D07" w:rsidRPr="009C5D07" w:rsidRDefault="009C5D07" w:rsidP="009C5D07">
      <w:r w:rsidRPr="009C5D07">
        <w:pict w14:anchorId="3B502BE0">
          <v:rect id="_x0000_i1056" style="width:0;height:1.5pt" o:hralign="center" o:hrstd="t" o:hr="t" fillcolor="#a0a0a0" stroked="f"/>
        </w:pict>
      </w:r>
    </w:p>
    <w:p w14:paraId="079DAB1A" w14:textId="77777777" w:rsidR="009C5D07" w:rsidRPr="009C5D07" w:rsidRDefault="009C5D07" w:rsidP="009C5D07">
      <w:pPr>
        <w:rPr>
          <w:b/>
          <w:bCs/>
          <w:lang w:val="en-US"/>
        </w:rPr>
      </w:pPr>
      <w:r w:rsidRPr="009C5D07">
        <w:rPr>
          <w:b/>
          <w:bCs/>
          <w:lang w:val="en-US"/>
        </w:rPr>
        <w:t>2. Core Discussion and Context</w:t>
      </w:r>
    </w:p>
    <w:p w14:paraId="46B9B393" w14:textId="77777777" w:rsidR="009C5D07" w:rsidRPr="009C5D07" w:rsidRDefault="009C5D07" w:rsidP="009C5D07">
      <w:pPr>
        <w:rPr>
          <w:lang w:val="en-US"/>
        </w:rPr>
      </w:pPr>
      <w:r w:rsidRPr="009C5D07">
        <w:rPr>
          <w:b/>
          <w:bCs/>
          <w:lang w:val="en-US"/>
        </w:rPr>
        <w:t>Topic:</w:t>
      </w:r>
      <w:r w:rsidRPr="009C5D07">
        <w:rPr>
          <w:lang w:val="en-US"/>
        </w:rPr>
        <w:t xml:space="preserve"> External Reinforcements in the Airbus A350 Wing-Fuselage Interface</w:t>
      </w:r>
      <w:r w:rsidRPr="009C5D07">
        <w:rPr>
          <w:lang w:val="en-US"/>
        </w:rPr>
        <w:br/>
      </w:r>
      <w:r w:rsidRPr="009C5D07">
        <w:rPr>
          <w:b/>
          <w:bCs/>
          <w:lang w:val="en-US"/>
        </w:rPr>
        <w:t>Hypothesis:</w:t>
      </w:r>
    </w:p>
    <w:p w14:paraId="5D2AF1E8" w14:textId="77777777" w:rsidR="009C5D07" w:rsidRPr="009C5D07" w:rsidRDefault="009C5D07" w:rsidP="009C5D07">
      <w:pPr>
        <w:numPr>
          <w:ilvl w:val="0"/>
          <w:numId w:val="2"/>
        </w:numPr>
        <w:rPr>
          <w:lang w:val="en-US"/>
        </w:rPr>
      </w:pPr>
      <w:r w:rsidRPr="009C5D07">
        <w:rPr>
          <w:lang w:val="en-US"/>
        </w:rPr>
        <w:t>The external reinforcements serve as a load-transfer mechanism and a deformable, replaceable layer during stress.</w:t>
      </w:r>
    </w:p>
    <w:p w14:paraId="538F3383" w14:textId="77777777" w:rsidR="009C5D07" w:rsidRPr="009C5D07" w:rsidRDefault="009C5D07" w:rsidP="009C5D07">
      <w:proofErr w:type="spellStart"/>
      <w:r w:rsidRPr="009C5D07">
        <w:rPr>
          <w:b/>
          <w:bCs/>
        </w:rPr>
        <w:t>Insights</w:t>
      </w:r>
      <w:proofErr w:type="spellEnd"/>
      <w:r w:rsidRPr="009C5D07">
        <w:rPr>
          <w:b/>
          <w:bCs/>
        </w:rPr>
        <w:t xml:space="preserve"> </w:t>
      </w:r>
      <w:proofErr w:type="spellStart"/>
      <w:r w:rsidRPr="009C5D07">
        <w:rPr>
          <w:b/>
          <w:bCs/>
        </w:rPr>
        <w:t>Discussed</w:t>
      </w:r>
      <w:proofErr w:type="spellEnd"/>
      <w:r w:rsidRPr="009C5D07">
        <w:rPr>
          <w:b/>
          <w:bCs/>
        </w:rPr>
        <w:t>:</w:t>
      </w:r>
    </w:p>
    <w:p w14:paraId="37B80773" w14:textId="77777777" w:rsidR="009C5D07" w:rsidRPr="009C5D07" w:rsidRDefault="009C5D07" w:rsidP="009C5D07">
      <w:pPr>
        <w:numPr>
          <w:ilvl w:val="0"/>
          <w:numId w:val="3"/>
        </w:numPr>
        <w:rPr>
          <w:lang w:val="en-US"/>
        </w:rPr>
      </w:pPr>
      <w:r w:rsidRPr="009C5D07">
        <w:rPr>
          <w:b/>
          <w:bCs/>
          <w:lang w:val="en-US"/>
        </w:rPr>
        <w:t>Primary Purpose:</w:t>
      </w:r>
      <w:r w:rsidRPr="009C5D07">
        <w:rPr>
          <w:lang w:val="en-US"/>
        </w:rPr>
        <w:t xml:space="preserve"> Effective load transfer from wings to fuselage under aerodynamic, landing, and engine thrust loads.</w:t>
      </w:r>
    </w:p>
    <w:p w14:paraId="2A029EF8" w14:textId="77777777" w:rsidR="009C5D07" w:rsidRPr="009C5D07" w:rsidRDefault="009C5D07" w:rsidP="009C5D07">
      <w:pPr>
        <w:numPr>
          <w:ilvl w:val="0"/>
          <w:numId w:val="3"/>
        </w:numPr>
      </w:pPr>
      <w:r w:rsidRPr="009C5D07">
        <w:rPr>
          <w:b/>
          <w:bCs/>
        </w:rPr>
        <w:t xml:space="preserve">Key </w:t>
      </w:r>
      <w:proofErr w:type="spellStart"/>
      <w:r w:rsidRPr="009C5D07">
        <w:rPr>
          <w:b/>
          <w:bCs/>
        </w:rPr>
        <w:t>Design</w:t>
      </w:r>
      <w:proofErr w:type="spellEnd"/>
      <w:r w:rsidRPr="009C5D07">
        <w:rPr>
          <w:b/>
          <w:bCs/>
        </w:rPr>
        <w:t xml:space="preserve"> </w:t>
      </w:r>
      <w:proofErr w:type="spellStart"/>
      <w:r w:rsidRPr="009C5D07">
        <w:rPr>
          <w:b/>
          <w:bCs/>
        </w:rPr>
        <w:t>Philosophy</w:t>
      </w:r>
      <w:proofErr w:type="spellEnd"/>
      <w:r w:rsidRPr="009C5D07">
        <w:rPr>
          <w:b/>
          <w:bCs/>
        </w:rPr>
        <w:t>:</w:t>
      </w:r>
    </w:p>
    <w:p w14:paraId="419961EA" w14:textId="77777777" w:rsidR="009C5D07" w:rsidRPr="009C5D07" w:rsidRDefault="009C5D07" w:rsidP="009C5D07">
      <w:pPr>
        <w:numPr>
          <w:ilvl w:val="1"/>
          <w:numId w:val="3"/>
        </w:numPr>
        <w:rPr>
          <w:lang w:val="en-US"/>
        </w:rPr>
      </w:pPr>
      <w:r w:rsidRPr="009C5D07">
        <w:rPr>
          <w:lang w:val="en-US"/>
        </w:rPr>
        <w:t>Acts as the first point of deformation under stress.</w:t>
      </w:r>
    </w:p>
    <w:p w14:paraId="344E3556" w14:textId="77777777" w:rsidR="009C5D07" w:rsidRPr="009C5D07" w:rsidRDefault="009C5D07" w:rsidP="009C5D07">
      <w:pPr>
        <w:numPr>
          <w:ilvl w:val="1"/>
          <w:numId w:val="3"/>
        </w:numPr>
        <w:rPr>
          <w:lang w:val="en-US"/>
        </w:rPr>
      </w:pPr>
      <w:r w:rsidRPr="009C5D07">
        <w:rPr>
          <w:lang w:val="en-US"/>
        </w:rPr>
        <w:t>Simplifies maintenance and replacement procedures, ensuring lower repair costs and downtime.</w:t>
      </w:r>
    </w:p>
    <w:p w14:paraId="3760EA3A" w14:textId="77777777" w:rsidR="009C5D07" w:rsidRPr="009C5D07" w:rsidRDefault="009C5D07" w:rsidP="009C5D07">
      <w:pPr>
        <w:numPr>
          <w:ilvl w:val="0"/>
          <w:numId w:val="3"/>
        </w:numPr>
        <w:rPr>
          <w:lang w:val="en-US"/>
        </w:rPr>
      </w:pPr>
      <w:r w:rsidRPr="009C5D07">
        <w:rPr>
          <w:b/>
          <w:bCs/>
          <w:lang w:val="en-US"/>
        </w:rPr>
        <w:t>Material and Maintenance:</w:t>
      </w:r>
      <w:r w:rsidRPr="009C5D07">
        <w:rPr>
          <w:lang w:val="en-US"/>
        </w:rPr>
        <w:t xml:space="preserve"> Materials selected for these reinforcements often prioritize ease of replacement and robust energy absorption.</w:t>
      </w:r>
    </w:p>
    <w:p w14:paraId="1C067F93" w14:textId="77777777" w:rsidR="009C5D07" w:rsidRPr="009C5D07" w:rsidRDefault="009C5D07" w:rsidP="009C5D07">
      <w:pPr>
        <w:numPr>
          <w:ilvl w:val="0"/>
          <w:numId w:val="3"/>
        </w:numPr>
        <w:rPr>
          <w:lang w:val="en-US"/>
        </w:rPr>
      </w:pPr>
      <w:r w:rsidRPr="009C5D07">
        <w:rPr>
          <w:b/>
          <w:bCs/>
          <w:lang w:val="en-US"/>
        </w:rPr>
        <w:lastRenderedPageBreak/>
        <w:t>Literature and References:</w:t>
      </w:r>
      <w:r w:rsidRPr="009C5D07">
        <w:rPr>
          <w:lang w:val="en-US"/>
        </w:rPr>
        <w:t xml:space="preserve"> Detailed references include documents on composite wingboxes, structural reinforcements, and Airbus A350 design considerations.</w:t>
      </w:r>
    </w:p>
    <w:p w14:paraId="4058EF56" w14:textId="77777777" w:rsidR="009C5D07" w:rsidRPr="009C5D07" w:rsidRDefault="009C5D07" w:rsidP="009C5D07">
      <w:r w:rsidRPr="009C5D07">
        <w:pict w14:anchorId="0DAFF58A">
          <v:rect id="_x0000_i1057" style="width:0;height:1.5pt" o:hralign="center" o:hrstd="t" o:hr="t" fillcolor="#a0a0a0" stroked="f"/>
        </w:pict>
      </w:r>
    </w:p>
    <w:p w14:paraId="2EE29447" w14:textId="77777777" w:rsidR="009C5D07" w:rsidRPr="009C5D07" w:rsidRDefault="009C5D07" w:rsidP="009C5D07">
      <w:pPr>
        <w:rPr>
          <w:b/>
          <w:bCs/>
        </w:rPr>
      </w:pPr>
      <w:r w:rsidRPr="009C5D07">
        <w:rPr>
          <w:b/>
          <w:bCs/>
        </w:rPr>
        <w:t xml:space="preserve">3. </w:t>
      </w:r>
      <w:proofErr w:type="spellStart"/>
      <w:r w:rsidRPr="009C5D07">
        <w:rPr>
          <w:b/>
          <w:bCs/>
        </w:rPr>
        <w:t>Supporting</w:t>
      </w:r>
      <w:proofErr w:type="spellEnd"/>
      <w:r w:rsidRPr="009C5D07">
        <w:rPr>
          <w:b/>
          <w:bCs/>
        </w:rPr>
        <w:t xml:space="preserve"> </w:t>
      </w:r>
      <w:proofErr w:type="spellStart"/>
      <w:r w:rsidRPr="009C5D07">
        <w:rPr>
          <w:b/>
          <w:bCs/>
        </w:rPr>
        <w:t>References</w:t>
      </w:r>
      <w:proofErr w:type="spellEnd"/>
    </w:p>
    <w:p w14:paraId="455F400F" w14:textId="77777777" w:rsidR="009C5D07" w:rsidRPr="009C5D07" w:rsidRDefault="009C5D07" w:rsidP="009C5D07">
      <w:proofErr w:type="spellStart"/>
      <w:r w:rsidRPr="009C5D07">
        <w:rPr>
          <w:b/>
          <w:bCs/>
        </w:rPr>
        <w:t>External</w:t>
      </w:r>
      <w:proofErr w:type="spellEnd"/>
      <w:r w:rsidRPr="009C5D07">
        <w:rPr>
          <w:b/>
          <w:bCs/>
        </w:rPr>
        <w:t xml:space="preserve"> </w:t>
      </w:r>
      <w:proofErr w:type="spellStart"/>
      <w:r w:rsidRPr="009C5D07">
        <w:rPr>
          <w:b/>
          <w:bCs/>
        </w:rPr>
        <w:t>Sources</w:t>
      </w:r>
      <w:proofErr w:type="spellEnd"/>
      <w:r w:rsidRPr="009C5D07">
        <w:rPr>
          <w:b/>
          <w:bCs/>
        </w:rPr>
        <w:t>:</w:t>
      </w:r>
    </w:p>
    <w:p w14:paraId="7229583D" w14:textId="77777777" w:rsidR="009C5D07" w:rsidRPr="009C5D07" w:rsidRDefault="009C5D07" w:rsidP="009C5D07">
      <w:pPr>
        <w:numPr>
          <w:ilvl w:val="0"/>
          <w:numId w:val="4"/>
        </w:numPr>
      </w:pPr>
      <w:r w:rsidRPr="009C5D07">
        <w:t xml:space="preserve">ICAS </w:t>
      </w:r>
      <w:proofErr w:type="spellStart"/>
      <w:r w:rsidRPr="009C5D07">
        <w:t>Paper</w:t>
      </w:r>
      <w:proofErr w:type="spellEnd"/>
      <w:r w:rsidRPr="009C5D07">
        <w:t xml:space="preserve"> </w:t>
      </w:r>
      <w:proofErr w:type="spellStart"/>
      <w:r w:rsidRPr="009C5D07">
        <w:t>on</w:t>
      </w:r>
      <w:proofErr w:type="spellEnd"/>
      <w:r w:rsidRPr="009C5D07">
        <w:t xml:space="preserve"> Composite </w:t>
      </w:r>
      <w:proofErr w:type="spellStart"/>
      <w:r w:rsidRPr="009C5D07">
        <w:t>Wingbox</w:t>
      </w:r>
      <w:proofErr w:type="spellEnd"/>
    </w:p>
    <w:p w14:paraId="372AFF5E" w14:textId="77777777" w:rsidR="009C5D07" w:rsidRPr="009C5D07" w:rsidRDefault="009C5D07" w:rsidP="009C5D07">
      <w:pPr>
        <w:numPr>
          <w:ilvl w:val="0"/>
          <w:numId w:val="4"/>
        </w:numPr>
      </w:pPr>
      <w:r w:rsidRPr="009C5D07">
        <w:t xml:space="preserve">AZOM </w:t>
      </w:r>
      <w:proofErr w:type="spellStart"/>
      <w:r w:rsidRPr="009C5D07">
        <w:t>Article</w:t>
      </w:r>
      <w:proofErr w:type="spellEnd"/>
      <w:r w:rsidRPr="009C5D07">
        <w:t xml:space="preserve"> </w:t>
      </w:r>
      <w:proofErr w:type="spellStart"/>
      <w:r w:rsidRPr="009C5D07">
        <w:t>on</w:t>
      </w:r>
      <w:proofErr w:type="spellEnd"/>
      <w:r w:rsidRPr="009C5D07">
        <w:t xml:space="preserve"> A350 </w:t>
      </w:r>
      <w:proofErr w:type="spellStart"/>
      <w:r w:rsidRPr="009C5D07">
        <w:t>Materials</w:t>
      </w:r>
      <w:proofErr w:type="spellEnd"/>
    </w:p>
    <w:p w14:paraId="07937F83" w14:textId="77777777" w:rsidR="009C5D07" w:rsidRPr="009C5D07" w:rsidRDefault="009C5D07" w:rsidP="009C5D07">
      <w:pPr>
        <w:numPr>
          <w:ilvl w:val="0"/>
          <w:numId w:val="4"/>
        </w:numPr>
      </w:pPr>
      <w:r w:rsidRPr="009C5D07">
        <w:t xml:space="preserve">Airbus </w:t>
      </w:r>
      <w:proofErr w:type="spellStart"/>
      <w:r w:rsidRPr="009C5D07">
        <w:t>Aerostructures</w:t>
      </w:r>
      <w:proofErr w:type="spellEnd"/>
      <w:r w:rsidRPr="009C5D07">
        <w:t xml:space="preserve"> </w:t>
      </w:r>
      <w:proofErr w:type="spellStart"/>
      <w:r w:rsidRPr="009C5D07">
        <w:t>Overview</w:t>
      </w:r>
      <w:proofErr w:type="spellEnd"/>
    </w:p>
    <w:p w14:paraId="408F6735" w14:textId="77777777" w:rsidR="009C5D07" w:rsidRPr="009C5D07" w:rsidRDefault="009C5D07" w:rsidP="009C5D07">
      <w:proofErr w:type="spellStart"/>
      <w:r w:rsidRPr="009C5D07">
        <w:rPr>
          <w:b/>
          <w:bCs/>
        </w:rPr>
        <w:t>Uploaded</w:t>
      </w:r>
      <w:proofErr w:type="spellEnd"/>
      <w:r w:rsidRPr="009C5D07">
        <w:rPr>
          <w:b/>
          <w:bCs/>
        </w:rPr>
        <w:t xml:space="preserve"> </w:t>
      </w:r>
      <w:proofErr w:type="spellStart"/>
      <w:r w:rsidRPr="009C5D07">
        <w:rPr>
          <w:b/>
          <w:bCs/>
        </w:rPr>
        <w:t>Documents</w:t>
      </w:r>
      <w:proofErr w:type="spellEnd"/>
      <w:r w:rsidRPr="009C5D07">
        <w:rPr>
          <w:b/>
          <w:bCs/>
        </w:rPr>
        <w:t xml:space="preserve"> </w:t>
      </w:r>
      <w:proofErr w:type="spellStart"/>
      <w:r w:rsidRPr="009C5D07">
        <w:rPr>
          <w:b/>
          <w:bCs/>
        </w:rPr>
        <w:t>Reviewed</w:t>
      </w:r>
      <w:proofErr w:type="spellEnd"/>
      <w:r w:rsidRPr="009C5D07">
        <w:rPr>
          <w:b/>
          <w:bCs/>
        </w:rPr>
        <w:t>:</w:t>
      </w:r>
    </w:p>
    <w:p w14:paraId="587732F2" w14:textId="77777777" w:rsidR="009C5D07" w:rsidRPr="009C5D07" w:rsidRDefault="009C5D07" w:rsidP="009C5D07">
      <w:pPr>
        <w:numPr>
          <w:ilvl w:val="0"/>
          <w:numId w:val="5"/>
        </w:numPr>
      </w:pPr>
      <w:r w:rsidRPr="009C5D07">
        <w:rPr>
          <w:i/>
          <w:iCs/>
        </w:rPr>
        <w:t xml:space="preserve">A350 </w:t>
      </w:r>
      <w:proofErr w:type="spellStart"/>
      <w:r w:rsidRPr="009C5D07">
        <w:rPr>
          <w:i/>
          <w:iCs/>
        </w:rPr>
        <w:t>Aircraft</w:t>
      </w:r>
      <w:proofErr w:type="spellEnd"/>
      <w:r w:rsidRPr="009C5D07">
        <w:rPr>
          <w:i/>
          <w:iCs/>
        </w:rPr>
        <w:t xml:space="preserve"> </w:t>
      </w:r>
      <w:proofErr w:type="spellStart"/>
      <w:r w:rsidRPr="009C5D07">
        <w:rPr>
          <w:i/>
          <w:iCs/>
        </w:rPr>
        <w:t>Characteristics</w:t>
      </w:r>
      <w:proofErr w:type="spellEnd"/>
    </w:p>
    <w:p w14:paraId="6FEA4DD2" w14:textId="77777777" w:rsidR="009C5D07" w:rsidRPr="009C5D07" w:rsidRDefault="009C5D07" w:rsidP="009C5D07">
      <w:pPr>
        <w:numPr>
          <w:ilvl w:val="0"/>
          <w:numId w:val="5"/>
        </w:numPr>
      </w:pPr>
      <w:proofErr w:type="spellStart"/>
      <w:r w:rsidRPr="009C5D07">
        <w:rPr>
          <w:i/>
          <w:iCs/>
        </w:rPr>
        <w:t>Schrenk</w:t>
      </w:r>
      <w:proofErr w:type="spellEnd"/>
      <w:r w:rsidRPr="009C5D07">
        <w:rPr>
          <w:i/>
          <w:iCs/>
        </w:rPr>
        <w:t xml:space="preserve"> </w:t>
      </w:r>
      <w:proofErr w:type="spellStart"/>
      <w:r w:rsidRPr="009C5D07">
        <w:rPr>
          <w:i/>
          <w:iCs/>
        </w:rPr>
        <w:t>Calculation</w:t>
      </w:r>
      <w:proofErr w:type="spellEnd"/>
      <w:r w:rsidRPr="009C5D07">
        <w:rPr>
          <w:i/>
          <w:iCs/>
        </w:rPr>
        <w:t xml:space="preserve"> </w:t>
      </w:r>
      <w:proofErr w:type="spellStart"/>
      <w:r w:rsidRPr="009C5D07">
        <w:rPr>
          <w:i/>
          <w:iCs/>
        </w:rPr>
        <w:t>Document</w:t>
      </w:r>
      <w:proofErr w:type="spellEnd"/>
    </w:p>
    <w:p w14:paraId="0AB85E50" w14:textId="77777777" w:rsidR="009C5D07" w:rsidRPr="009C5D07" w:rsidRDefault="009C5D07" w:rsidP="009C5D07">
      <w:pPr>
        <w:numPr>
          <w:ilvl w:val="0"/>
          <w:numId w:val="5"/>
        </w:numPr>
      </w:pPr>
      <w:proofErr w:type="spellStart"/>
      <w:r w:rsidRPr="009C5D07">
        <w:rPr>
          <w:i/>
          <w:iCs/>
        </w:rPr>
        <w:t>Predimensionado</w:t>
      </w:r>
      <w:proofErr w:type="spellEnd"/>
      <w:r w:rsidRPr="009C5D07">
        <w:rPr>
          <w:i/>
          <w:iCs/>
        </w:rPr>
        <w:t xml:space="preserve"> Cajón de Ala</w:t>
      </w:r>
    </w:p>
    <w:p w14:paraId="5E06E1A0" w14:textId="77777777" w:rsidR="009C5D07" w:rsidRPr="009C5D07" w:rsidRDefault="009C5D07" w:rsidP="009C5D07">
      <w:r w:rsidRPr="009C5D07">
        <w:pict w14:anchorId="326B5559">
          <v:rect id="_x0000_i1058" style="width:0;height:1.5pt" o:hralign="center" o:hrstd="t" o:hr="t" fillcolor="#a0a0a0" stroked="f"/>
        </w:pict>
      </w:r>
    </w:p>
    <w:p w14:paraId="490AAAAA" w14:textId="77777777" w:rsidR="009C5D07" w:rsidRPr="009C5D07" w:rsidRDefault="009C5D07" w:rsidP="009C5D07">
      <w:pPr>
        <w:rPr>
          <w:b/>
          <w:bCs/>
        </w:rPr>
      </w:pPr>
      <w:r w:rsidRPr="009C5D07">
        <w:rPr>
          <w:b/>
          <w:bCs/>
        </w:rPr>
        <w:t xml:space="preserve">4. Key </w:t>
      </w:r>
      <w:proofErr w:type="spellStart"/>
      <w:r w:rsidRPr="009C5D07">
        <w:rPr>
          <w:b/>
          <w:bCs/>
        </w:rPr>
        <w:t>Questions</w:t>
      </w:r>
      <w:proofErr w:type="spellEnd"/>
      <w:r w:rsidRPr="009C5D07">
        <w:rPr>
          <w:b/>
          <w:bCs/>
        </w:rPr>
        <w:t xml:space="preserve"> and </w:t>
      </w:r>
      <w:proofErr w:type="spellStart"/>
      <w:r w:rsidRPr="009C5D07">
        <w:rPr>
          <w:b/>
          <w:bCs/>
        </w:rPr>
        <w:t>Resolutions</w:t>
      </w:r>
      <w:proofErr w:type="spellEnd"/>
    </w:p>
    <w:p w14:paraId="3942190B" w14:textId="77777777" w:rsidR="009C5D07" w:rsidRPr="009C5D07" w:rsidRDefault="009C5D07" w:rsidP="009C5D07">
      <w:pPr>
        <w:rPr>
          <w:lang w:val="en-US"/>
        </w:rPr>
      </w:pPr>
      <w:r w:rsidRPr="009C5D07">
        <w:rPr>
          <w:b/>
          <w:bCs/>
          <w:lang w:val="en-US"/>
        </w:rPr>
        <w:t>Question 1:</w:t>
      </w:r>
      <w:r w:rsidRPr="009C5D07">
        <w:rPr>
          <w:lang w:val="en-US"/>
        </w:rPr>
        <w:t xml:space="preserve"> Why are reinforcements external instead of internal?</w:t>
      </w:r>
      <w:r w:rsidRPr="009C5D07">
        <w:rPr>
          <w:lang w:val="en-US"/>
        </w:rPr>
        <w:br/>
      </w:r>
      <w:r w:rsidRPr="009C5D07">
        <w:rPr>
          <w:b/>
          <w:bCs/>
          <w:lang w:val="en-US"/>
        </w:rPr>
        <w:t>Resolution:</w:t>
      </w:r>
      <w:r w:rsidRPr="009C5D07">
        <w:rPr>
          <w:lang w:val="en-US"/>
        </w:rPr>
        <w:t xml:space="preserve"> External placement simplifies inspection and replacement while providing adequate load transfer and energy absorption properties.</w:t>
      </w:r>
    </w:p>
    <w:p w14:paraId="37C79A4E" w14:textId="77777777" w:rsidR="009C5D07" w:rsidRPr="009C5D07" w:rsidRDefault="009C5D07" w:rsidP="009C5D07">
      <w:pPr>
        <w:rPr>
          <w:lang w:val="en-US"/>
        </w:rPr>
      </w:pPr>
      <w:r w:rsidRPr="009C5D07">
        <w:rPr>
          <w:b/>
          <w:bCs/>
          <w:lang w:val="en-US"/>
        </w:rPr>
        <w:t>Question 2:</w:t>
      </w:r>
      <w:r w:rsidRPr="009C5D07">
        <w:rPr>
          <w:lang w:val="en-US"/>
        </w:rPr>
        <w:t xml:space="preserve"> Are these reinforcements designed to deform under stress?</w:t>
      </w:r>
      <w:r w:rsidRPr="009C5D07">
        <w:rPr>
          <w:lang w:val="en-US"/>
        </w:rPr>
        <w:br/>
      </w:r>
      <w:r w:rsidRPr="009C5D07">
        <w:rPr>
          <w:b/>
          <w:bCs/>
          <w:lang w:val="en-US"/>
        </w:rPr>
        <w:t>Resolution:</w:t>
      </w:r>
      <w:r w:rsidRPr="009C5D07">
        <w:rPr>
          <w:lang w:val="en-US"/>
        </w:rPr>
        <w:t xml:space="preserve"> Yes, controlled deformation serves to protect the internal structure and maintain operational integrity.</w:t>
      </w:r>
    </w:p>
    <w:p w14:paraId="7F777DF8" w14:textId="77777777" w:rsidR="009C5D07" w:rsidRPr="009C5D07" w:rsidRDefault="009C5D07" w:rsidP="009C5D07">
      <w:pPr>
        <w:rPr>
          <w:lang w:val="en-US"/>
        </w:rPr>
      </w:pPr>
      <w:r w:rsidRPr="009C5D07">
        <w:rPr>
          <w:b/>
          <w:bCs/>
          <w:lang w:val="en-US"/>
        </w:rPr>
        <w:t>Question 3:</w:t>
      </w:r>
      <w:r w:rsidRPr="009C5D07">
        <w:rPr>
          <w:lang w:val="en-US"/>
        </w:rPr>
        <w:t xml:space="preserve"> Are these reinforcements critical to maintenance?</w:t>
      </w:r>
      <w:r w:rsidRPr="009C5D07">
        <w:rPr>
          <w:lang w:val="en-US"/>
        </w:rPr>
        <w:br/>
      </w:r>
      <w:r w:rsidRPr="009C5D07">
        <w:rPr>
          <w:b/>
          <w:bCs/>
          <w:lang w:val="en-US"/>
        </w:rPr>
        <w:t>Resolution:</w:t>
      </w:r>
      <w:r w:rsidRPr="009C5D07">
        <w:rPr>
          <w:lang w:val="en-US"/>
        </w:rPr>
        <w:t xml:space="preserve"> Absolutely; their accessible nature significantly reduces maintenance complexity and costs.</w:t>
      </w:r>
    </w:p>
    <w:p w14:paraId="262898EB" w14:textId="77777777" w:rsidR="009C5D07" w:rsidRPr="009C5D07" w:rsidRDefault="009C5D07" w:rsidP="009C5D07">
      <w:r w:rsidRPr="009C5D07">
        <w:pict w14:anchorId="5AB6033C">
          <v:rect id="_x0000_i1059" style="width:0;height:1.5pt" o:hralign="center" o:hrstd="t" o:hr="t" fillcolor="#a0a0a0" stroked="f"/>
        </w:pict>
      </w:r>
    </w:p>
    <w:p w14:paraId="7E7F32BA" w14:textId="77777777" w:rsidR="009C5D07" w:rsidRPr="009C5D07" w:rsidRDefault="009C5D07" w:rsidP="009C5D07">
      <w:pPr>
        <w:rPr>
          <w:b/>
          <w:bCs/>
        </w:rPr>
      </w:pPr>
      <w:r w:rsidRPr="009C5D07">
        <w:rPr>
          <w:b/>
          <w:bCs/>
        </w:rPr>
        <w:t xml:space="preserve">5. </w:t>
      </w:r>
      <w:proofErr w:type="spellStart"/>
      <w:r w:rsidRPr="009C5D07">
        <w:rPr>
          <w:b/>
          <w:bCs/>
        </w:rPr>
        <w:t>Recommendations</w:t>
      </w:r>
      <w:proofErr w:type="spellEnd"/>
      <w:r w:rsidRPr="009C5D07">
        <w:rPr>
          <w:b/>
          <w:bCs/>
        </w:rPr>
        <w:t xml:space="preserve"> </w:t>
      </w:r>
      <w:proofErr w:type="spellStart"/>
      <w:r w:rsidRPr="009C5D07">
        <w:rPr>
          <w:b/>
          <w:bCs/>
        </w:rPr>
        <w:t>for</w:t>
      </w:r>
      <w:proofErr w:type="spellEnd"/>
      <w:r w:rsidRPr="009C5D07">
        <w:rPr>
          <w:b/>
          <w:bCs/>
        </w:rPr>
        <w:t xml:space="preserve"> </w:t>
      </w:r>
      <w:proofErr w:type="spellStart"/>
      <w:r w:rsidRPr="009C5D07">
        <w:rPr>
          <w:b/>
          <w:bCs/>
        </w:rPr>
        <w:t>Implementation</w:t>
      </w:r>
      <w:proofErr w:type="spellEnd"/>
    </w:p>
    <w:p w14:paraId="70CA1516" w14:textId="77777777" w:rsidR="009C5D07" w:rsidRPr="009C5D07" w:rsidRDefault="009C5D07" w:rsidP="009C5D07">
      <w:pPr>
        <w:numPr>
          <w:ilvl w:val="0"/>
          <w:numId w:val="6"/>
        </w:numPr>
        <w:rPr>
          <w:lang w:val="en-US"/>
        </w:rPr>
      </w:pPr>
      <w:r w:rsidRPr="009C5D07">
        <w:rPr>
          <w:b/>
          <w:bCs/>
          <w:lang w:val="en-US"/>
        </w:rPr>
        <w:t>Thesis Structure:</w:t>
      </w:r>
      <w:r w:rsidRPr="009C5D07">
        <w:rPr>
          <w:lang w:val="en-US"/>
        </w:rPr>
        <w:t xml:space="preserve"> Dedicate a subsection to structural reinforcements, emphasizing their role in maintenance and operational reliability.</w:t>
      </w:r>
    </w:p>
    <w:p w14:paraId="1397CF3A" w14:textId="77777777" w:rsidR="009C5D07" w:rsidRPr="009C5D07" w:rsidRDefault="009C5D07" w:rsidP="009C5D07">
      <w:pPr>
        <w:numPr>
          <w:ilvl w:val="0"/>
          <w:numId w:val="6"/>
        </w:numPr>
        <w:rPr>
          <w:lang w:val="en-US"/>
        </w:rPr>
      </w:pPr>
      <w:r w:rsidRPr="009C5D07">
        <w:rPr>
          <w:b/>
          <w:bCs/>
          <w:lang w:val="en-US"/>
        </w:rPr>
        <w:t>Consistency:</w:t>
      </w:r>
      <w:r w:rsidRPr="009C5D07">
        <w:rPr>
          <w:lang w:val="en-US"/>
        </w:rPr>
        <w:t xml:space="preserve"> Refer to external reinforcements using standardized terms like "external sacrificial reinforcements" or "wing-fuselage load distribution elements."</w:t>
      </w:r>
    </w:p>
    <w:p w14:paraId="41F59CA4" w14:textId="77777777" w:rsidR="009C5D07" w:rsidRPr="009C5D07" w:rsidRDefault="009C5D07" w:rsidP="009C5D07">
      <w:pPr>
        <w:numPr>
          <w:ilvl w:val="0"/>
          <w:numId w:val="6"/>
        </w:numPr>
        <w:rPr>
          <w:lang w:val="en-US"/>
        </w:rPr>
      </w:pPr>
      <w:r w:rsidRPr="009C5D07">
        <w:rPr>
          <w:b/>
          <w:bCs/>
          <w:lang w:val="en-US"/>
        </w:rPr>
        <w:lastRenderedPageBreak/>
        <w:t>Use Diagrams:</w:t>
      </w:r>
      <w:r w:rsidRPr="009C5D07">
        <w:rPr>
          <w:lang w:val="en-US"/>
        </w:rPr>
        <w:t xml:space="preserve"> Include annotated visuals of the wing-fuselage interface for clarity.</w:t>
      </w:r>
    </w:p>
    <w:p w14:paraId="32895776" w14:textId="77777777" w:rsidR="009C5D07" w:rsidRPr="009C5D07" w:rsidRDefault="009C5D07">
      <w:pPr>
        <w:rPr>
          <w:lang w:val="en-US"/>
        </w:rPr>
      </w:pPr>
    </w:p>
    <w:sectPr w:rsidR="009C5D07" w:rsidRPr="009C5D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9616B"/>
    <w:multiLevelType w:val="multilevel"/>
    <w:tmpl w:val="16A6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74BDC"/>
    <w:multiLevelType w:val="multilevel"/>
    <w:tmpl w:val="103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E2CF1"/>
    <w:multiLevelType w:val="multilevel"/>
    <w:tmpl w:val="8B581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D23D0"/>
    <w:multiLevelType w:val="multilevel"/>
    <w:tmpl w:val="3032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4541E8"/>
    <w:multiLevelType w:val="multilevel"/>
    <w:tmpl w:val="4C84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AF3AC3"/>
    <w:multiLevelType w:val="multilevel"/>
    <w:tmpl w:val="FAE8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387542">
    <w:abstractNumId w:val="4"/>
  </w:num>
  <w:num w:numId="2" w16cid:durableId="42141775">
    <w:abstractNumId w:val="1"/>
  </w:num>
  <w:num w:numId="3" w16cid:durableId="526068780">
    <w:abstractNumId w:val="5"/>
  </w:num>
  <w:num w:numId="4" w16cid:durableId="648899721">
    <w:abstractNumId w:val="2"/>
  </w:num>
  <w:num w:numId="5" w16cid:durableId="380400920">
    <w:abstractNumId w:val="0"/>
  </w:num>
  <w:num w:numId="6" w16cid:durableId="1091437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07"/>
    <w:rsid w:val="009C5D07"/>
    <w:rsid w:val="00C9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F91C3"/>
  <w15:chartTrackingRefBased/>
  <w15:docId w15:val="{6F0948DD-0D4C-4DA7-AF67-440EACDE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9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2025-01-10T13:25:00Z</dcterms:created>
  <dcterms:modified xsi:type="dcterms:W3CDTF">2025-01-10T13:25:00Z</dcterms:modified>
</cp:coreProperties>
</file>