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F008" w14:textId="77777777" w:rsidR="00713BEF" w:rsidRPr="00713BEF" w:rsidRDefault="00713BEF" w:rsidP="00713BEF">
      <w:pPr>
        <w:rPr>
          <w:b/>
          <w:bCs/>
          <w:lang w:val="en-US"/>
        </w:rPr>
      </w:pPr>
      <w:r w:rsidRPr="00713BEF">
        <w:rPr>
          <w:rFonts w:ascii="Segoe UI Emoji" w:hAnsi="Segoe UI Emoji" w:cs="Segoe UI Emoji"/>
          <w:b/>
          <w:bCs/>
        </w:rPr>
        <w:t>📊</w:t>
      </w:r>
      <w:r w:rsidRPr="00713BEF">
        <w:rPr>
          <w:b/>
          <w:bCs/>
          <w:lang w:val="en-US"/>
        </w:rPr>
        <w:t xml:space="preserve"> Thesis Session Summary</w:t>
      </w:r>
    </w:p>
    <w:p w14:paraId="16DF3CD3" w14:textId="77777777" w:rsidR="00713BEF" w:rsidRPr="00713BEF" w:rsidRDefault="00713BEF" w:rsidP="00713BEF">
      <w:pPr>
        <w:rPr>
          <w:b/>
          <w:bCs/>
          <w:lang w:val="en-US"/>
        </w:rPr>
      </w:pPr>
      <w:r w:rsidRPr="00713BEF">
        <w:rPr>
          <w:b/>
          <w:bCs/>
          <w:lang w:val="en-US"/>
        </w:rPr>
        <w:t>Main Objectives We Worked On</w:t>
      </w:r>
    </w:p>
    <w:p w14:paraId="0D2D1CEF" w14:textId="77777777" w:rsidR="00713BEF" w:rsidRPr="00713BEF" w:rsidRDefault="00713BEF" w:rsidP="00713BEF">
      <w:pPr>
        <w:numPr>
          <w:ilvl w:val="0"/>
          <w:numId w:val="1"/>
        </w:numPr>
      </w:pPr>
      <w:r w:rsidRPr="00713BEF">
        <w:rPr>
          <w:b/>
          <w:bCs/>
        </w:rPr>
        <w:t xml:space="preserve">Regular </w:t>
      </w:r>
      <w:proofErr w:type="spellStart"/>
      <w:r w:rsidRPr="00713BEF">
        <w:rPr>
          <w:b/>
          <w:bCs/>
        </w:rPr>
        <w:t>Stringer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Surfaces</w:t>
      </w:r>
      <w:proofErr w:type="spellEnd"/>
      <w:r w:rsidRPr="00713BEF">
        <w:t>:</w:t>
      </w:r>
    </w:p>
    <w:p w14:paraId="16BBABBB" w14:textId="77777777" w:rsidR="00713BEF" w:rsidRPr="00713BEF" w:rsidRDefault="00713BEF" w:rsidP="00713BEF">
      <w:pPr>
        <w:numPr>
          <w:ilvl w:val="1"/>
          <w:numId w:val="1"/>
        </w:numPr>
        <w:rPr>
          <w:lang w:val="en-US"/>
        </w:rPr>
      </w:pPr>
      <w:r w:rsidRPr="00713BEF">
        <w:rPr>
          <w:lang w:val="en-US"/>
        </w:rPr>
        <w:t>Created quadrilateral surfaces for regular zones between stringers.</w:t>
      </w:r>
    </w:p>
    <w:p w14:paraId="38B7F389" w14:textId="77777777" w:rsidR="00713BEF" w:rsidRPr="00713BEF" w:rsidRDefault="00713BEF" w:rsidP="00713BEF">
      <w:pPr>
        <w:numPr>
          <w:ilvl w:val="1"/>
          <w:numId w:val="1"/>
        </w:numPr>
        <w:rPr>
          <w:lang w:val="en-US"/>
        </w:rPr>
      </w:pPr>
      <w:r w:rsidRPr="00713BEF">
        <w:rPr>
          <w:lang w:val="en-US"/>
        </w:rPr>
        <w:t>Handled edge cases where nodes were too close or missing.</w:t>
      </w:r>
    </w:p>
    <w:p w14:paraId="04069701" w14:textId="77777777" w:rsidR="00713BEF" w:rsidRPr="00713BEF" w:rsidRDefault="00713BEF" w:rsidP="00713BEF">
      <w:pPr>
        <w:numPr>
          <w:ilvl w:val="0"/>
          <w:numId w:val="1"/>
        </w:numPr>
      </w:pPr>
      <w:r w:rsidRPr="00713BEF">
        <w:rPr>
          <w:b/>
          <w:bCs/>
        </w:rPr>
        <w:t xml:space="preserve">Irregular </w:t>
      </w:r>
      <w:proofErr w:type="spellStart"/>
      <w:r w:rsidRPr="00713BEF">
        <w:rPr>
          <w:b/>
          <w:bCs/>
        </w:rPr>
        <w:t>Stringer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Surfaces</w:t>
      </w:r>
      <w:proofErr w:type="spellEnd"/>
      <w:r w:rsidRPr="00713BEF">
        <w:t>:</w:t>
      </w:r>
    </w:p>
    <w:p w14:paraId="0BDBB8BD" w14:textId="77777777" w:rsidR="00713BEF" w:rsidRPr="00713BEF" w:rsidRDefault="00713BEF" w:rsidP="00713BEF">
      <w:pPr>
        <w:numPr>
          <w:ilvl w:val="1"/>
          <w:numId w:val="1"/>
        </w:numPr>
        <w:rPr>
          <w:lang w:val="en-US"/>
        </w:rPr>
      </w:pPr>
      <w:r w:rsidRPr="00713BEF">
        <w:rPr>
          <w:lang w:val="en-US"/>
        </w:rPr>
        <w:t>Captured both quadrilateral and triangular surfaces for irregular zones.</w:t>
      </w:r>
    </w:p>
    <w:p w14:paraId="074AE70E" w14:textId="77777777" w:rsidR="00713BEF" w:rsidRPr="00713BEF" w:rsidRDefault="00713BEF" w:rsidP="00713BEF">
      <w:pPr>
        <w:numPr>
          <w:ilvl w:val="1"/>
          <w:numId w:val="1"/>
        </w:numPr>
        <w:rPr>
          <w:lang w:val="en-US"/>
        </w:rPr>
      </w:pPr>
      <w:r w:rsidRPr="00713BEF">
        <w:rPr>
          <w:lang w:val="en-US"/>
        </w:rPr>
        <w:t>Updated next_stringer_nodes logic to include front spar nodes and endpoint nodes (-2 rib index).</w:t>
      </w:r>
    </w:p>
    <w:p w14:paraId="5F8EC6FF" w14:textId="77777777" w:rsidR="00713BEF" w:rsidRPr="00713BEF" w:rsidRDefault="00713BEF" w:rsidP="00713BEF">
      <w:pPr>
        <w:numPr>
          <w:ilvl w:val="0"/>
          <w:numId w:val="1"/>
        </w:numPr>
      </w:pPr>
      <w:proofErr w:type="spellStart"/>
      <w:r w:rsidRPr="00713BEF">
        <w:rPr>
          <w:b/>
          <w:bCs/>
        </w:rPr>
        <w:t>Inserted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Nodes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Standardization</w:t>
      </w:r>
      <w:proofErr w:type="spellEnd"/>
      <w:r w:rsidRPr="00713BEF">
        <w:t>:</w:t>
      </w:r>
    </w:p>
    <w:p w14:paraId="03750659" w14:textId="77777777" w:rsidR="00713BEF" w:rsidRPr="00713BEF" w:rsidRDefault="00713BEF" w:rsidP="00713BEF">
      <w:pPr>
        <w:numPr>
          <w:ilvl w:val="1"/>
          <w:numId w:val="1"/>
        </w:numPr>
        <w:rPr>
          <w:lang w:val="en-US"/>
        </w:rPr>
      </w:pPr>
      <w:r w:rsidRPr="00713BEF">
        <w:rPr>
          <w:lang w:val="en-US"/>
        </w:rPr>
        <w:t>Standardized the inserted_nodes vector into a properly structured table.</w:t>
      </w:r>
    </w:p>
    <w:p w14:paraId="3B81326A" w14:textId="77777777" w:rsidR="00713BEF" w:rsidRPr="00713BEF" w:rsidRDefault="00713BEF" w:rsidP="00713BEF">
      <w:pPr>
        <w:numPr>
          <w:ilvl w:val="1"/>
          <w:numId w:val="1"/>
        </w:numPr>
        <w:rPr>
          <w:lang w:val="en-US"/>
        </w:rPr>
      </w:pPr>
      <w:r w:rsidRPr="00713BEF">
        <w:rPr>
          <w:lang w:val="en-US"/>
        </w:rPr>
        <w:t>Integrated the inserted nodes into combined_nodes with correct metadata and documentation alignment.</w:t>
      </w:r>
    </w:p>
    <w:p w14:paraId="6677DB2E" w14:textId="77777777" w:rsidR="00713BEF" w:rsidRPr="00713BEF" w:rsidRDefault="00713BEF" w:rsidP="00713BEF">
      <w:pPr>
        <w:numPr>
          <w:ilvl w:val="0"/>
          <w:numId w:val="1"/>
        </w:numPr>
      </w:pPr>
      <w:proofErr w:type="spellStart"/>
      <w:r w:rsidRPr="00713BEF">
        <w:rPr>
          <w:b/>
          <w:bCs/>
        </w:rPr>
        <w:t>Plot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Updates</w:t>
      </w:r>
      <w:proofErr w:type="spellEnd"/>
      <w:r w:rsidRPr="00713BEF">
        <w:t>:</w:t>
      </w:r>
    </w:p>
    <w:p w14:paraId="1F206947" w14:textId="77777777" w:rsidR="00713BEF" w:rsidRPr="00713BEF" w:rsidRDefault="00713BEF" w:rsidP="00713BEF">
      <w:pPr>
        <w:numPr>
          <w:ilvl w:val="1"/>
          <w:numId w:val="1"/>
        </w:numPr>
        <w:rPr>
          <w:lang w:val="en-US"/>
        </w:rPr>
      </w:pPr>
      <w:r w:rsidRPr="00713BEF">
        <w:rPr>
          <w:lang w:val="en-US"/>
        </w:rPr>
        <w:t>Improved plotting functions to ensure visualization respects node ordering (top-left, counterclockwise).</w:t>
      </w:r>
    </w:p>
    <w:p w14:paraId="39737C0B" w14:textId="77777777" w:rsidR="00713BEF" w:rsidRPr="00713BEF" w:rsidRDefault="00713BEF" w:rsidP="00713BEF">
      <w:pPr>
        <w:numPr>
          <w:ilvl w:val="1"/>
          <w:numId w:val="1"/>
        </w:numPr>
        <w:rPr>
          <w:lang w:val="en-US"/>
        </w:rPr>
      </w:pPr>
      <w:r w:rsidRPr="00713BEF">
        <w:rPr>
          <w:lang w:val="en-US"/>
        </w:rPr>
        <w:t>Added enhanced error handling for missing nodes during plotting.</w:t>
      </w:r>
    </w:p>
    <w:p w14:paraId="1E6A9521" w14:textId="77777777" w:rsidR="00713BEF" w:rsidRPr="00713BEF" w:rsidRDefault="00713BEF" w:rsidP="00713BEF">
      <w:pPr>
        <w:rPr>
          <w:b/>
          <w:bCs/>
        </w:rPr>
      </w:pPr>
      <w:r w:rsidRPr="00713BEF">
        <w:rPr>
          <w:b/>
          <w:bCs/>
        </w:rPr>
        <w:t xml:space="preserve">Key </w:t>
      </w:r>
      <w:proofErr w:type="spellStart"/>
      <w:r w:rsidRPr="00713BEF">
        <w:rPr>
          <w:b/>
          <w:bCs/>
        </w:rPr>
        <w:t>Decisions</w:t>
      </w:r>
      <w:proofErr w:type="spellEnd"/>
      <w:r w:rsidRPr="00713BEF">
        <w:rPr>
          <w:b/>
          <w:bCs/>
        </w:rPr>
        <w:t xml:space="preserve"> and </w:t>
      </w:r>
      <w:proofErr w:type="spellStart"/>
      <w:r w:rsidRPr="00713BEF">
        <w:rPr>
          <w:b/>
          <w:bCs/>
        </w:rPr>
        <w:t>Conclusions</w:t>
      </w:r>
      <w:proofErr w:type="spellEnd"/>
    </w:p>
    <w:p w14:paraId="79E7D260" w14:textId="77777777" w:rsidR="00713BEF" w:rsidRPr="00713BEF" w:rsidRDefault="00713BEF" w:rsidP="00713BEF">
      <w:pPr>
        <w:numPr>
          <w:ilvl w:val="0"/>
          <w:numId w:val="2"/>
        </w:numPr>
      </w:pPr>
      <w:proofErr w:type="spellStart"/>
      <w:r w:rsidRPr="00713BEF">
        <w:rPr>
          <w:b/>
          <w:bCs/>
        </w:rPr>
        <w:t>Node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Order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Standardization</w:t>
      </w:r>
      <w:proofErr w:type="spellEnd"/>
      <w:r w:rsidRPr="00713BEF">
        <w:t>:</w:t>
      </w:r>
    </w:p>
    <w:p w14:paraId="4D7EA057" w14:textId="77777777" w:rsidR="00713BEF" w:rsidRPr="00713BEF" w:rsidRDefault="00713BEF" w:rsidP="00713BEF">
      <w:pPr>
        <w:numPr>
          <w:ilvl w:val="1"/>
          <w:numId w:val="2"/>
        </w:numPr>
        <w:rPr>
          <w:lang w:val="en-US"/>
        </w:rPr>
      </w:pPr>
      <w:r w:rsidRPr="00713BEF">
        <w:rPr>
          <w:lang w:val="en-US"/>
        </w:rPr>
        <w:t>Adopted a consistent node order (top-left, counterclockwise) across all surfaces.</w:t>
      </w:r>
    </w:p>
    <w:p w14:paraId="0DDA0000" w14:textId="77777777" w:rsidR="00713BEF" w:rsidRPr="00713BEF" w:rsidRDefault="00713BEF" w:rsidP="00713BEF">
      <w:pPr>
        <w:numPr>
          <w:ilvl w:val="0"/>
          <w:numId w:val="2"/>
        </w:numPr>
      </w:pPr>
      <w:r w:rsidRPr="00713BEF">
        <w:rPr>
          <w:b/>
          <w:bCs/>
        </w:rPr>
        <w:t xml:space="preserve">Front </w:t>
      </w:r>
      <w:proofErr w:type="spellStart"/>
      <w:r w:rsidRPr="00713BEF">
        <w:rPr>
          <w:b/>
          <w:bCs/>
        </w:rPr>
        <w:t>Spar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Integration</w:t>
      </w:r>
      <w:proofErr w:type="spellEnd"/>
      <w:r w:rsidRPr="00713BEF">
        <w:t>:</w:t>
      </w:r>
    </w:p>
    <w:p w14:paraId="7F3EC408" w14:textId="77777777" w:rsidR="00713BEF" w:rsidRPr="00713BEF" w:rsidRDefault="00713BEF" w:rsidP="00713BEF">
      <w:pPr>
        <w:numPr>
          <w:ilvl w:val="1"/>
          <w:numId w:val="2"/>
        </w:numPr>
        <w:rPr>
          <w:lang w:val="en-US"/>
        </w:rPr>
      </w:pPr>
      <w:r w:rsidRPr="00713BEF">
        <w:rPr>
          <w:lang w:val="en-US"/>
        </w:rPr>
        <w:t>Included front spar nodes in irregular surface generation to handle non-rectangular geometries.</w:t>
      </w:r>
    </w:p>
    <w:p w14:paraId="25F3646A" w14:textId="77777777" w:rsidR="00713BEF" w:rsidRPr="00713BEF" w:rsidRDefault="00713BEF" w:rsidP="00713BEF">
      <w:pPr>
        <w:numPr>
          <w:ilvl w:val="0"/>
          <w:numId w:val="2"/>
        </w:numPr>
      </w:pPr>
      <w:proofErr w:type="spellStart"/>
      <w:r w:rsidRPr="00713BEF">
        <w:rPr>
          <w:b/>
          <w:bCs/>
        </w:rPr>
        <w:t>Reshape</w:t>
      </w:r>
      <w:proofErr w:type="spellEnd"/>
      <w:r w:rsidRPr="00713BEF">
        <w:rPr>
          <w:b/>
          <w:bCs/>
        </w:rPr>
        <w:t xml:space="preserve"> and </w:t>
      </w:r>
      <w:proofErr w:type="spellStart"/>
      <w:r w:rsidRPr="00713BEF">
        <w:rPr>
          <w:b/>
          <w:bCs/>
        </w:rPr>
        <w:t>Structure</w:t>
      </w:r>
      <w:proofErr w:type="spellEnd"/>
      <w:r w:rsidRPr="00713BEF">
        <w:t>:</w:t>
      </w:r>
    </w:p>
    <w:p w14:paraId="055FF394" w14:textId="77777777" w:rsidR="00713BEF" w:rsidRPr="00713BEF" w:rsidRDefault="00713BEF" w:rsidP="00713BEF">
      <w:pPr>
        <w:numPr>
          <w:ilvl w:val="1"/>
          <w:numId w:val="2"/>
        </w:numPr>
        <w:rPr>
          <w:lang w:val="en-US"/>
        </w:rPr>
      </w:pPr>
      <w:r w:rsidRPr="00713BEF">
        <w:rPr>
          <w:lang w:val="en-US"/>
        </w:rPr>
        <w:t>Ensured all data (e.g., inserted_nodes, quad_surfaces) conforms to the updated column documentation.</w:t>
      </w:r>
    </w:p>
    <w:p w14:paraId="4D1029AA" w14:textId="77777777" w:rsidR="00713BEF" w:rsidRPr="00713BEF" w:rsidRDefault="00713BEF" w:rsidP="00713BEF">
      <w:pPr>
        <w:numPr>
          <w:ilvl w:val="0"/>
          <w:numId w:val="2"/>
        </w:numPr>
      </w:pPr>
      <w:r w:rsidRPr="00713BEF">
        <w:rPr>
          <w:b/>
          <w:bCs/>
        </w:rPr>
        <w:t xml:space="preserve">Dynamic </w:t>
      </w:r>
      <w:proofErr w:type="spellStart"/>
      <w:r w:rsidRPr="00713BEF">
        <w:rPr>
          <w:b/>
          <w:bCs/>
        </w:rPr>
        <w:t>Adjustments</w:t>
      </w:r>
      <w:proofErr w:type="spellEnd"/>
      <w:r w:rsidRPr="00713BEF">
        <w:t>:</w:t>
      </w:r>
    </w:p>
    <w:p w14:paraId="001B41BE" w14:textId="77777777" w:rsidR="00713BEF" w:rsidRPr="00713BEF" w:rsidRDefault="00713BEF" w:rsidP="00713BEF">
      <w:pPr>
        <w:numPr>
          <w:ilvl w:val="1"/>
          <w:numId w:val="2"/>
        </w:numPr>
        <w:rPr>
          <w:lang w:val="en-US"/>
        </w:rPr>
      </w:pPr>
      <w:r w:rsidRPr="00713BEF">
        <w:rPr>
          <w:lang w:val="en-US"/>
        </w:rPr>
        <w:lastRenderedPageBreak/>
        <w:t xml:space="preserve">Enhanced flexibility in surface creation by dynamically adjusting </w:t>
      </w:r>
      <w:proofErr w:type="gramStart"/>
      <w:r w:rsidRPr="00713BEF">
        <w:rPr>
          <w:lang w:val="en-US"/>
        </w:rPr>
        <w:t>rib</w:t>
      </w:r>
      <w:proofErr w:type="gramEnd"/>
      <w:r w:rsidRPr="00713BEF">
        <w:rPr>
          <w:lang w:val="en-US"/>
        </w:rPr>
        <w:t xml:space="preserve"> and stringer ranges.</w:t>
      </w:r>
    </w:p>
    <w:p w14:paraId="30B5C77A" w14:textId="77777777" w:rsidR="00713BEF" w:rsidRPr="00713BEF" w:rsidRDefault="00713BEF" w:rsidP="00713BEF">
      <w:pPr>
        <w:rPr>
          <w:b/>
          <w:bCs/>
        </w:rPr>
      </w:pPr>
      <w:proofErr w:type="spellStart"/>
      <w:r w:rsidRPr="00713BEF">
        <w:rPr>
          <w:b/>
          <w:bCs/>
        </w:rPr>
        <w:t>Challenges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Encountered</w:t>
      </w:r>
      <w:proofErr w:type="spellEnd"/>
      <w:r w:rsidRPr="00713BEF">
        <w:rPr>
          <w:b/>
          <w:bCs/>
        </w:rPr>
        <w:t xml:space="preserve"> and </w:t>
      </w:r>
      <w:proofErr w:type="spellStart"/>
      <w:r w:rsidRPr="00713BEF">
        <w:rPr>
          <w:b/>
          <w:bCs/>
        </w:rPr>
        <w:t>Solutions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Applied</w:t>
      </w:r>
      <w:proofErr w:type="spellEnd"/>
    </w:p>
    <w:p w14:paraId="48B268AA" w14:textId="77777777" w:rsidR="00713BEF" w:rsidRPr="00713BEF" w:rsidRDefault="00713BEF" w:rsidP="00713BEF">
      <w:pPr>
        <w:numPr>
          <w:ilvl w:val="0"/>
          <w:numId w:val="3"/>
        </w:numPr>
        <w:rPr>
          <w:lang w:val="en-US"/>
        </w:rPr>
      </w:pPr>
      <w:r w:rsidRPr="00713BEF">
        <w:rPr>
          <w:b/>
          <w:bCs/>
          <w:lang w:val="en-US"/>
        </w:rPr>
        <w:t>Challenge</w:t>
      </w:r>
      <w:r w:rsidRPr="00713BEF">
        <w:rPr>
          <w:lang w:val="en-US"/>
        </w:rPr>
        <w:t>: Incorrect handling of endpoint nodes (-2 rib index).</w:t>
      </w:r>
    </w:p>
    <w:p w14:paraId="7F6625B5" w14:textId="77777777" w:rsidR="00713BEF" w:rsidRPr="00713BEF" w:rsidRDefault="00713BEF" w:rsidP="00713BEF">
      <w:pPr>
        <w:numPr>
          <w:ilvl w:val="1"/>
          <w:numId w:val="3"/>
        </w:numPr>
        <w:rPr>
          <w:lang w:val="en-US"/>
        </w:rPr>
      </w:pPr>
      <w:r w:rsidRPr="00713BEF">
        <w:rPr>
          <w:b/>
          <w:bCs/>
          <w:lang w:val="en-US"/>
        </w:rPr>
        <w:t>Solution</w:t>
      </w:r>
      <w:r w:rsidRPr="00713BEF">
        <w:rPr>
          <w:lang w:val="en-US"/>
        </w:rPr>
        <w:t>: Modified next_stringer_nodes to include these nodes and assigned rib index -3 for metadata consistency.</w:t>
      </w:r>
    </w:p>
    <w:p w14:paraId="0CC19CCC" w14:textId="77777777" w:rsidR="00713BEF" w:rsidRPr="00713BEF" w:rsidRDefault="00713BEF" w:rsidP="00713BEF">
      <w:pPr>
        <w:numPr>
          <w:ilvl w:val="0"/>
          <w:numId w:val="3"/>
        </w:numPr>
        <w:rPr>
          <w:lang w:val="en-US"/>
        </w:rPr>
      </w:pPr>
      <w:r w:rsidRPr="00713BEF">
        <w:rPr>
          <w:b/>
          <w:bCs/>
          <w:lang w:val="en-US"/>
        </w:rPr>
        <w:t>Challenge</w:t>
      </w:r>
      <w:r w:rsidRPr="00713BEF">
        <w:rPr>
          <w:lang w:val="en-US"/>
        </w:rPr>
        <w:t>: Plot inconsistencies for different surface regions.</w:t>
      </w:r>
    </w:p>
    <w:p w14:paraId="7AA90450" w14:textId="77777777" w:rsidR="00713BEF" w:rsidRPr="00713BEF" w:rsidRDefault="00713BEF" w:rsidP="00713BEF">
      <w:pPr>
        <w:numPr>
          <w:ilvl w:val="1"/>
          <w:numId w:val="3"/>
        </w:numPr>
        <w:rPr>
          <w:lang w:val="en-US"/>
        </w:rPr>
      </w:pPr>
      <w:r w:rsidRPr="00713BEF">
        <w:rPr>
          <w:b/>
          <w:bCs/>
          <w:lang w:val="en-US"/>
        </w:rPr>
        <w:t>Solution</w:t>
      </w:r>
      <w:r w:rsidRPr="00713BEF">
        <w:rPr>
          <w:lang w:val="en-US"/>
        </w:rPr>
        <w:t>: Updated plotting logic to respect node order and handle multiple surface zones seamlessly.</w:t>
      </w:r>
    </w:p>
    <w:p w14:paraId="411778D5" w14:textId="77777777" w:rsidR="00713BEF" w:rsidRPr="00713BEF" w:rsidRDefault="00713BEF" w:rsidP="00713BEF">
      <w:pPr>
        <w:numPr>
          <w:ilvl w:val="0"/>
          <w:numId w:val="3"/>
        </w:numPr>
        <w:rPr>
          <w:lang w:val="en-US"/>
        </w:rPr>
      </w:pPr>
      <w:r w:rsidRPr="00713BEF">
        <w:rPr>
          <w:b/>
          <w:bCs/>
          <w:lang w:val="en-US"/>
        </w:rPr>
        <w:t>Challenge</w:t>
      </w:r>
      <w:r w:rsidRPr="00713BEF">
        <w:rPr>
          <w:lang w:val="en-US"/>
        </w:rPr>
        <w:t>: Misaligned inserted_nodes vector.</w:t>
      </w:r>
    </w:p>
    <w:p w14:paraId="3C836250" w14:textId="77777777" w:rsidR="00713BEF" w:rsidRPr="00713BEF" w:rsidRDefault="00713BEF" w:rsidP="00713BEF">
      <w:pPr>
        <w:numPr>
          <w:ilvl w:val="1"/>
          <w:numId w:val="3"/>
        </w:numPr>
        <w:rPr>
          <w:lang w:val="en-US"/>
        </w:rPr>
      </w:pPr>
      <w:r w:rsidRPr="00713BEF">
        <w:rPr>
          <w:b/>
          <w:bCs/>
          <w:lang w:val="en-US"/>
        </w:rPr>
        <w:t>Solution</w:t>
      </w:r>
      <w:r w:rsidRPr="00713BEF">
        <w:rPr>
          <w:lang w:val="en-US"/>
        </w:rPr>
        <w:t>: Used reshape and table conversion to properly standardize and integrate the data.</w:t>
      </w:r>
    </w:p>
    <w:p w14:paraId="175F7639" w14:textId="77777777" w:rsidR="00713BEF" w:rsidRPr="00713BEF" w:rsidRDefault="00713BEF" w:rsidP="00713BEF">
      <w:pPr>
        <w:rPr>
          <w:b/>
          <w:bCs/>
          <w:lang w:val="en-US"/>
        </w:rPr>
      </w:pPr>
      <w:r w:rsidRPr="00713BEF">
        <w:rPr>
          <w:b/>
          <w:bCs/>
          <w:lang w:val="en-US"/>
        </w:rPr>
        <w:t>Code Structures and Functions Implemented or Improved</w:t>
      </w:r>
    </w:p>
    <w:p w14:paraId="44473668" w14:textId="77777777" w:rsidR="00713BEF" w:rsidRPr="00713BEF" w:rsidRDefault="00713BEF" w:rsidP="00713BEF">
      <w:pPr>
        <w:numPr>
          <w:ilvl w:val="0"/>
          <w:numId w:val="4"/>
        </w:numPr>
      </w:pPr>
      <w:r w:rsidRPr="00713BEF">
        <w:rPr>
          <w:b/>
          <w:bCs/>
        </w:rPr>
        <w:t xml:space="preserve">Surface </w:t>
      </w:r>
      <w:proofErr w:type="spellStart"/>
      <w:r w:rsidRPr="00713BEF">
        <w:rPr>
          <w:b/>
          <w:bCs/>
        </w:rPr>
        <w:t>Creation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Functions</w:t>
      </w:r>
      <w:proofErr w:type="spellEnd"/>
      <w:r w:rsidRPr="00713BEF">
        <w:t>:</w:t>
      </w:r>
    </w:p>
    <w:p w14:paraId="7AFF1B7B" w14:textId="77777777" w:rsidR="00713BEF" w:rsidRPr="00713BEF" w:rsidRDefault="00713BEF" w:rsidP="00713BEF">
      <w:pPr>
        <w:numPr>
          <w:ilvl w:val="1"/>
          <w:numId w:val="4"/>
        </w:numPr>
        <w:rPr>
          <w:lang w:val="en-US"/>
        </w:rPr>
      </w:pPr>
      <w:r w:rsidRPr="00713BEF">
        <w:rPr>
          <w:lang w:val="en-US"/>
        </w:rPr>
        <w:t>create_surfaces_for_stringer_regular_v3: Captures rectangular surfaces between stringers.</w:t>
      </w:r>
    </w:p>
    <w:p w14:paraId="27CE2683" w14:textId="77777777" w:rsidR="00713BEF" w:rsidRPr="00713BEF" w:rsidRDefault="00713BEF" w:rsidP="00713BEF">
      <w:pPr>
        <w:numPr>
          <w:ilvl w:val="1"/>
          <w:numId w:val="4"/>
        </w:numPr>
        <w:rPr>
          <w:lang w:val="en-US"/>
        </w:rPr>
      </w:pPr>
      <w:r w:rsidRPr="00713BEF">
        <w:rPr>
          <w:lang w:val="en-US"/>
        </w:rPr>
        <w:t>create_surfaces_for_stringer_irregular_v3: Handles irregular surfaces, including triangular zones.</w:t>
      </w:r>
    </w:p>
    <w:p w14:paraId="2AA82790" w14:textId="77777777" w:rsidR="00713BEF" w:rsidRPr="00713BEF" w:rsidRDefault="00713BEF" w:rsidP="00713BEF">
      <w:pPr>
        <w:numPr>
          <w:ilvl w:val="0"/>
          <w:numId w:val="4"/>
        </w:numPr>
      </w:pPr>
      <w:proofErr w:type="spellStart"/>
      <w:r w:rsidRPr="00713BEF">
        <w:rPr>
          <w:b/>
          <w:bCs/>
        </w:rPr>
        <w:t>Node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Adjustments</w:t>
      </w:r>
      <w:proofErr w:type="spellEnd"/>
      <w:r w:rsidRPr="00713BEF">
        <w:t>:</w:t>
      </w:r>
    </w:p>
    <w:p w14:paraId="10028D17" w14:textId="77777777" w:rsidR="00713BEF" w:rsidRPr="00713BEF" w:rsidRDefault="00713BEF" w:rsidP="00713BEF">
      <w:pPr>
        <w:numPr>
          <w:ilvl w:val="1"/>
          <w:numId w:val="4"/>
        </w:numPr>
        <w:rPr>
          <w:lang w:val="en-US"/>
        </w:rPr>
      </w:pPr>
      <w:r w:rsidRPr="00713BEF">
        <w:rPr>
          <w:lang w:val="en-US"/>
        </w:rPr>
        <w:t>adjust_nodos_larguerillos_v3: Inserts or removes nodes dynamically based on proximity and geometric constraints.</w:t>
      </w:r>
    </w:p>
    <w:p w14:paraId="4CEB73A9" w14:textId="77777777" w:rsidR="00713BEF" w:rsidRPr="00713BEF" w:rsidRDefault="00713BEF" w:rsidP="00713BEF">
      <w:pPr>
        <w:numPr>
          <w:ilvl w:val="0"/>
          <w:numId w:val="4"/>
        </w:numPr>
      </w:pPr>
      <w:proofErr w:type="spellStart"/>
      <w:r w:rsidRPr="00713BEF">
        <w:rPr>
          <w:b/>
          <w:bCs/>
        </w:rPr>
        <w:t>Standardization</w:t>
      </w:r>
      <w:proofErr w:type="spellEnd"/>
      <w:r w:rsidRPr="00713BEF">
        <w:t>:</w:t>
      </w:r>
    </w:p>
    <w:p w14:paraId="7FC0FF18" w14:textId="77777777" w:rsidR="00713BEF" w:rsidRPr="00713BEF" w:rsidRDefault="00713BEF" w:rsidP="00713BEF">
      <w:pPr>
        <w:numPr>
          <w:ilvl w:val="1"/>
          <w:numId w:val="4"/>
        </w:numPr>
        <w:rPr>
          <w:lang w:val="en-US"/>
        </w:rPr>
      </w:pPr>
      <w:r w:rsidRPr="00713BEF">
        <w:rPr>
          <w:lang w:val="en-US"/>
        </w:rPr>
        <w:t>standardize_inserted_nodes: Converts an elongated vector into a standardized table.</w:t>
      </w:r>
    </w:p>
    <w:p w14:paraId="2A0740B8" w14:textId="77777777" w:rsidR="00713BEF" w:rsidRPr="00713BEF" w:rsidRDefault="00713BEF" w:rsidP="00713BEF">
      <w:pPr>
        <w:numPr>
          <w:ilvl w:val="0"/>
          <w:numId w:val="4"/>
        </w:numPr>
      </w:pPr>
      <w:proofErr w:type="spellStart"/>
      <w:r w:rsidRPr="00713BEF">
        <w:rPr>
          <w:b/>
          <w:bCs/>
        </w:rPr>
        <w:t>Plotting</w:t>
      </w:r>
      <w:proofErr w:type="spellEnd"/>
      <w:r w:rsidRPr="00713BEF">
        <w:t>:</w:t>
      </w:r>
    </w:p>
    <w:p w14:paraId="734A9634" w14:textId="77777777" w:rsidR="00713BEF" w:rsidRPr="00713BEF" w:rsidRDefault="00713BEF" w:rsidP="00713BEF">
      <w:pPr>
        <w:numPr>
          <w:ilvl w:val="1"/>
          <w:numId w:val="4"/>
        </w:numPr>
        <w:rPr>
          <w:lang w:val="en-US"/>
        </w:rPr>
      </w:pPr>
      <w:r w:rsidRPr="00713BEF">
        <w:rPr>
          <w:lang w:val="en-US"/>
        </w:rPr>
        <w:t>plot_stringer_regular_surfaces: Improved plotting for regular zones.</w:t>
      </w:r>
    </w:p>
    <w:p w14:paraId="0F712E0C" w14:textId="77777777" w:rsidR="00713BEF" w:rsidRPr="00713BEF" w:rsidRDefault="00713BEF" w:rsidP="00713BEF">
      <w:pPr>
        <w:numPr>
          <w:ilvl w:val="1"/>
          <w:numId w:val="4"/>
        </w:numPr>
        <w:rPr>
          <w:lang w:val="en-US"/>
        </w:rPr>
      </w:pPr>
      <w:r w:rsidRPr="00713BEF">
        <w:rPr>
          <w:lang w:val="en-US"/>
        </w:rPr>
        <w:t>plot_stringer_irregular_surfaces: Visualization for irregular zones, handling both quadrilateral and triangular surfaces.</w:t>
      </w:r>
    </w:p>
    <w:p w14:paraId="04003E3B" w14:textId="77777777" w:rsidR="00713BEF" w:rsidRPr="00713BEF" w:rsidRDefault="00713BEF" w:rsidP="00713BEF">
      <w:pPr>
        <w:rPr>
          <w:b/>
          <w:bCs/>
        </w:rPr>
      </w:pPr>
      <w:r w:rsidRPr="00713BEF">
        <w:rPr>
          <w:b/>
          <w:bCs/>
        </w:rPr>
        <w:t xml:space="preserve">Next </w:t>
      </w:r>
      <w:proofErr w:type="spellStart"/>
      <w:r w:rsidRPr="00713BEF">
        <w:rPr>
          <w:b/>
          <w:bCs/>
        </w:rPr>
        <w:t>Steps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for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the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Thesis</w:t>
      </w:r>
      <w:proofErr w:type="spellEnd"/>
    </w:p>
    <w:p w14:paraId="186015EF" w14:textId="77777777" w:rsidR="00713BEF" w:rsidRPr="00713BEF" w:rsidRDefault="00713BEF" w:rsidP="00713BEF">
      <w:pPr>
        <w:numPr>
          <w:ilvl w:val="0"/>
          <w:numId w:val="5"/>
        </w:numPr>
        <w:rPr>
          <w:lang w:val="en-US"/>
        </w:rPr>
      </w:pPr>
      <w:r w:rsidRPr="00713BEF">
        <w:rPr>
          <w:lang w:val="en-US"/>
        </w:rPr>
        <w:t>Complete visualization and validation for irregular surfaces in all regions.</w:t>
      </w:r>
    </w:p>
    <w:p w14:paraId="393623A7" w14:textId="77777777" w:rsidR="00713BEF" w:rsidRPr="00713BEF" w:rsidRDefault="00713BEF" w:rsidP="00713BEF">
      <w:pPr>
        <w:numPr>
          <w:ilvl w:val="0"/>
          <w:numId w:val="5"/>
        </w:numPr>
        <w:rPr>
          <w:lang w:val="en-US"/>
        </w:rPr>
      </w:pPr>
      <w:r w:rsidRPr="00713BEF">
        <w:rPr>
          <w:lang w:val="en-US"/>
        </w:rPr>
        <w:lastRenderedPageBreak/>
        <w:t>Implement connectivity checks for adjacent surfaces to ensure boundary consistency.</w:t>
      </w:r>
    </w:p>
    <w:p w14:paraId="6D028F7D" w14:textId="77777777" w:rsidR="00713BEF" w:rsidRPr="00713BEF" w:rsidRDefault="00713BEF" w:rsidP="00713BEF">
      <w:pPr>
        <w:numPr>
          <w:ilvl w:val="0"/>
          <w:numId w:val="5"/>
        </w:numPr>
        <w:rPr>
          <w:lang w:val="en-US"/>
        </w:rPr>
      </w:pPr>
      <w:r w:rsidRPr="00713BEF">
        <w:rPr>
          <w:lang w:val="en-US"/>
        </w:rPr>
        <w:t>Begin integrating material properties and boundary condition metadata into the surface tables.</w:t>
      </w:r>
    </w:p>
    <w:p w14:paraId="164795BD" w14:textId="77777777" w:rsidR="00713BEF" w:rsidRPr="00713BEF" w:rsidRDefault="00713BEF" w:rsidP="00713BEF">
      <w:pPr>
        <w:numPr>
          <w:ilvl w:val="0"/>
          <w:numId w:val="5"/>
        </w:numPr>
        <w:rPr>
          <w:lang w:val="en-US"/>
        </w:rPr>
      </w:pPr>
      <w:r w:rsidRPr="00713BEF">
        <w:rPr>
          <w:lang w:val="en-US"/>
        </w:rPr>
        <w:t>Document the finalized workflow and results for inclusion in the thesis.</w:t>
      </w:r>
    </w:p>
    <w:p w14:paraId="534839B8" w14:textId="77777777" w:rsidR="00713BEF" w:rsidRPr="00713BEF" w:rsidRDefault="00713BEF" w:rsidP="00713BEF">
      <w:r w:rsidRPr="00713BEF">
        <w:pict w14:anchorId="52E21094">
          <v:rect id="_x0000_i1031" style="width:0;height:1.5pt" o:hralign="center" o:hrstd="t" o:hr="t" fillcolor="#a0a0a0" stroked="f"/>
        </w:pict>
      </w:r>
    </w:p>
    <w:p w14:paraId="14DB1B51" w14:textId="77777777" w:rsidR="00713BEF" w:rsidRPr="00713BEF" w:rsidRDefault="00713BEF" w:rsidP="00713BEF">
      <w:pPr>
        <w:rPr>
          <w:b/>
          <w:bCs/>
          <w:lang w:val="en-US"/>
        </w:rPr>
      </w:pPr>
      <w:r w:rsidRPr="00713BEF">
        <w:rPr>
          <w:rFonts w:ascii="Segoe UI Emoji" w:hAnsi="Segoe UI Emoji" w:cs="Segoe UI Emoji"/>
          <w:b/>
          <w:bCs/>
        </w:rPr>
        <w:t>💻</w:t>
      </w:r>
      <w:r w:rsidRPr="00713BEF">
        <w:rPr>
          <w:b/>
          <w:bCs/>
          <w:lang w:val="en-US"/>
        </w:rPr>
        <w:t xml:space="preserve"> Coding Learning Guide Summary</w:t>
      </w:r>
    </w:p>
    <w:p w14:paraId="34B3B33D" w14:textId="77777777" w:rsidR="00713BEF" w:rsidRPr="00713BEF" w:rsidRDefault="00713BEF" w:rsidP="00713BEF">
      <w:pPr>
        <w:rPr>
          <w:b/>
          <w:bCs/>
          <w:lang w:val="en-US"/>
        </w:rPr>
      </w:pPr>
      <w:r w:rsidRPr="00713BEF">
        <w:rPr>
          <w:b/>
          <w:bCs/>
          <w:lang w:val="en-US"/>
        </w:rPr>
        <w:t>Core Programming Concepts Applied Today</w:t>
      </w:r>
    </w:p>
    <w:p w14:paraId="6CF00991" w14:textId="77777777" w:rsidR="00713BEF" w:rsidRPr="00713BEF" w:rsidRDefault="00713BEF" w:rsidP="00713BEF">
      <w:pPr>
        <w:numPr>
          <w:ilvl w:val="0"/>
          <w:numId w:val="6"/>
        </w:numPr>
      </w:pPr>
      <w:r w:rsidRPr="00713BEF">
        <w:rPr>
          <w:b/>
          <w:bCs/>
        </w:rPr>
        <w:t xml:space="preserve">Data </w:t>
      </w:r>
      <w:proofErr w:type="spellStart"/>
      <w:r w:rsidRPr="00713BEF">
        <w:rPr>
          <w:b/>
          <w:bCs/>
        </w:rPr>
        <w:t>Manipulation</w:t>
      </w:r>
      <w:proofErr w:type="spellEnd"/>
      <w:r w:rsidRPr="00713BEF">
        <w:t>:</w:t>
      </w:r>
    </w:p>
    <w:p w14:paraId="4FABFAC8" w14:textId="77777777" w:rsidR="00713BEF" w:rsidRPr="00713BEF" w:rsidRDefault="00713BEF" w:rsidP="00713BEF">
      <w:pPr>
        <w:numPr>
          <w:ilvl w:val="1"/>
          <w:numId w:val="6"/>
        </w:numPr>
        <w:rPr>
          <w:lang w:val="en-US"/>
        </w:rPr>
      </w:pPr>
      <w:r w:rsidRPr="00713BEF">
        <w:rPr>
          <w:lang w:val="en-US"/>
        </w:rPr>
        <w:t>Reshaping vectors and converting them into tables.</w:t>
      </w:r>
    </w:p>
    <w:p w14:paraId="13C0B548" w14:textId="77777777" w:rsidR="00713BEF" w:rsidRPr="00713BEF" w:rsidRDefault="00713BEF" w:rsidP="00713BEF">
      <w:pPr>
        <w:numPr>
          <w:ilvl w:val="1"/>
          <w:numId w:val="6"/>
        </w:numPr>
        <w:rPr>
          <w:lang w:val="en-US"/>
        </w:rPr>
      </w:pPr>
      <w:r w:rsidRPr="00713BEF">
        <w:rPr>
          <w:lang w:val="en-US"/>
        </w:rPr>
        <w:t>Dynamically filtering and modifying data based on constraints.</w:t>
      </w:r>
    </w:p>
    <w:p w14:paraId="62F750D6" w14:textId="77777777" w:rsidR="00713BEF" w:rsidRPr="00713BEF" w:rsidRDefault="00713BEF" w:rsidP="00713BEF">
      <w:pPr>
        <w:numPr>
          <w:ilvl w:val="0"/>
          <w:numId w:val="6"/>
        </w:numPr>
      </w:pPr>
      <w:r w:rsidRPr="00713BEF">
        <w:rPr>
          <w:b/>
          <w:bCs/>
        </w:rPr>
        <w:t xml:space="preserve">Error </w:t>
      </w:r>
      <w:proofErr w:type="spellStart"/>
      <w:r w:rsidRPr="00713BEF">
        <w:rPr>
          <w:b/>
          <w:bCs/>
        </w:rPr>
        <w:t>Handling</w:t>
      </w:r>
      <w:proofErr w:type="spellEnd"/>
      <w:r w:rsidRPr="00713BEF">
        <w:t>:</w:t>
      </w:r>
    </w:p>
    <w:p w14:paraId="44E51F19" w14:textId="77777777" w:rsidR="00713BEF" w:rsidRPr="00713BEF" w:rsidRDefault="00713BEF" w:rsidP="00713BEF">
      <w:pPr>
        <w:numPr>
          <w:ilvl w:val="1"/>
          <w:numId w:val="6"/>
        </w:numPr>
        <w:rPr>
          <w:lang w:val="en-US"/>
        </w:rPr>
      </w:pPr>
      <w:r w:rsidRPr="00713BEF">
        <w:rPr>
          <w:lang w:val="en-US"/>
        </w:rPr>
        <w:t>Implementing checks for missing nodes, invalid configurations, and edge cases.</w:t>
      </w:r>
    </w:p>
    <w:p w14:paraId="24E6D781" w14:textId="77777777" w:rsidR="00713BEF" w:rsidRPr="00713BEF" w:rsidRDefault="00713BEF" w:rsidP="00713BEF">
      <w:pPr>
        <w:numPr>
          <w:ilvl w:val="0"/>
          <w:numId w:val="6"/>
        </w:numPr>
      </w:pPr>
      <w:proofErr w:type="spellStart"/>
      <w:r w:rsidRPr="00713BEF">
        <w:rPr>
          <w:b/>
          <w:bCs/>
        </w:rPr>
        <w:t>Plotting</w:t>
      </w:r>
      <w:proofErr w:type="spellEnd"/>
      <w:r w:rsidRPr="00713BEF">
        <w:t>:</w:t>
      </w:r>
    </w:p>
    <w:p w14:paraId="46E62609" w14:textId="77777777" w:rsidR="00713BEF" w:rsidRPr="00713BEF" w:rsidRDefault="00713BEF" w:rsidP="00713BEF">
      <w:pPr>
        <w:numPr>
          <w:ilvl w:val="1"/>
          <w:numId w:val="6"/>
        </w:numPr>
        <w:rPr>
          <w:lang w:val="en-US"/>
        </w:rPr>
      </w:pPr>
      <w:r w:rsidRPr="00713BEF">
        <w:rPr>
          <w:lang w:val="en-US"/>
        </w:rPr>
        <w:t>Using fill and plot functions for structured visualization.</w:t>
      </w:r>
    </w:p>
    <w:p w14:paraId="064E0DA0" w14:textId="77777777" w:rsidR="00713BEF" w:rsidRPr="00713BEF" w:rsidRDefault="00713BEF" w:rsidP="00713BEF">
      <w:pPr>
        <w:numPr>
          <w:ilvl w:val="1"/>
          <w:numId w:val="6"/>
        </w:numPr>
        <w:rPr>
          <w:lang w:val="en-US"/>
        </w:rPr>
      </w:pPr>
      <w:r w:rsidRPr="00713BEF">
        <w:rPr>
          <w:lang w:val="en-US"/>
        </w:rPr>
        <w:t>Managing annotations and legends for clear representation.</w:t>
      </w:r>
    </w:p>
    <w:p w14:paraId="7B6D6B3E" w14:textId="77777777" w:rsidR="00713BEF" w:rsidRPr="00713BEF" w:rsidRDefault="00713BEF" w:rsidP="00713BEF">
      <w:pPr>
        <w:numPr>
          <w:ilvl w:val="0"/>
          <w:numId w:val="6"/>
        </w:numPr>
      </w:pPr>
      <w:proofErr w:type="spellStart"/>
      <w:r w:rsidRPr="00713BEF">
        <w:rPr>
          <w:b/>
          <w:bCs/>
        </w:rPr>
        <w:t>Geometric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Calculations</w:t>
      </w:r>
      <w:proofErr w:type="spellEnd"/>
      <w:r w:rsidRPr="00713BEF">
        <w:t>:</w:t>
      </w:r>
    </w:p>
    <w:p w14:paraId="2FB82B9A" w14:textId="77777777" w:rsidR="00713BEF" w:rsidRPr="00713BEF" w:rsidRDefault="00713BEF" w:rsidP="00713BEF">
      <w:pPr>
        <w:numPr>
          <w:ilvl w:val="1"/>
          <w:numId w:val="6"/>
        </w:numPr>
        <w:rPr>
          <w:lang w:val="en-US"/>
        </w:rPr>
      </w:pPr>
      <w:r w:rsidRPr="00713BEF">
        <w:rPr>
          <w:lang w:val="en-US"/>
        </w:rPr>
        <w:t>Aspect ratio and area calculations for surfaces using coordinates.</w:t>
      </w:r>
    </w:p>
    <w:p w14:paraId="476D7302" w14:textId="77777777" w:rsidR="00713BEF" w:rsidRPr="00713BEF" w:rsidRDefault="00713BEF" w:rsidP="00713BEF">
      <w:pPr>
        <w:numPr>
          <w:ilvl w:val="1"/>
          <w:numId w:val="6"/>
        </w:numPr>
        <w:rPr>
          <w:lang w:val="en-US"/>
        </w:rPr>
      </w:pPr>
      <w:r w:rsidRPr="00713BEF">
        <w:rPr>
          <w:lang w:val="en-US"/>
        </w:rPr>
        <w:t>Ensuring surface quality through validation checks.</w:t>
      </w:r>
    </w:p>
    <w:p w14:paraId="4CE1F92E" w14:textId="77777777" w:rsidR="00713BEF" w:rsidRPr="00713BEF" w:rsidRDefault="00713BEF" w:rsidP="00713BEF">
      <w:pPr>
        <w:rPr>
          <w:b/>
          <w:bCs/>
          <w:lang w:val="en-US"/>
        </w:rPr>
      </w:pPr>
      <w:r w:rsidRPr="00713BEF">
        <w:rPr>
          <w:b/>
          <w:bCs/>
          <w:lang w:val="en-US"/>
        </w:rPr>
        <w:t>Best Practices in Coding Structure and Function Design</w:t>
      </w:r>
    </w:p>
    <w:p w14:paraId="1421314E" w14:textId="77777777" w:rsidR="00713BEF" w:rsidRPr="00713BEF" w:rsidRDefault="00713BEF" w:rsidP="00713BEF">
      <w:pPr>
        <w:numPr>
          <w:ilvl w:val="0"/>
          <w:numId w:val="7"/>
        </w:numPr>
      </w:pPr>
      <w:proofErr w:type="spellStart"/>
      <w:r w:rsidRPr="00713BEF">
        <w:rPr>
          <w:b/>
          <w:bCs/>
        </w:rPr>
        <w:t>Modularity</w:t>
      </w:r>
      <w:proofErr w:type="spellEnd"/>
      <w:r w:rsidRPr="00713BEF">
        <w:t>:</w:t>
      </w:r>
    </w:p>
    <w:p w14:paraId="586D3DC6" w14:textId="77777777" w:rsidR="00713BEF" w:rsidRPr="00713BEF" w:rsidRDefault="00713BEF" w:rsidP="00713BEF">
      <w:pPr>
        <w:numPr>
          <w:ilvl w:val="1"/>
          <w:numId w:val="7"/>
        </w:numPr>
        <w:rPr>
          <w:lang w:val="en-US"/>
        </w:rPr>
      </w:pPr>
      <w:r w:rsidRPr="00713BEF">
        <w:rPr>
          <w:lang w:val="en-US"/>
        </w:rPr>
        <w:t>Functions were designed to handle specific tasks (e.g., creating surfaces, standardizing data).</w:t>
      </w:r>
    </w:p>
    <w:p w14:paraId="71E7B6DC" w14:textId="77777777" w:rsidR="00713BEF" w:rsidRPr="00713BEF" w:rsidRDefault="00713BEF" w:rsidP="00713BEF">
      <w:pPr>
        <w:numPr>
          <w:ilvl w:val="0"/>
          <w:numId w:val="7"/>
        </w:numPr>
      </w:pPr>
      <w:r w:rsidRPr="00713BEF">
        <w:rPr>
          <w:b/>
          <w:bCs/>
        </w:rPr>
        <w:t>Dynamic Inputs</w:t>
      </w:r>
      <w:r w:rsidRPr="00713BEF">
        <w:t>:</w:t>
      </w:r>
    </w:p>
    <w:p w14:paraId="615EFF45" w14:textId="77777777" w:rsidR="00713BEF" w:rsidRPr="00713BEF" w:rsidRDefault="00713BEF" w:rsidP="00713BEF">
      <w:pPr>
        <w:numPr>
          <w:ilvl w:val="1"/>
          <w:numId w:val="7"/>
        </w:numPr>
        <w:rPr>
          <w:lang w:val="en-US"/>
        </w:rPr>
      </w:pPr>
      <w:r w:rsidRPr="00713BEF">
        <w:rPr>
          <w:lang w:val="en-US"/>
        </w:rPr>
        <w:t>Functions adapted to varying stringer and rib ranges, ensuring reusability.</w:t>
      </w:r>
    </w:p>
    <w:p w14:paraId="1473E2E5" w14:textId="77777777" w:rsidR="00713BEF" w:rsidRPr="00713BEF" w:rsidRDefault="00713BEF" w:rsidP="00713BEF">
      <w:pPr>
        <w:numPr>
          <w:ilvl w:val="0"/>
          <w:numId w:val="7"/>
        </w:numPr>
      </w:pPr>
      <w:proofErr w:type="spellStart"/>
      <w:r w:rsidRPr="00713BEF">
        <w:rPr>
          <w:b/>
          <w:bCs/>
        </w:rPr>
        <w:t>Alignment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to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Documentation</w:t>
      </w:r>
      <w:proofErr w:type="spellEnd"/>
      <w:r w:rsidRPr="00713BEF">
        <w:t>:</w:t>
      </w:r>
    </w:p>
    <w:p w14:paraId="3CD42317" w14:textId="77777777" w:rsidR="00713BEF" w:rsidRPr="00713BEF" w:rsidRDefault="00713BEF" w:rsidP="00713BEF">
      <w:pPr>
        <w:numPr>
          <w:ilvl w:val="1"/>
          <w:numId w:val="7"/>
        </w:numPr>
        <w:rPr>
          <w:lang w:val="en-US"/>
        </w:rPr>
      </w:pPr>
      <w:r w:rsidRPr="00713BEF">
        <w:rPr>
          <w:lang w:val="en-US"/>
        </w:rPr>
        <w:t>Code was structured to align with the thesis documentation, ensuring consistency.</w:t>
      </w:r>
    </w:p>
    <w:p w14:paraId="3152F02A" w14:textId="77777777" w:rsidR="00713BEF" w:rsidRPr="00713BEF" w:rsidRDefault="00713BEF" w:rsidP="00713BEF">
      <w:pPr>
        <w:numPr>
          <w:ilvl w:val="0"/>
          <w:numId w:val="7"/>
        </w:numPr>
      </w:pPr>
      <w:r w:rsidRPr="00713BEF">
        <w:rPr>
          <w:b/>
          <w:bCs/>
        </w:rPr>
        <w:lastRenderedPageBreak/>
        <w:t xml:space="preserve">Clear Output </w:t>
      </w:r>
      <w:proofErr w:type="spellStart"/>
      <w:r w:rsidRPr="00713BEF">
        <w:rPr>
          <w:b/>
          <w:bCs/>
        </w:rPr>
        <w:t>Formats</w:t>
      </w:r>
      <w:proofErr w:type="spellEnd"/>
      <w:r w:rsidRPr="00713BEF">
        <w:t>:</w:t>
      </w:r>
    </w:p>
    <w:p w14:paraId="55D447AF" w14:textId="77777777" w:rsidR="00713BEF" w:rsidRPr="00713BEF" w:rsidRDefault="00713BEF" w:rsidP="00713BEF">
      <w:pPr>
        <w:numPr>
          <w:ilvl w:val="1"/>
          <w:numId w:val="7"/>
        </w:numPr>
        <w:rPr>
          <w:lang w:val="en-US"/>
        </w:rPr>
      </w:pPr>
      <w:r w:rsidRPr="00713BEF">
        <w:rPr>
          <w:lang w:val="en-US"/>
        </w:rPr>
        <w:t>Outputs were standardized as tables with well-defined columns.</w:t>
      </w:r>
    </w:p>
    <w:p w14:paraId="4BCEE8E7" w14:textId="77777777" w:rsidR="00713BEF" w:rsidRPr="00713BEF" w:rsidRDefault="00713BEF" w:rsidP="00713BEF">
      <w:pPr>
        <w:rPr>
          <w:b/>
          <w:bCs/>
          <w:lang w:val="en-US"/>
        </w:rPr>
      </w:pPr>
      <w:r w:rsidRPr="00713BEF">
        <w:rPr>
          <w:b/>
          <w:bCs/>
          <w:lang w:val="en-US"/>
        </w:rPr>
        <w:t>Challenges Faced as a Learner and How We Approached Them</w:t>
      </w:r>
    </w:p>
    <w:p w14:paraId="5BC9C813" w14:textId="77777777" w:rsidR="00713BEF" w:rsidRPr="00713BEF" w:rsidRDefault="00713BEF" w:rsidP="00713BEF">
      <w:pPr>
        <w:numPr>
          <w:ilvl w:val="0"/>
          <w:numId w:val="8"/>
        </w:numPr>
        <w:rPr>
          <w:lang w:val="en-US"/>
        </w:rPr>
      </w:pPr>
      <w:r w:rsidRPr="00713BEF">
        <w:rPr>
          <w:b/>
          <w:bCs/>
          <w:lang w:val="en-US"/>
        </w:rPr>
        <w:t>Challenge</w:t>
      </w:r>
      <w:r w:rsidRPr="00713BEF">
        <w:rPr>
          <w:lang w:val="en-US"/>
        </w:rPr>
        <w:t>: Managing complex data structures like combined_nodes and inserted_nodes.</w:t>
      </w:r>
    </w:p>
    <w:p w14:paraId="670D58CB" w14:textId="77777777" w:rsidR="00713BEF" w:rsidRPr="00713BEF" w:rsidRDefault="00713BEF" w:rsidP="00713BEF">
      <w:pPr>
        <w:numPr>
          <w:ilvl w:val="1"/>
          <w:numId w:val="8"/>
        </w:numPr>
        <w:rPr>
          <w:lang w:val="en-US"/>
        </w:rPr>
      </w:pPr>
      <w:r w:rsidRPr="00713BEF">
        <w:rPr>
          <w:b/>
          <w:bCs/>
          <w:lang w:val="en-US"/>
        </w:rPr>
        <w:t>Approach</w:t>
      </w:r>
      <w:r w:rsidRPr="00713BEF">
        <w:rPr>
          <w:lang w:val="en-US"/>
        </w:rPr>
        <w:t>: Reshaped and standardized data into tables for clarity.</w:t>
      </w:r>
    </w:p>
    <w:p w14:paraId="06144010" w14:textId="77777777" w:rsidR="00713BEF" w:rsidRPr="00713BEF" w:rsidRDefault="00713BEF" w:rsidP="00713BEF">
      <w:pPr>
        <w:numPr>
          <w:ilvl w:val="0"/>
          <w:numId w:val="8"/>
        </w:numPr>
      </w:pPr>
      <w:proofErr w:type="spellStart"/>
      <w:r w:rsidRPr="00713BEF">
        <w:rPr>
          <w:b/>
          <w:bCs/>
        </w:rPr>
        <w:t>Challenge</w:t>
      </w:r>
      <w:proofErr w:type="spellEnd"/>
      <w:r w:rsidRPr="00713BEF">
        <w:t xml:space="preserve">: </w:t>
      </w:r>
      <w:proofErr w:type="spellStart"/>
      <w:r w:rsidRPr="00713BEF">
        <w:t>Debugging</w:t>
      </w:r>
      <w:proofErr w:type="spellEnd"/>
      <w:r w:rsidRPr="00713BEF">
        <w:t xml:space="preserve"> </w:t>
      </w:r>
      <w:proofErr w:type="spellStart"/>
      <w:r w:rsidRPr="00713BEF">
        <w:t>plot</w:t>
      </w:r>
      <w:proofErr w:type="spellEnd"/>
      <w:r w:rsidRPr="00713BEF">
        <w:t xml:space="preserve"> </w:t>
      </w:r>
      <w:proofErr w:type="spellStart"/>
      <w:r w:rsidRPr="00713BEF">
        <w:t>inconsistencies</w:t>
      </w:r>
      <w:proofErr w:type="spellEnd"/>
      <w:r w:rsidRPr="00713BEF">
        <w:t>.</w:t>
      </w:r>
    </w:p>
    <w:p w14:paraId="51EA50E5" w14:textId="77777777" w:rsidR="00713BEF" w:rsidRPr="00713BEF" w:rsidRDefault="00713BEF" w:rsidP="00713BEF">
      <w:pPr>
        <w:numPr>
          <w:ilvl w:val="1"/>
          <w:numId w:val="8"/>
        </w:numPr>
        <w:rPr>
          <w:lang w:val="en-US"/>
        </w:rPr>
      </w:pPr>
      <w:r w:rsidRPr="00713BEF">
        <w:rPr>
          <w:b/>
          <w:bCs/>
          <w:lang w:val="en-US"/>
        </w:rPr>
        <w:t>Approach</w:t>
      </w:r>
      <w:r w:rsidRPr="00713BEF">
        <w:rPr>
          <w:lang w:val="en-US"/>
        </w:rPr>
        <w:t>: Carefully traced node order and visualization logic.</w:t>
      </w:r>
    </w:p>
    <w:p w14:paraId="252E4C0B" w14:textId="77777777" w:rsidR="00713BEF" w:rsidRPr="00713BEF" w:rsidRDefault="00713BEF" w:rsidP="00713BEF">
      <w:pPr>
        <w:numPr>
          <w:ilvl w:val="0"/>
          <w:numId w:val="8"/>
        </w:numPr>
        <w:rPr>
          <w:lang w:val="en-US"/>
        </w:rPr>
      </w:pPr>
      <w:r w:rsidRPr="00713BEF">
        <w:rPr>
          <w:b/>
          <w:bCs/>
          <w:lang w:val="en-US"/>
        </w:rPr>
        <w:t>Challenge</w:t>
      </w:r>
      <w:r w:rsidRPr="00713BEF">
        <w:rPr>
          <w:lang w:val="en-US"/>
        </w:rPr>
        <w:t>: Handling dynamic geometric adjustments.</w:t>
      </w:r>
    </w:p>
    <w:p w14:paraId="7C27F638" w14:textId="77777777" w:rsidR="00713BEF" w:rsidRPr="00713BEF" w:rsidRDefault="00713BEF" w:rsidP="00713BEF">
      <w:pPr>
        <w:numPr>
          <w:ilvl w:val="1"/>
          <w:numId w:val="8"/>
        </w:numPr>
        <w:rPr>
          <w:lang w:val="en-US"/>
        </w:rPr>
      </w:pPr>
      <w:r w:rsidRPr="00713BEF">
        <w:rPr>
          <w:b/>
          <w:bCs/>
          <w:lang w:val="en-US"/>
        </w:rPr>
        <w:t>Approach</w:t>
      </w:r>
      <w:r w:rsidRPr="00713BEF">
        <w:rPr>
          <w:lang w:val="en-US"/>
        </w:rPr>
        <w:t>: Iteratively refined logic to insert, remove, and adjust nodes.</w:t>
      </w:r>
    </w:p>
    <w:p w14:paraId="241DB356" w14:textId="77777777" w:rsidR="00713BEF" w:rsidRPr="00713BEF" w:rsidRDefault="00713BEF" w:rsidP="00713BEF">
      <w:pPr>
        <w:rPr>
          <w:b/>
          <w:bCs/>
          <w:lang w:val="en-US"/>
        </w:rPr>
      </w:pPr>
      <w:r w:rsidRPr="00713BEF">
        <w:rPr>
          <w:b/>
          <w:bCs/>
          <w:lang w:val="en-US"/>
        </w:rPr>
        <w:t>Suggestions for Exercises or Focus Areas</w:t>
      </w:r>
    </w:p>
    <w:p w14:paraId="2275C0C9" w14:textId="77777777" w:rsidR="00713BEF" w:rsidRPr="00713BEF" w:rsidRDefault="00713BEF" w:rsidP="00713BEF">
      <w:pPr>
        <w:numPr>
          <w:ilvl w:val="0"/>
          <w:numId w:val="9"/>
        </w:numPr>
      </w:pPr>
      <w:r w:rsidRPr="00713BEF">
        <w:rPr>
          <w:b/>
          <w:bCs/>
        </w:rPr>
        <w:t xml:space="preserve">Data </w:t>
      </w:r>
      <w:proofErr w:type="spellStart"/>
      <w:r w:rsidRPr="00713BEF">
        <w:rPr>
          <w:b/>
          <w:bCs/>
        </w:rPr>
        <w:t>Reshaping</w:t>
      </w:r>
      <w:proofErr w:type="spellEnd"/>
      <w:r w:rsidRPr="00713BEF">
        <w:t>:</w:t>
      </w:r>
    </w:p>
    <w:p w14:paraId="1A71B0FE" w14:textId="77777777" w:rsidR="00713BEF" w:rsidRPr="00713BEF" w:rsidRDefault="00713BEF" w:rsidP="00713BEF">
      <w:pPr>
        <w:numPr>
          <w:ilvl w:val="1"/>
          <w:numId w:val="9"/>
        </w:numPr>
        <w:rPr>
          <w:lang w:val="en-US"/>
        </w:rPr>
      </w:pPr>
      <w:r w:rsidRPr="00713BEF">
        <w:rPr>
          <w:lang w:val="en-US"/>
        </w:rPr>
        <w:t>Practice converting between elongated vectors, matrices, and tables.</w:t>
      </w:r>
    </w:p>
    <w:p w14:paraId="169FCF2D" w14:textId="77777777" w:rsidR="00713BEF" w:rsidRPr="00713BEF" w:rsidRDefault="00713BEF" w:rsidP="00713BEF">
      <w:pPr>
        <w:numPr>
          <w:ilvl w:val="0"/>
          <w:numId w:val="9"/>
        </w:numPr>
      </w:pPr>
      <w:proofErr w:type="spellStart"/>
      <w:r w:rsidRPr="00713BEF">
        <w:rPr>
          <w:b/>
          <w:bCs/>
        </w:rPr>
        <w:t>Geometric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Programming</w:t>
      </w:r>
      <w:proofErr w:type="spellEnd"/>
      <w:r w:rsidRPr="00713BEF">
        <w:t>:</w:t>
      </w:r>
    </w:p>
    <w:p w14:paraId="0BDBAF18" w14:textId="77777777" w:rsidR="00713BEF" w:rsidRPr="00713BEF" w:rsidRDefault="00713BEF" w:rsidP="00713BEF">
      <w:pPr>
        <w:numPr>
          <w:ilvl w:val="1"/>
          <w:numId w:val="9"/>
        </w:numPr>
        <w:rPr>
          <w:lang w:val="en-US"/>
        </w:rPr>
      </w:pPr>
      <w:r w:rsidRPr="00713BEF">
        <w:rPr>
          <w:lang w:val="en-US"/>
        </w:rPr>
        <w:t>Write functions to calculate properties like area, perimeter, and aspect ratio for polygons.</w:t>
      </w:r>
    </w:p>
    <w:p w14:paraId="05D8D29C" w14:textId="77777777" w:rsidR="00713BEF" w:rsidRPr="00713BEF" w:rsidRDefault="00713BEF" w:rsidP="00713BEF">
      <w:pPr>
        <w:numPr>
          <w:ilvl w:val="0"/>
          <w:numId w:val="9"/>
        </w:numPr>
      </w:pPr>
      <w:proofErr w:type="spellStart"/>
      <w:r w:rsidRPr="00713BEF">
        <w:rPr>
          <w:b/>
          <w:bCs/>
        </w:rPr>
        <w:t>Debugging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Complex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Plots</w:t>
      </w:r>
      <w:proofErr w:type="spellEnd"/>
      <w:r w:rsidRPr="00713BEF">
        <w:t>:</w:t>
      </w:r>
    </w:p>
    <w:p w14:paraId="6A14688F" w14:textId="77777777" w:rsidR="00713BEF" w:rsidRPr="00713BEF" w:rsidRDefault="00713BEF" w:rsidP="00713BEF">
      <w:pPr>
        <w:numPr>
          <w:ilvl w:val="1"/>
          <w:numId w:val="9"/>
        </w:numPr>
        <w:rPr>
          <w:lang w:val="en-US"/>
        </w:rPr>
      </w:pPr>
      <w:r w:rsidRPr="00713BEF">
        <w:rPr>
          <w:lang w:val="en-US"/>
        </w:rPr>
        <w:t>Create multi-region plots with varying data and refine the visualization process.</w:t>
      </w:r>
    </w:p>
    <w:p w14:paraId="2BFC3780" w14:textId="77777777" w:rsidR="00713BEF" w:rsidRPr="00713BEF" w:rsidRDefault="00713BEF" w:rsidP="00713BEF">
      <w:pPr>
        <w:rPr>
          <w:b/>
          <w:bCs/>
        </w:rPr>
      </w:pPr>
      <w:proofErr w:type="spellStart"/>
      <w:r w:rsidRPr="00713BEF">
        <w:rPr>
          <w:b/>
          <w:bCs/>
        </w:rPr>
        <w:t>Recommendations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for</w:t>
      </w:r>
      <w:proofErr w:type="spellEnd"/>
      <w:r w:rsidRPr="00713BEF">
        <w:rPr>
          <w:b/>
          <w:bCs/>
        </w:rPr>
        <w:t xml:space="preserve"> </w:t>
      </w:r>
      <w:proofErr w:type="spellStart"/>
      <w:r w:rsidRPr="00713BEF">
        <w:rPr>
          <w:b/>
          <w:bCs/>
        </w:rPr>
        <w:t>Reinforcement</w:t>
      </w:r>
      <w:proofErr w:type="spellEnd"/>
    </w:p>
    <w:p w14:paraId="05EA0584" w14:textId="77777777" w:rsidR="00713BEF" w:rsidRPr="00713BEF" w:rsidRDefault="00713BEF" w:rsidP="00713BEF">
      <w:pPr>
        <w:numPr>
          <w:ilvl w:val="0"/>
          <w:numId w:val="10"/>
        </w:numPr>
        <w:rPr>
          <w:lang w:val="en-US"/>
        </w:rPr>
      </w:pPr>
      <w:r w:rsidRPr="00713BEF">
        <w:rPr>
          <w:lang w:val="en-US"/>
        </w:rPr>
        <w:t>Use tools like MATLAB’s debugger and disp to trace function execution.</w:t>
      </w:r>
    </w:p>
    <w:p w14:paraId="7DE24E86" w14:textId="77777777" w:rsidR="00713BEF" w:rsidRPr="00713BEF" w:rsidRDefault="00713BEF" w:rsidP="00713BEF">
      <w:pPr>
        <w:numPr>
          <w:ilvl w:val="0"/>
          <w:numId w:val="10"/>
        </w:numPr>
        <w:rPr>
          <w:lang w:val="en-US"/>
        </w:rPr>
      </w:pPr>
      <w:r w:rsidRPr="00713BEF">
        <w:rPr>
          <w:lang w:val="en-US"/>
        </w:rPr>
        <w:t>Practice writing modular functions with clear inputs, outputs, and error handling.</w:t>
      </w:r>
    </w:p>
    <w:p w14:paraId="6DEB6602" w14:textId="77777777" w:rsidR="00713BEF" w:rsidRPr="00713BEF" w:rsidRDefault="00713BEF" w:rsidP="00713BEF">
      <w:pPr>
        <w:numPr>
          <w:ilvl w:val="0"/>
          <w:numId w:val="10"/>
        </w:numPr>
        <w:rPr>
          <w:lang w:val="en-US"/>
        </w:rPr>
      </w:pPr>
      <w:r w:rsidRPr="00713BEF">
        <w:rPr>
          <w:lang w:val="en-US"/>
        </w:rPr>
        <w:t>Explore geometric algorithms (e.g., triangulation, convex hull) for deeper understanding.</w:t>
      </w:r>
    </w:p>
    <w:p w14:paraId="7AB55A54" w14:textId="77777777" w:rsidR="00713BEF" w:rsidRPr="00713BEF" w:rsidRDefault="00713BEF" w:rsidP="00713BEF">
      <w:r w:rsidRPr="00713BEF">
        <w:rPr>
          <w:lang w:val="en-US"/>
        </w:rPr>
        <w:t xml:space="preserve">These steps will not only strengthen your thesis progress but also your overall programming expertise! </w:t>
      </w:r>
      <w:r w:rsidRPr="00713BEF">
        <w:rPr>
          <w:rFonts w:ascii="Segoe UI Emoji" w:hAnsi="Segoe UI Emoji" w:cs="Segoe UI Emoji"/>
        </w:rPr>
        <w:t>🚀</w:t>
      </w:r>
    </w:p>
    <w:p w14:paraId="70EE98DD" w14:textId="77777777" w:rsidR="00713BEF" w:rsidRDefault="00713BEF"/>
    <w:sectPr w:rsidR="00713B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01E6"/>
    <w:multiLevelType w:val="multilevel"/>
    <w:tmpl w:val="2A0E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1BC9"/>
    <w:multiLevelType w:val="multilevel"/>
    <w:tmpl w:val="385C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B6A84"/>
    <w:multiLevelType w:val="multilevel"/>
    <w:tmpl w:val="51DA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D21C7"/>
    <w:multiLevelType w:val="multilevel"/>
    <w:tmpl w:val="F796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D7B3F"/>
    <w:multiLevelType w:val="multilevel"/>
    <w:tmpl w:val="F4B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356F"/>
    <w:multiLevelType w:val="multilevel"/>
    <w:tmpl w:val="3D6A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264E9"/>
    <w:multiLevelType w:val="multilevel"/>
    <w:tmpl w:val="F3B6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841F5"/>
    <w:multiLevelType w:val="multilevel"/>
    <w:tmpl w:val="2C7E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62F29"/>
    <w:multiLevelType w:val="multilevel"/>
    <w:tmpl w:val="0090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C5D53"/>
    <w:multiLevelType w:val="multilevel"/>
    <w:tmpl w:val="F2B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335633">
    <w:abstractNumId w:val="5"/>
  </w:num>
  <w:num w:numId="2" w16cid:durableId="2037806542">
    <w:abstractNumId w:val="1"/>
  </w:num>
  <w:num w:numId="3" w16cid:durableId="974601287">
    <w:abstractNumId w:val="8"/>
  </w:num>
  <w:num w:numId="4" w16cid:durableId="1235243437">
    <w:abstractNumId w:val="3"/>
  </w:num>
  <w:num w:numId="5" w16cid:durableId="332489208">
    <w:abstractNumId w:val="2"/>
  </w:num>
  <w:num w:numId="6" w16cid:durableId="2024672488">
    <w:abstractNumId w:val="6"/>
  </w:num>
  <w:num w:numId="7" w16cid:durableId="1815178344">
    <w:abstractNumId w:val="9"/>
  </w:num>
  <w:num w:numId="8" w16cid:durableId="1463039394">
    <w:abstractNumId w:val="4"/>
  </w:num>
  <w:num w:numId="9" w16cid:durableId="1076973042">
    <w:abstractNumId w:val="7"/>
  </w:num>
  <w:num w:numId="10" w16cid:durableId="161979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EF"/>
    <w:rsid w:val="001819D3"/>
    <w:rsid w:val="0071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A2747"/>
  <w15:chartTrackingRefBased/>
  <w15:docId w15:val="{08AC287E-C790-4365-9AEA-2489DFC5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8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780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2025-01-11T20:40:00Z</dcterms:created>
  <dcterms:modified xsi:type="dcterms:W3CDTF">2025-01-11T20:40:00Z</dcterms:modified>
</cp:coreProperties>
</file>