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058F7" w14:textId="77777777" w:rsidR="00C51EAA" w:rsidRPr="00C51EAA" w:rsidRDefault="00C51EAA" w:rsidP="00C51EAA">
      <w:pPr>
        <w:rPr>
          <w:b/>
          <w:bCs/>
          <w:lang w:val="en-US"/>
        </w:rPr>
      </w:pPr>
      <w:r w:rsidRPr="00C51EAA">
        <w:rPr>
          <w:b/>
          <w:bCs/>
          <w:lang w:val="en-US"/>
        </w:rPr>
        <w:t>Revised Documentation Framework Goal</w:t>
      </w:r>
    </w:p>
    <w:p w14:paraId="14F1B98D" w14:textId="77777777" w:rsidR="00C51EAA" w:rsidRPr="00C51EAA" w:rsidRDefault="00C51EAA" w:rsidP="00C51EAA">
      <w:r w:rsidRPr="00C51EAA">
        <w:rPr>
          <w:lang w:val="en-US"/>
        </w:rPr>
        <w:t xml:space="preserve">"I aim to establish a clear and standardized documentation framework to ensure the accurate interpretation of the information I provide throughout the thesis process. </w:t>
      </w:r>
      <w:proofErr w:type="spellStart"/>
      <w:r w:rsidRPr="00C51EAA">
        <w:t>This</w:t>
      </w:r>
      <w:proofErr w:type="spellEnd"/>
      <w:r w:rsidRPr="00C51EAA">
        <w:t xml:space="preserve"> </w:t>
      </w:r>
      <w:proofErr w:type="spellStart"/>
      <w:r w:rsidRPr="00C51EAA">
        <w:t>documentation</w:t>
      </w:r>
      <w:proofErr w:type="spellEnd"/>
      <w:r w:rsidRPr="00C51EAA">
        <w:t xml:space="preserve"> </w:t>
      </w:r>
      <w:proofErr w:type="spellStart"/>
      <w:r w:rsidRPr="00C51EAA">
        <w:t>will</w:t>
      </w:r>
      <w:proofErr w:type="spellEnd"/>
      <w:r w:rsidRPr="00C51EAA">
        <w:t xml:space="preserve"> serve </w:t>
      </w:r>
      <w:proofErr w:type="spellStart"/>
      <w:r w:rsidRPr="00C51EAA">
        <w:t>two</w:t>
      </w:r>
      <w:proofErr w:type="spellEnd"/>
      <w:r w:rsidRPr="00C51EAA">
        <w:t xml:space="preserve"> </w:t>
      </w:r>
      <w:proofErr w:type="spellStart"/>
      <w:r w:rsidRPr="00C51EAA">
        <w:t>primary</w:t>
      </w:r>
      <w:proofErr w:type="spellEnd"/>
      <w:r w:rsidRPr="00C51EAA">
        <w:t xml:space="preserve"> </w:t>
      </w:r>
      <w:proofErr w:type="spellStart"/>
      <w:r w:rsidRPr="00C51EAA">
        <w:t>purposes</w:t>
      </w:r>
      <w:proofErr w:type="spellEnd"/>
      <w:r w:rsidRPr="00C51EAA">
        <w:t>:</w:t>
      </w:r>
    </w:p>
    <w:p w14:paraId="18680415" w14:textId="77777777" w:rsidR="00C51EAA" w:rsidRPr="00C51EAA" w:rsidRDefault="00C51EAA" w:rsidP="00C51EAA">
      <w:pPr>
        <w:numPr>
          <w:ilvl w:val="0"/>
          <w:numId w:val="1"/>
        </w:numPr>
        <w:rPr>
          <w:lang w:val="en-US"/>
        </w:rPr>
      </w:pPr>
      <w:r w:rsidRPr="00C51EAA">
        <w:rPr>
          <w:b/>
          <w:bCs/>
          <w:lang w:val="en-US"/>
        </w:rPr>
        <w:t>As a Reference Guide:</w:t>
      </w:r>
      <w:r w:rsidRPr="00C51EAA">
        <w:rPr>
          <w:lang w:val="en-US"/>
        </w:rPr>
        <w:t xml:space="preserve"> It will help maintain consistency and clarity when writing the thesis by providing a well-organized repository of concepts, methods, results, and analysis.</w:t>
      </w:r>
    </w:p>
    <w:p w14:paraId="69715365" w14:textId="77777777" w:rsidR="00C51EAA" w:rsidRPr="00C51EAA" w:rsidRDefault="00C51EAA" w:rsidP="00C51EAA">
      <w:pPr>
        <w:numPr>
          <w:ilvl w:val="0"/>
          <w:numId w:val="1"/>
        </w:numPr>
        <w:rPr>
          <w:lang w:val="en-US"/>
        </w:rPr>
      </w:pPr>
      <w:r w:rsidRPr="00C51EAA">
        <w:rPr>
          <w:b/>
          <w:bCs/>
          <w:lang w:val="en-US"/>
        </w:rPr>
        <w:t>To Facilitate Collaboration:</w:t>
      </w:r>
      <w:r w:rsidRPr="00C51EAA">
        <w:rPr>
          <w:lang w:val="en-US"/>
        </w:rPr>
        <w:t xml:space="preserve"> It will ensure effective communication between myself and collaborators, like you, by providing well-documented context, methodologies, and intent, minimizing the potential for misinterpretation."</w:t>
      </w:r>
    </w:p>
    <w:p w14:paraId="3B994B9E" w14:textId="77777777" w:rsidR="00C51EAA" w:rsidRPr="00C51EAA" w:rsidRDefault="00C51EAA" w:rsidP="00C51EAA">
      <w:pPr>
        <w:rPr>
          <w:b/>
          <w:bCs/>
          <w:lang w:val="en-US"/>
        </w:rPr>
      </w:pPr>
      <w:r w:rsidRPr="00C51EAA">
        <w:rPr>
          <w:b/>
          <w:bCs/>
          <w:lang w:val="en-US"/>
        </w:rPr>
        <w:t>Application of PINNs in Aerospace Structural Modeling</w:t>
      </w:r>
    </w:p>
    <w:p w14:paraId="02F6C4E5" w14:textId="77777777" w:rsidR="00C51EAA" w:rsidRPr="00C51EAA" w:rsidRDefault="00C51EAA" w:rsidP="00C51EAA">
      <w:pPr>
        <w:rPr>
          <w:lang w:val="en-US"/>
        </w:rPr>
      </w:pPr>
      <w:r w:rsidRPr="00C51EAA">
        <w:rPr>
          <w:lang w:val="en-US"/>
        </w:rPr>
        <w:t xml:space="preserve">"My work aims to assist aerospace companies in leveraging </w:t>
      </w:r>
      <w:r w:rsidRPr="00C51EAA">
        <w:rPr>
          <w:b/>
          <w:bCs/>
          <w:lang w:val="en-US"/>
        </w:rPr>
        <w:t>Physics-Informed Neural Networks (PINNs)</w:t>
      </w:r>
      <w:r w:rsidRPr="00C51EAA">
        <w:rPr>
          <w:lang w:val="en-US"/>
        </w:rPr>
        <w:t xml:space="preserve"> for modeling aircraft structures. This approach is particularly valuable for airframe components, which have been studied extensively over decades. The wealth of historical data—related to stress, load, deformation, fracture limits, and fatigue—can be integrated into a PINN-based structural model. This model would combine the physics governing structural behavior with the accumulated data, creating a robust tool for predictive modeling, design optimization, and structural health monitoring in the aerospace industry."</w:t>
      </w:r>
    </w:p>
    <w:p w14:paraId="4FEC2629" w14:textId="77777777" w:rsidR="00C51EAA" w:rsidRPr="00C51EAA" w:rsidRDefault="00C51EAA" w:rsidP="00C51EAA">
      <w:r w:rsidRPr="00C51EAA">
        <w:pict w14:anchorId="168CE23F">
          <v:rect id="_x0000_i1031" style="width:0;height:1.5pt" o:hralign="center" o:hrstd="t" o:hr="t" fillcolor="#a0a0a0" stroked="f"/>
        </w:pict>
      </w:r>
    </w:p>
    <w:p w14:paraId="3180C9BD" w14:textId="77777777" w:rsidR="00C51EAA" w:rsidRPr="00C51EAA" w:rsidRDefault="00C51EAA" w:rsidP="00C51EAA">
      <w:pPr>
        <w:rPr>
          <w:b/>
          <w:bCs/>
          <w:lang w:val="en-US"/>
        </w:rPr>
      </w:pPr>
      <w:r w:rsidRPr="00C51EAA">
        <w:rPr>
          <w:b/>
          <w:bCs/>
          <w:lang w:val="en-US"/>
        </w:rPr>
        <w:t>Key Suggestions for Further Development:</w:t>
      </w:r>
    </w:p>
    <w:p w14:paraId="34C83625" w14:textId="77777777" w:rsidR="00C51EAA" w:rsidRPr="00C51EAA" w:rsidRDefault="00C51EAA" w:rsidP="00C51EAA">
      <w:pPr>
        <w:numPr>
          <w:ilvl w:val="0"/>
          <w:numId w:val="2"/>
        </w:numPr>
      </w:pPr>
      <w:proofErr w:type="spellStart"/>
      <w:r w:rsidRPr="00C51EAA">
        <w:rPr>
          <w:b/>
          <w:bCs/>
        </w:rPr>
        <w:t>Documentation</w:t>
      </w:r>
      <w:proofErr w:type="spellEnd"/>
      <w:r w:rsidRPr="00C51EAA">
        <w:rPr>
          <w:b/>
          <w:bCs/>
        </w:rPr>
        <w:t xml:space="preserve"> Framework</w:t>
      </w:r>
      <w:r w:rsidRPr="00C51EAA">
        <w:t>:</w:t>
      </w:r>
    </w:p>
    <w:p w14:paraId="7FD20526" w14:textId="77777777" w:rsidR="00C51EAA" w:rsidRPr="00C51EAA" w:rsidRDefault="00C51EAA" w:rsidP="00C51EAA">
      <w:pPr>
        <w:numPr>
          <w:ilvl w:val="1"/>
          <w:numId w:val="2"/>
        </w:numPr>
      </w:pPr>
      <w:r w:rsidRPr="00C51EAA">
        <w:rPr>
          <w:lang w:val="en-US"/>
        </w:rPr>
        <w:t xml:space="preserve">If you're developing a standardized documentation system, consider specifying the tools you'll use for this. </w:t>
      </w:r>
      <w:proofErr w:type="spellStart"/>
      <w:r w:rsidRPr="00C51EAA">
        <w:t>For</w:t>
      </w:r>
      <w:proofErr w:type="spellEnd"/>
      <w:r w:rsidRPr="00C51EAA">
        <w:t xml:space="preserve"> </w:t>
      </w:r>
      <w:proofErr w:type="spellStart"/>
      <w:r w:rsidRPr="00C51EAA">
        <w:t>example</w:t>
      </w:r>
      <w:proofErr w:type="spellEnd"/>
      <w:r w:rsidRPr="00C51EAA">
        <w:t>:</w:t>
      </w:r>
    </w:p>
    <w:p w14:paraId="371C8F99" w14:textId="77777777" w:rsidR="00C51EAA" w:rsidRPr="00C51EAA" w:rsidRDefault="00C51EAA" w:rsidP="00C51EAA">
      <w:pPr>
        <w:numPr>
          <w:ilvl w:val="2"/>
          <w:numId w:val="2"/>
        </w:numPr>
        <w:rPr>
          <w:lang w:val="en-US"/>
        </w:rPr>
      </w:pPr>
      <w:r w:rsidRPr="00C51EAA">
        <w:rPr>
          <w:lang w:val="en-US"/>
        </w:rPr>
        <w:t>Will you document everything in a shared format like LaTeX for later thesis integration?</w:t>
      </w:r>
    </w:p>
    <w:p w14:paraId="5DBD9FBF" w14:textId="77777777" w:rsidR="00C51EAA" w:rsidRPr="00C51EAA" w:rsidRDefault="00C51EAA" w:rsidP="00C51EAA">
      <w:pPr>
        <w:numPr>
          <w:ilvl w:val="2"/>
          <w:numId w:val="2"/>
        </w:numPr>
        <w:rPr>
          <w:lang w:val="en-US"/>
        </w:rPr>
      </w:pPr>
      <w:r w:rsidRPr="00C51EAA">
        <w:rPr>
          <w:lang w:val="en-US"/>
        </w:rPr>
        <w:t>Will you use a version-control tool like Git to track documentation changes?</w:t>
      </w:r>
    </w:p>
    <w:p w14:paraId="4EA640F2" w14:textId="77777777" w:rsidR="00C51EAA" w:rsidRPr="00C51EAA" w:rsidRDefault="00C51EAA" w:rsidP="00C51EAA">
      <w:pPr>
        <w:numPr>
          <w:ilvl w:val="2"/>
          <w:numId w:val="2"/>
        </w:numPr>
        <w:rPr>
          <w:lang w:val="en-US"/>
        </w:rPr>
      </w:pPr>
      <w:r w:rsidRPr="00C51EAA">
        <w:rPr>
          <w:lang w:val="en-US"/>
        </w:rPr>
        <w:t>Will you include metadata or specific templates for experiments and simulations?</w:t>
      </w:r>
    </w:p>
    <w:p w14:paraId="5B166698" w14:textId="77777777" w:rsidR="00C51EAA" w:rsidRPr="00C51EAA" w:rsidRDefault="00C51EAA" w:rsidP="00C51EAA">
      <w:pPr>
        <w:rPr>
          <w:lang w:val="en-US"/>
        </w:rPr>
      </w:pPr>
      <w:r w:rsidRPr="00C51EAA">
        <w:rPr>
          <w:lang w:val="en-US"/>
        </w:rPr>
        <w:t>Making this explicit will add clarity and improve the practicality of your approach.</w:t>
      </w:r>
    </w:p>
    <w:p w14:paraId="056AB787" w14:textId="77777777" w:rsidR="00C51EAA" w:rsidRPr="00C51EAA" w:rsidRDefault="00C51EAA" w:rsidP="00C51EAA">
      <w:pPr>
        <w:numPr>
          <w:ilvl w:val="0"/>
          <w:numId w:val="2"/>
        </w:numPr>
      </w:pPr>
      <w:proofErr w:type="spellStart"/>
      <w:r w:rsidRPr="00C51EAA">
        <w:rPr>
          <w:b/>
          <w:bCs/>
        </w:rPr>
        <w:t>PINNs</w:t>
      </w:r>
      <w:proofErr w:type="spellEnd"/>
      <w:r w:rsidRPr="00C51EAA">
        <w:rPr>
          <w:b/>
          <w:bCs/>
        </w:rPr>
        <w:t xml:space="preserve"> </w:t>
      </w:r>
      <w:proofErr w:type="spellStart"/>
      <w:r w:rsidRPr="00C51EAA">
        <w:rPr>
          <w:b/>
          <w:bCs/>
        </w:rPr>
        <w:t>Application</w:t>
      </w:r>
      <w:proofErr w:type="spellEnd"/>
      <w:r w:rsidRPr="00C51EAA">
        <w:t>:</w:t>
      </w:r>
    </w:p>
    <w:p w14:paraId="6A0F7581" w14:textId="77777777" w:rsidR="00C51EAA" w:rsidRPr="00C51EAA" w:rsidRDefault="00C51EAA" w:rsidP="00C51EAA">
      <w:pPr>
        <w:numPr>
          <w:ilvl w:val="1"/>
          <w:numId w:val="2"/>
        </w:numPr>
        <w:rPr>
          <w:lang w:val="en-US"/>
        </w:rPr>
      </w:pPr>
      <w:r w:rsidRPr="00C51EAA">
        <w:rPr>
          <w:lang w:val="en-US"/>
        </w:rPr>
        <w:t>Clearly define how you will build the PINN model:</w:t>
      </w:r>
    </w:p>
    <w:p w14:paraId="6E1BD04B" w14:textId="77777777" w:rsidR="00C51EAA" w:rsidRPr="00C51EAA" w:rsidRDefault="00C51EAA" w:rsidP="00C51EAA">
      <w:pPr>
        <w:numPr>
          <w:ilvl w:val="2"/>
          <w:numId w:val="2"/>
        </w:numPr>
        <w:rPr>
          <w:lang w:val="en-US"/>
        </w:rPr>
      </w:pPr>
      <w:r w:rsidRPr="00C51EAA">
        <w:rPr>
          <w:lang w:val="en-US"/>
        </w:rPr>
        <w:lastRenderedPageBreak/>
        <w:t>Will you train the PINN from scratch using historical data?</w:t>
      </w:r>
    </w:p>
    <w:p w14:paraId="3C12C5CE" w14:textId="77777777" w:rsidR="00C51EAA" w:rsidRPr="00C51EAA" w:rsidRDefault="00C51EAA" w:rsidP="00C51EAA">
      <w:pPr>
        <w:numPr>
          <w:ilvl w:val="2"/>
          <w:numId w:val="2"/>
        </w:numPr>
        <w:rPr>
          <w:lang w:val="en-US"/>
        </w:rPr>
      </w:pPr>
      <w:r w:rsidRPr="00C51EAA">
        <w:rPr>
          <w:lang w:val="en-US"/>
        </w:rPr>
        <w:t>What software or frameworks (e.g., TensorFlow, PyTorch) will you use for implementation?</w:t>
      </w:r>
    </w:p>
    <w:p w14:paraId="373B53B7" w14:textId="77777777" w:rsidR="00C51EAA" w:rsidRPr="00C51EAA" w:rsidRDefault="00C51EAA" w:rsidP="00C51EAA">
      <w:pPr>
        <w:numPr>
          <w:ilvl w:val="2"/>
          <w:numId w:val="2"/>
        </w:numPr>
        <w:rPr>
          <w:lang w:val="en-US"/>
        </w:rPr>
      </w:pPr>
      <w:r w:rsidRPr="00C51EAA">
        <w:rPr>
          <w:lang w:val="en-US"/>
        </w:rPr>
        <w:t>Will the physics equations (e.g., linear elasticity, fracture mechanics, fatigue models) be hard-coded into the PINN loss function?</w:t>
      </w:r>
    </w:p>
    <w:p w14:paraId="7A077230" w14:textId="77777777" w:rsidR="00C51EAA" w:rsidRPr="00C51EAA" w:rsidRDefault="00C51EAA" w:rsidP="00C51EAA">
      <w:pPr>
        <w:numPr>
          <w:ilvl w:val="1"/>
          <w:numId w:val="2"/>
        </w:numPr>
        <w:rPr>
          <w:lang w:val="en-US"/>
        </w:rPr>
      </w:pPr>
      <w:r w:rsidRPr="00C51EAA">
        <w:rPr>
          <w:lang w:val="en-US"/>
        </w:rPr>
        <w:t>Identify potential validation methods. For example:</w:t>
      </w:r>
    </w:p>
    <w:p w14:paraId="0AB48C0F" w14:textId="77777777" w:rsidR="00C51EAA" w:rsidRPr="00C51EAA" w:rsidRDefault="00C51EAA" w:rsidP="00C51EAA">
      <w:pPr>
        <w:numPr>
          <w:ilvl w:val="2"/>
          <w:numId w:val="2"/>
        </w:numPr>
        <w:rPr>
          <w:lang w:val="en-US"/>
        </w:rPr>
      </w:pPr>
      <w:r w:rsidRPr="00C51EAA">
        <w:rPr>
          <w:lang w:val="en-US"/>
        </w:rPr>
        <w:t>Compare the PINN predictions against Finite Element Models (using Nastran or other FEM tools).</w:t>
      </w:r>
    </w:p>
    <w:p w14:paraId="4B6DCF39" w14:textId="77777777" w:rsidR="00C51EAA" w:rsidRPr="00C51EAA" w:rsidRDefault="00C51EAA" w:rsidP="00C51EAA">
      <w:pPr>
        <w:numPr>
          <w:ilvl w:val="2"/>
          <w:numId w:val="2"/>
        </w:numPr>
        <w:rPr>
          <w:lang w:val="en-US"/>
        </w:rPr>
      </w:pPr>
      <w:r w:rsidRPr="00C51EAA">
        <w:rPr>
          <w:lang w:val="en-US"/>
        </w:rPr>
        <w:t>Benchmark the PINN against experimental or historical flight data.</w:t>
      </w:r>
    </w:p>
    <w:p w14:paraId="4EB3AB40" w14:textId="77777777" w:rsidR="00C51EAA" w:rsidRPr="00C51EAA" w:rsidRDefault="00C51EAA" w:rsidP="00C51EAA">
      <w:pPr>
        <w:numPr>
          <w:ilvl w:val="0"/>
          <w:numId w:val="2"/>
        </w:numPr>
      </w:pPr>
      <w:proofErr w:type="spellStart"/>
      <w:r w:rsidRPr="00C51EAA">
        <w:rPr>
          <w:b/>
          <w:bCs/>
        </w:rPr>
        <w:t>Industry</w:t>
      </w:r>
      <w:proofErr w:type="spellEnd"/>
      <w:r w:rsidRPr="00C51EAA">
        <w:rPr>
          <w:b/>
          <w:bCs/>
        </w:rPr>
        <w:t xml:space="preserve"> </w:t>
      </w:r>
      <w:proofErr w:type="spellStart"/>
      <w:r w:rsidRPr="00C51EAA">
        <w:rPr>
          <w:b/>
          <w:bCs/>
        </w:rPr>
        <w:t>Impact</w:t>
      </w:r>
      <w:proofErr w:type="spellEnd"/>
      <w:r w:rsidRPr="00C51EAA">
        <w:t>:</w:t>
      </w:r>
    </w:p>
    <w:p w14:paraId="5DBDA584" w14:textId="77777777" w:rsidR="00C51EAA" w:rsidRPr="00C51EAA" w:rsidRDefault="00C51EAA" w:rsidP="00C51EAA">
      <w:pPr>
        <w:numPr>
          <w:ilvl w:val="1"/>
          <w:numId w:val="2"/>
        </w:numPr>
        <w:rPr>
          <w:lang w:val="en-US"/>
        </w:rPr>
      </w:pPr>
      <w:r w:rsidRPr="00C51EAA">
        <w:rPr>
          <w:lang w:val="en-US"/>
        </w:rPr>
        <w:t>Consider discussing how PINNs could improve operational efficiency:</w:t>
      </w:r>
    </w:p>
    <w:p w14:paraId="4F83AF0A" w14:textId="77777777" w:rsidR="00C51EAA" w:rsidRPr="00C51EAA" w:rsidRDefault="00C51EAA" w:rsidP="00C51EAA">
      <w:pPr>
        <w:numPr>
          <w:ilvl w:val="2"/>
          <w:numId w:val="2"/>
        </w:numPr>
        <w:rPr>
          <w:lang w:val="en-US"/>
        </w:rPr>
      </w:pPr>
      <w:r w:rsidRPr="00C51EAA">
        <w:rPr>
          <w:lang w:val="en-US"/>
        </w:rPr>
        <w:t>Could they reduce computational costs compared to traditional FEM methods?</w:t>
      </w:r>
    </w:p>
    <w:p w14:paraId="09DEF6AA" w14:textId="77777777" w:rsidR="00C51EAA" w:rsidRPr="00C51EAA" w:rsidRDefault="00C51EAA" w:rsidP="00C51EAA">
      <w:pPr>
        <w:numPr>
          <w:ilvl w:val="2"/>
          <w:numId w:val="2"/>
        </w:numPr>
        <w:rPr>
          <w:lang w:val="en-US"/>
        </w:rPr>
      </w:pPr>
      <w:r w:rsidRPr="00C51EAA">
        <w:rPr>
          <w:lang w:val="en-US"/>
        </w:rPr>
        <w:t>Could they improve real-time decision-making for aircraft maintenance or redesign?</w:t>
      </w:r>
    </w:p>
    <w:p w14:paraId="49A99E0A" w14:textId="77777777" w:rsidR="00C51EAA" w:rsidRPr="00C51EAA" w:rsidRDefault="00C51EAA" w:rsidP="00C51EAA">
      <w:pPr>
        <w:rPr>
          <w:lang w:val="en-US"/>
        </w:rPr>
      </w:pPr>
      <w:r w:rsidRPr="00C51EAA">
        <w:rPr>
          <w:lang w:val="en-US"/>
        </w:rPr>
        <w:t>By including these details, you will provide a more compelling case for the significance of your thesis.</w:t>
      </w:r>
    </w:p>
    <w:p w14:paraId="0B20CE03" w14:textId="77777777" w:rsidR="00C51EAA" w:rsidRPr="00C51EAA" w:rsidRDefault="00C51EAA" w:rsidP="00C51EAA">
      <w:r w:rsidRPr="00C51EAA">
        <w:rPr>
          <w:lang w:val="en-US"/>
        </w:rPr>
        <w:t xml:space="preserve">If you have more details or need specific help with one of these aspects (e.g., defining the physics for the PINN, structuring your documentation framework, or linking your work to industrial applications), let me know! </w:t>
      </w:r>
      <w:proofErr w:type="spellStart"/>
      <w:r w:rsidRPr="00C51EAA">
        <w:t>We</w:t>
      </w:r>
      <w:proofErr w:type="spellEnd"/>
      <w:r w:rsidRPr="00C51EAA">
        <w:t xml:space="preserve"> can </w:t>
      </w:r>
      <w:proofErr w:type="spellStart"/>
      <w:r w:rsidRPr="00C51EAA">
        <w:t>tackle</w:t>
      </w:r>
      <w:proofErr w:type="spellEnd"/>
      <w:r w:rsidRPr="00C51EAA">
        <w:t xml:space="preserve"> </w:t>
      </w:r>
      <w:proofErr w:type="spellStart"/>
      <w:r w:rsidRPr="00C51EAA">
        <w:t>it</w:t>
      </w:r>
      <w:proofErr w:type="spellEnd"/>
      <w:r w:rsidRPr="00C51EAA">
        <w:t xml:space="preserve"> step </w:t>
      </w:r>
      <w:proofErr w:type="spellStart"/>
      <w:r w:rsidRPr="00C51EAA">
        <w:t>by</w:t>
      </w:r>
      <w:proofErr w:type="spellEnd"/>
      <w:r w:rsidRPr="00C51EAA">
        <w:t xml:space="preserve"> step.</w:t>
      </w:r>
    </w:p>
    <w:p w14:paraId="083E9592" w14:textId="77777777" w:rsidR="00C51EAA" w:rsidRDefault="00C51EAA"/>
    <w:sectPr w:rsidR="00C51E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124BF"/>
    <w:multiLevelType w:val="multilevel"/>
    <w:tmpl w:val="CCB62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622C13"/>
    <w:multiLevelType w:val="multilevel"/>
    <w:tmpl w:val="2E249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8953075">
    <w:abstractNumId w:val="0"/>
  </w:num>
  <w:num w:numId="2" w16cid:durableId="859851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AA"/>
    <w:rsid w:val="002B2544"/>
    <w:rsid w:val="00C51E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17B16"/>
  <w15:chartTrackingRefBased/>
  <w15:docId w15:val="{2B337866-9062-4F6A-8BAA-DBCCAD499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EAA"/>
    <w:rPr>
      <w:rFonts w:eastAsiaTheme="majorEastAsia" w:cstheme="majorBidi"/>
      <w:color w:val="272727" w:themeColor="text1" w:themeTint="D8"/>
    </w:rPr>
  </w:style>
  <w:style w:type="paragraph" w:styleId="Title">
    <w:name w:val="Title"/>
    <w:basedOn w:val="Normal"/>
    <w:next w:val="Normal"/>
    <w:link w:val="TitleChar"/>
    <w:uiPriority w:val="10"/>
    <w:qFormat/>
    <w:rsid w:val="00C51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EAA"/>
    <w:pPr>
      <w:spacing w:before="160"/>
      <w:jc w:val="center"/>
    </w:pPr>
    <w:rPr>
      <w:i/>
      <w:iCs/>
      <w:color w:val="404040" w:themeColor="text1" w:themeTint="BF"/>
    </w:rPr>
  </w:style>
  <w:style w:type="character" w:customStyle="1" w:styleId="QuoteChar">
    <w:name w:val="Quote Char"/>
    <w:basedOn w:val="DefaultParagraphFont"/>
    <w:link w:val="Quote"/>
    <w:uiPriority w:val="29"/>
    <w:rsid w:val="00C51EAA"/>
    <w:rPr>
      <w:i/>
      <w:iCs/>
      <w:color w:val="404040" w:themeColor="text1" w:themeTint="BF"/>
    </w:rPr>
  </w:style>
  <w:style w:type="paragraph" w:styleId="ListParagraph">
    <w:name w:val="List Paragraph"/>
    <w:basedOn w:val="Normal"/>
    <w:uiPriority w:val="34"/>
    <w:qFormat/>
    <w:rsid w:val="00C51EAA"/>
    <w:pPr>
      <w:ind w:left="720"/>
      <w:contextualSpacing/>
    </w:pPr>
  </w:style>
  <w:style w:type="character" w:styleId="IntenseEmphasis">
    <w:name w:val="Intense Emphasis"/>
    <w:basedOn w:val="DefaultParagraphFont"/>
    <w:uiPriority w:val="21"/>
    <w:qFormat/>
    <w:rsid w:val="00C51EAA"/>
    <w:rPr>
      <w:i/>
      <w:iCs/>
      <w:color w:val="0F4761" w:themeColor="accent1" w:themeShade="BF"/>
    </w:rPr>
  </w:style>
  <w:style w:type="paragraph" w:styleId="IntenseQuote">
    <w:name w:val="Intense Quote"/>
    <w:basedOn w:val="Normal"/>
    <w:next w:val="Normal"/>
    <w:link w:val="IntenseQuoteChar"/>
    <w:uiPriority w:val="30"/>
    <w:qFormat/>
    <w:rsid w:val="00C51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EAA"/>
    <w:rPr>
      <w:i/>
      <w:iCs/>
      <w:color w:val="0F4761" w:themeColor="accent1" w:themeShade="BF"/>
    </w:rPr>
  </w:style>
  <w:style w:type="character" w:styleId="IntenseReference">
    <w:name w:val="Intense Reference"/>
    <w:basedOn w:val="DefaultParagraphFont"/>
    <w:uiPriority w:val="32"/>
    <w:qFormat/>
    <w:rsid w:val="00C51E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304407">
      <w:bodyDiv w:val="1"/>
      <w:marLeft w:val="0"/>
      <w:marRight w:val="0"/>
      <w:marTop w:val="0"/>
      <w:marBottom w:val="0"/>
      <w:divBdr>
        <w:top w:val="none" w:sz="0" w:space="0" w:color="auto"/>
        <w:left w:val="none" w:sz="0" w:space="0" w:color="auto"/>
        <w:bottom w:val="none" w:sz="0" w:space="0" w:color="auto"/>
        <w:right w:val="none" w:sz="0" w:space="0" w:color="auto"/>
      </w:divBdr>
    </w:div>
    <w:div w:id="1704014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2558</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2025-01-15T15:34:00Z</dcterms:created>
  <dcterms:modified xsi:type="dcterms:W3CDTF">2025-01-15T15:35:00Z</dcterms:modified>
</cp:coreProperties>
</file>