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937BD" w14:textId="77777777" w:rsidR="006D4D35" w:rsidRDefault="00000000">
      <w:pPr>
        <w:spacing w:line="240" w:lineRule="auto"/>
        <w:jc w:val="center"/>
        <w:rPr>
          <w:rFonts w:ascii="Thorndale AMT" w:eastAsia="Thorndale AMT" w:hAnsi="Thorndale AMT" w:cs="Thorndale AMT"/>
          <w:b/>
          <w:sz w:val="24"/>
          <w:szCs w:val="24"/>
        </w:rPr>
      </w:pPr>
      <w:r>
        <w:rPr>
          <w:b/>
          <w:sz w:val="20"/>
          <w:szCs w:val="20"/>
        </w:rPr>
        <w:t>PROYECTO DE ESTUDIO</w:t>
      </w:r>
    </w:p>
    <w:p w14:paraId="352BFA65" w14:textId="77777777" w:rsidR="006D4D35" w:rsidRDefault="006D4D35">
      <w:pPr>
        <w:tabs>
          <w:tab w:val="left" w:pos="2700"/>
        </w:tabs>
        <w:spacing w:line="240" w:lineRule="auto"/>
        <w:rPr>
          <w:rFonts w:ascii="Thorndale AMT" w:eastAsia="Thorndale AMT" w:hAnsi="Thorndale AMT" w:cs="Thorndale AMT"/>
          <w:sz w:val="24"/>
          <w:szCs w:val="24"/>
        </w:rPr>
      </w:pPr>
    </w:p>
    <w:tbl>
      <w:tblPr>
        <w:tblStyle w:val="a"/>
        <w:tblW w:w="9640" w:type="dxa"/>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3251"/>
        <w:gridCol w:w="6389"/>
      </w:tblGrid>
      <w:tr w:rsidR="006D4D35" w14:paraId="55940E32" w14:textId="77777777">
        <w:tc>
          <w:tcPr>
            <w:tcW w:w="9640" w:type="dxa"/>
            <w:gridSpan w:val="2"/>
            <w:tcBorders>
              <w:top w:val="single" w:sz="4" w:space="0" w:color="000001"/>
              <w:left w:val="single" w:sz="4" w:space="0" w:color="000001"/>
              <w:bottom w:val="single" w:sz="4" w:space="0" w:color="000001"/>
              <w:right w:val="single" w:sz="4" w:space="0" w:color="000001"/>
            </w:tcBorders>
            <w:shd w:val="clear" w:color="auto" w:fill="0B5394"/>
            <w:tcMar>
              <w:top w:w="45" w:type="dxa"/>
              <w:left w:w="45" w:type="dxa"/>
              <w:bottom w:w="45" w:type="dxa"/>
              <w:right w:w="45" w:type="dxa"/>
            </w:tcMar>
          </w:tcPr>
          <w:p w14:paraId="7331B906" w14:textId="77777777" w:rsidR="006D4D35" w:rsidRDefault="00000000">
            <w:pPr>
              <w:spacing w:line="240" w:lineRule="auto"/>
              <w:rPr>
                <w:rFonts w:ascii="Thorndale AMT" w:eastAsia="Thorndale AMT" w:hAnsi="Thorndale AMT" w:cs="Thorndale AMT"/>
                <w:sz w:val="24"/>
                <w:szCs w:val="24"/>
              </w:rPr>
            </w:pPr>
            <w:r>
              <w:rPr>
                <w:b/>
                <w:color w:val="FFFFFF"/>
                <w:sz w:val="20"/>
                <w:szCs w:val="20"/>
              </w:rPr>
              <w:t>Información general</w:t>
            </w:r>
          </w:p>
        </w:tc>
      </w:tr>
      <w:tr w:rsidR="006D4D35" w14:paraId="0B0B9AB9" w14:textId="77777777">
        <w:tc>
          <w:tcPr>
            <w:tcW w:w="3251" w:type="dxa"/>
            <w:tcBorders>
              <w:top w:val="single" w:sz="4" w:space="0" w:color="000001"/>
              <w:left w:val="single" w:sz="4" w:space="0" w:color="000001"/>
              <w:bottom w:val="single" w:sz="4" w:space="0" w:color="000001"/>
            </w:tcBorders>
            <w:shd w:val="clear" w:color="auto" w:fill="auto"/>
            <w:tcMar>
              <w:top w:w="45" w:type="dxa"/>
              <w:left w:w="45" w:type="dxa"/>
              <w:bottom w:w="45" w:type="dxa"/>
              <w:right w:w="45" w:type="dxa"/>
            </w:tcMar>
          </w:tcPr>
          <w:p w14:paraId="2BF1671C" w14:textId="77777777" w:rsidR="006D4D35" w:rsidRDefault="00000000">
            <w:pPr>
              <w:spacing w:line="240" w:lineRule="auto"/>
              <w:rPr>
                <w:rFonts w:ascii="Thorndale AMT" w:eastAsia="Thorndale AMT" w:hAnsi="Thorndale AMT" w:cs="Thorndale AMT"/>
                <w:sz w:val="24"/>
                <w:szCs w:val="24"/>
              </w:rPr>
            </w:pPr>
            <w:r>
              <w:rPr>
                <w:b/>
                <w:sz w:val="20"/>
                <w:szCs w:val="20"/>
              </w:rPr>
              <w:t>Duración estimada en minutos:</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top w:w="45" w:type="dxa"/>
              <w:left w:w="45" w:type="dxa"/>
              <w:bottom w:w="45" w:type="dxa"/>
              <w:right w:w="45" w:type="dxa"/>
            </w:tcMar>
          </w:tcPr>
          <w:p w14:paraId="670D79EE" w14:textId="77777777" w:rsidR="006D4D35" w:rsidRDefault="00000000">
            <w:pPr>
              <w:spacing w:line="240" w:lineRule="auto"/>
              <w:rPr>
                <w:rFonts w:ascii="Thorndale AMT" w:eastAsia="Thorndale AMT" w:hAnsi="Thorndale AMT" w:cs="Thorndale AMT"/>
                <w:sz w:val="24"/>
                <w:szCs w:val="24"/>
              </w:rPr>
            </w:pPr>
            <w:r>
              <w:rPr>
                <w:sz w:val="20"/>
                <w:szCs w:val="20"/>
              </w:rPr>
              <w:t>20</w:t>
            </w:r>
          </w:p>
        </w:tc>
      </w:tr>
      <w:tr w:rsidR="006D4D35" w14:paraId="59957C89" w14:textId="77777777">
        <w:tc>
          <w:tcPr>
            <w:tcW w:w="3251" w:type="dxa"/>
            <w:tcBorders>
              <w:top w:val="single" w:sz="4" w:space="0" w:color="000001"/>
              <w:left w:val="single" w:sz="4" w:space="0" w:color="000001"/>
              <w:bottom w:val="single" w:sz="4" w:space="0" w:color="000001"/>
            </w:tcBorders>
            <w:shd w:val="clear" w:color="auto" w:fill="auto"/>
            <w:tcMar>
              <w:top w:w="45" w:type="dxa"/>
              <w:left w:w="45" w:type="dxa"/>
              <w:bottom w:w="45" w:type="dxa"/>
              <w:right w:w="45" w:type="dxa"/>
            </w:tcMar>
          </w:tcPr>
          <w:p w14:paraId="573B56F7" w14:textId="77777777" w:rsidR="006D4D35" w:rsidRDefault="00000000">
            <w:pPr>
              <w:spacing w:line="240" w:lineRule="auto"/>
              <w:rPr>
                <w:rFonts w:ascii="Thorndale AMT" w:eastAsia="Thorndale AMT" w:hAnsi="Thorndale AMT" w:cs="Thorndale AMT"/>
                <w:sz w:val="24"/>
                <w:szCs w:val="24"/>
              </w:rPr>
            </w:pPr>
            <w:r>
              <w:rPr>
                <w:b/>
                <w:sz w:val="20"/>
                <w:szCs w:val="20"/>
              </w:rPr>
              <w:t>Docente:</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top w:w="45" w:type="dxa"/>
              <w:left w:w="45" w:type="dxa"/>
              <w:bottom w:w="45" w:type="dxa"/>
              <w:right w:w="45" w:type="dxa"/>
            </w:tcMar>
          </w:tcPr>
          <w:p w14:paraId="1A841E92" w14:textId="77777777" w:rsidR="006D4D35" w:rsidRDefault="00000000">
            <w:pPr>
              <w:spacing w:line="240" w:lineRule="auto"/>
              <w:rPr>
                <w:rFonts w:ascii="Thorndale AMT" w:eastAsia="Thorndale AMT" w:hAnsi="Thorndale AMT" w:cs="Thorndale AMT"/>
                <w:sz w:val="24"/>
                <w:szCs w:val="24"/>
              </w:rPr>
            </w:pPr>
            <w:r>
              <w:rPr>
                <w:sz w:val="20"/>
                <w:szCs w:val="20"/>
              </w:rPr>
              <w:t xml:space="preserve">Carlos Andrés </w:t>
            </w:r>
            <w:proofErr w:type="spellStart"/>
            <w:r>
              <w:rPr>
                <w:sz w:val="20"/>
                <w:szCs w:val="20"/>
              </w:rPr>
              <w:t>Florez</w:t>
            </w:r>
            <w:proofErr w:type="spellEnd"/>
            <w:r>
              <w:rPr>
                <w:sz w:val="20"/>
                <w:szCs w:val="20"/>
              </w:rPr>
              <w:t xml:space="preserve"> Villarraga</w:t>
            </w:r>
          </w:p>
        </w:tc>
      </w:tr>
      <w:tr w:rsidR="006D4D35" w14:paraId="61A835A7" w14:textId="77777777">
        <w:tc>
          <w:tcPr>
            <w:tcW w:w="3251" w:type="dxa"/>
            <w:tcBorders>
              <w:top w:val="single" w:sz="4" w:space="0" w:color="000001"/>
              <w:left w:val="single" w:sz="4" w:space="0" w:color="000001"/>
              <w:bottom w:val="single" w:sz="4" w:space="0" w:color="000001"/>
            </w:tcBorders>
            <w:shd w:val="clear" w:color="auto" w:fill="auto"/>
            <w:tcMar>
              <w:top w:w="45" w:type="dxa"/>
              <w:left w:w="45" w:type="dxa"/>
              <w:bottom w:w="45" w:type="dxa"/>
              <w:right w:w="45" w:type="dxa"/>
            </w:tcMar>
          </w:tcPr>
          <w:p w14:paraId="56D78822" w14:textId="77777777" w:rsidR="006D4D35" w:rsidRDefault="00000000">
            <w:pPr>
              <w:spacing w:line="240" w:lineRule="auto"/>
              <w:rPr>
                <w:rFonts w:ascii="Thorndale AMT" w:eastAsia="Thorndale AMT" w:hAnsi="Thorndale AMT" w:cs="Thorndale AMT"/>
                <w:sz w:val="24"/>
                <w:szCs w:val="24"/>
              </w:rPr>
            </w:pPr>
            <w:r>
              <w:rPr>
                <w:b/>
                <w:sz w:val="20"/>
                <w:szCs w:val="20"/>
              </w:rPr>
              <w:t>Guía no.</w:t>
            </w:r>
          </w:p>
        </w:tc>
        <w:tc>
          <w:tcPr>
            <w:tcW w:w="6389" w:type="dxa"/>
            <w:tcBorders>
              <w:top w:val="single" w:sz="4" w:space="0" w:color="000001"/>
              <w:left w:val="single" w:sz="4" w:space="0" w:color="000001"/>
              <w:bottom w:val="single" w:sz="4" w:space="0" w:color="000001"/>
              <w:right w:val="single" w:sz="4" w:space="0" w:color="000001"/>
            </w:tcBorders>
            <w:shd w:val="clear" w:color="auto" w:fill="auto"/>
            <w:tcMar>
              <w:top w:w="45" w:type="dxa"/>
              <w:left w:w="45" w:type="dxa"/>
              <w:bottom w:w="45" w:type="dxa"/>
              <w:right w:w="45" w:type="dxa"/>
            </w:tcMar>
          </w:tcPr>
          <w:p w14:paraId="258E5D90" w14:textId="77777777" w:rsidR="006D4D35" w:rsidRDefault="00000000">
            <w:pPr>
              <w:spacing w:line="240" w:lineRule="auto"/>
              <w:rPr>
                <w:rFonts w:ascii="Thorndale AMT" w:eastAsia="Thorndale AMT" w:hAnsi="Thorndale AMT" w:cs="Thorndale AMT"/>
                <w:sz w:val="24"/>
                <w:szCs w:val="24"/>
              </w:rPr>
            </w:pPr>
            <w:r>
              <w:rPr>
                <w:sz w:val="20"/>
                <w:szCs w:val="20"/>
              </w:rPr>
              <w:t>04.1</w:t>
            </w:r>
          </w:p>
        </w:tc>
      </w:tr>
    </w:tbl>
    <w:p w14:paraId="0D1F276E" w14:textId="77777777" w:rsidR="006D4D35" w:rsidRDefault="006D4D35">
      <w:pPr>
        <w:spacing w:line="240" w:lineRule="auto"/>
        <w:jc w:val="both"/>
        <w:rPr>
          <w:rFonts w:ascii="Thorndale AMT" w:eastAsia="Thorndale AMT" w:hAnsi="Thorndale AMT" w:cs="Thorndale AMT"/>
          <w:sz w:val="24"/>
          <w:szCs w:val="24"/>
        </w:rPr>
      </w:pPr>
    </w:p>
    <w:tbl>
      <w:tblPr>
        <w:tblStyle w:val="a0"/>
        <w:tblW w:w="9640" w:type="dxa"/>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9640"/>
      </w:tblGrid>
      <w:tr w:rsidR="006D4D35" w14:paraId="30BB834F" w14:textId="77777777">
        <w:tc>
          <w:tcPr>
            <w:tcW w:w="9640" w:type="dxa"/>
            <w:tcBorders>
              <w:top w:val="single" w:sz="4" w:space="0" w:color="000001"/>
              <w:left w:val="single" w:sz="4" w:space="0" w:color="000001"/>
              <w:bottom w:val="single" w:sz="4" w:space="0" w:color="000001"/>
              <w:right w:val="single" w:sz="4" w:space="0" w:color="000001"/>
            </w:tcBorders>
            <w:shd w:val="clear" w:color="auto" w:fill="0B5394"/>
            <w:tcMar>
              <w:top w:w="45" w:type="dxa"/>
              <w:left w:w="45" w:type="dxa"/>
              <w:bottom w:w="45" w:type="dxa"/>
              <w:right w:w="45" w:type="dxa"/>
            </w:tcMar>
          </w:tcPr>
          <w:p w14:paraId="7F385FAE" w14:textId="77777777" w:rsidR="006D4D35" w:rsidRDefault="00000000">
            <w:pPr>
              <w:spacing w:line="240" w:lineRule="auto"/>
              <w:jc w:val="both"/>
              <w:rPr>
                <w:rFonts w:ascii="Thorndale AMT" w:eastAsia="Thorndale AMT" w:hAnsi="Thorndale AMT" w:cs="Thorndale AMT"/>
                <w:sz w:val="20"/>
                <w:szCs w:val="20"/>
              </w:rPr>
            </w:pPr>
            <w:r>
              <w:rPr>
                <w:b/>
                <w:color w:val="FFFFFF"/>
                <w:sz w:val="20"/>
                <w:szCs w:val="20"/>
              </w:rPr>
              <w:t>Proyecto Final del espacio académico</w:t>
            </w:r>
          </w:p>
        </w:tc>
      </w:tr>
    </w:tbl>
    <w:p w14:paraId="24A93329" w14:textId="77777777" w:rsidR="006D4D35" w:rsidRDefault="006D4D35">
      <w:pPr>
        <w:spacing w:line="240" w:lineRule="auto"/>
        <w:jc w:val="both"/>
        <w:rPr>
          <w:b/>
          <w:sz w:val="20"/>
          <w:szCs w:val="20"/>
        </w:rPr>
      </w:pPr>
    </w:p>
    <w:p w14:paraId="0A1C6DFC" w14:textId="77777777" w:rsidR="006D4D35" w:rsidRDefault="00000000">
      <w:pPr>
        <w:tabs>
          <w:tab w:val="left" w:pos="2340"/>
        </w:tabs>
        <w:jc w:val="both"/>
        <w:rPr>
          <w:sz w:val="20"/>
          <w:szCs w:val="20"/>
        </w:rPr>
      </w:pPr>
      <w:r>
        <w:rPr>
          <w:sz w:val="20"/>
          <w:szCs w:val="20"/>
        </w:rPr>
        <w:t>Basado en el siguiente problema elabore un diagrama de clases que lo represente.</w:t>
      </w:r>
    </w:p>
    <w:p w14:paraId="7FB417F6" w14:textId="77777777" w:rsidR="006D4D35" w:rsidRDefault="006D4D35">
      <w:pPr>
        <w:tabs>
          <w:tab w:val="left" w:pos="2340"/>
        </w:tabs>
        <w:jc w:val="both"/>
        <w:rPr>
          <w:sz w:val="20"/>
          <w:szCs w:val="20"/>
        </w:rPr>
      </w:pPr>
    </w:p>
    <w:p w14:paraId="3B083A25" w14:textId="77777777" w:rsidR="006D4D35" w:rsidRDefault="00000000">
      <w:pPr>
        <w:tabs>
          <w:tab w:val="left" w:pos="2340"/>
        </w:tabs>
        <w:jc w:val="both"/>
        <w:rPr>
          <w:sz w:val="20"/>
          <w:szCs w:val="20"/>
        </w:rPr>
      </w:pPr>
      <w:proofErr w:type="spellStart"/>
      <w:r>
        <w:rPr>
          <w:b/>
          <w:sz w:val="20"/>
          <w:szCs w:val="20"/>
        </w:rPr>
        <w:t>UniCine</w:t>
      </w:r>
      <w:proofErr w:type="spellEnd"/>
      <w:r>
        <w:rPr>
          <w:sz w:val="20"/>
          <w:szCs w:val="20"/>
        </w:rPr>
        <w:t xml:space="preserve"> es una cadena de cines con operaciones en Colombia y tiene la necesidad de construir una plataforma donde sus clientes puedan comprar las entradas a cine y la confitería para cualquier película. Para esto, el cliente debe registrarse, para el registro es necesario una cédula, nombre completo, números de teléfono, email, imagen de perfil y contraseña. Una vez registrado puede ingresar, elegir la ciudad, buscar la función de la película que desee y comprar las entradas. Al momento de comprar las entradas, el cliente debe indicar cuántas va a comprar y en qué sillas quiere ubicarse, luego, puede elegir la confitería y por último debe pagar el valor total de la compra. </w:t>
      </w:r>
    </w:p>
    <w:p w14:paraId="45AB67FF" w14:textId="77777777" w:rsidR="006D4D35" w:rsidRDefault="006D4D35">
      <w:pPr>
        <w:tabs>
          <w:tab w:val="left" w:pos="2340"/>
        </w:tabs>
        <w:jc w:val="both"/>
        <w:rPr>
          <w:sz w:val="20"/>
          <w:szCs w:val="20"/>
        </w:rPr>
      </w:pPr>
    </w:p>
    <w:p w14:paraId="5BC17136" w14:textId="77777777" w:rsidR="006D4D35" w:rsidRDefault="00000000">
      <w:pPr>
        <w:tabs>
          <w:tab w:val="left" w:pos="2340"/>
        </w:tabs>
        <w:jc w:val="both"/>
        <w:rPr>
          <w:sz w:val="20"/>
          <w:szCs w:val="20"/>
        </w:rPr>
      </w:pPr>
      <w:r>
        <w:rPr>
          <w:sz w:val="20"/>
          <w:szCs w:val="20"/>
        </w:rPr>
        <w:t>El cine cuenta con un sistema de cupones que ofrecen descuentos al cliente en el valor de la compra, estos cupones son redimibles al momento de pagar. Los cupones se distribuyen de la siguiente manera:</w:t>
      </w:r>
    </w:p>
    <w:p w14:paraId="2720FAB6" w14:textId="77777777" w:rsidR="006D4D35" w:rsidRDefault="006D4D35">
      <w:pPr>
        <w:tabs>
          <w:tab w:val="left" w:pos="2340"/>
        </w:tabs>
        <w:jc w:val="both"/>
        <w:rPr>
          <w:sz w:val="20"/>
          <w:szCs w:val="20"/>
        </w:rPr>
      </w:pPr>
    </w:p>
    <w:p w14:paraId="373EE6A5" w14:textId="77777777" w:rsidR="006D4D35" w:rsidRDefault="00000000">
      <w:pPr>
        <w:numPr>
          <w:ilvl w:val="0"/>
          <w:numId w:val="2"/>
        </w:numPr>
        <w:tabs>
          <w:tab w:val="left" w:pos="2340"/>
        </w:tabs>
        <w:jc w:val="both"/>
        <w:rPr>
          <w:sz w:val="20"/>
          <w:szCs w:val="20"/>
        </w:rPr>
      </w:pPr>
      <w:r>
        <w:rPr>
          <w:sz w:val="20"/>
          <w:szCs w:val="20"/>
        </w:rPr>
        <w:t>Cuando un cliente se registra por primera vez se le envía un cupón vía correo electrónico. Al redimir este cupón obtiene un 15% de descuento.</w:t>
      </w:r>
    </w:p>
    <w:p w14:paraId="03230935" w14:textId="77777777" w:rsidR="006D4D35" w:rsidRDefault="00000000">
      <w:pPr>
        <w:numPr>
          <w:ilvl w:val="0"/>
          <w:numId w:val="2"/>
        </w:numPr>
        <w:tabs>
          <w:tab w:val="left" w:pos="2340"/>
        </w:tabs>
        <w:jc w:val="both"/>
        <w:rPr>
          <w:sz w:val="20"/>
          <w:szCs w:val="20"/>
        </w:rPr>
      </w:pPr>
      <w:r>
        <w:rPr>
          <w:sz w:val="20"/>
          <w:szCs w:val="20"/>
        </w:rPr>
        <w:t>Cuando un cliente hace una compra por primera vez por medio de la plataforma se le envía un cupón vía correo electrónico. Al redimir este cupón obtiene un 10% de descuento.</w:t>
      </w:r>
    </w:p>
    <w:p w14:paraId="7224F1BF" w14:textId="77777777" w:rsidR="006D4D35" w:rsidRDefault="00000000">
      <w:pPr>
        <w:numPr>
          <w:ilvl w:val="0"/>
          <w:numId w:val="2"/>
        </w:numPr>
        <w:tabs>
          <w:tab w:val="left" w:pos="2340"/>
        </w:tabs>
        <w:jc w:val="both"/>
        <w:rPr>
          <w:sz w:val="20"/>
          <w:szCs w:val="20"/>
        </w:rPr>
      </w:pPr>
      <w:r>
        <w:rPr>
          <w:sz w:val="20"/>
          <w:szCs w:val="20"/>
        </w:rPr>
        <w:t>El administrador puede crear más cupones, cada cupón tiene un valor de descuento, una fecha de vencimiento, una descripción y un criterio.</w:t>
      </w:r>
    </w:p>
    <w:p w14:paraId="0E5B0EC6" w14:textId="77777777" w:rsidR="006D4D35" w:rsidRDefault="006D4D35">
      <w:pPr>
        <w:tabs>
          <w:tab w:val="left" w:pos="2340"/>
        </w:tabs>
        <w:jc w:val="both"/>
        <w:rPr>
          <w:sz w:val="20"/>
          <w:szCs w:val="20"/>
        </w:rPr>
      </w:pPr>
    </w:p>
    <w:p w14:paraId="56527900" w14:textId="77777777" w:rsidR="006D4D35" w:rsidRDefault="00000000">
      <w:pPr>
        <w:tabs>
          <w:tab w:val="left" w:pos="2340"/>
        </w:tabs>
        <w:jc w:val="both"/>
        <w:rPr>
          <w:sz w:val="20"/>
          <w:szCs w:val="20"/>
        </w:rPr>
      </w:pPr>
      <w:r>
        <w:rPr>
          <w:sz w:val="20"/>
          <w:szCs w:val="20"/>
        </w:rPr>
        <w:t>El administrador de la plataforma tiene la responsabilidad de crear la confitería, los teatros por cada ciudad y las películas. Cada teatro tiene un nombre, una dirección y una lista de salas. Cada sala tiene su propia distribución de sillas, esta distribución se crea por medio de una matriz. Cada película tiene un nombre, una imagen, un tráiler (</w:t>
      </w:r>
      <w:proofErr w:type="spellStart"/>
      <w:r>
        <w:rPr>
          <w:sz w:val="20"/>
          <w:szCs w:val="20"/>
        </w:rPr>
        <w:t>url</w:t>
      </w:r>
      <w:proofErr w:type="spellEnd"/>
      <w:r>
        <w:rPr>
          <w:sz w:val="20"/>
          <w:szCs w:val="20"/>
        </w:rPr>
        <w:t xml:space="preserve"> </w:t>
      </w:r>
      <w:proofErr w:type="spellStart"/>
      <w:r>
        <w:rPr>
          <w:sz w:val="20"/>
          <w:szCs w:val="20"/>
        </w:rPr>
        <w:t>youtube</w:t>
      </w:r>
      <w:proofErr w:type="spellEnd"/>
      <w:r>
        <w:rPr>
          <w:sz w:val="20"/>
          <w:szCs w:val="20"/>
        </w:rPr>
        <w:t>), géneros, sinopsis, reparto y estado (cartelera o preventa). Para la confitería cada elemento tiene una imagen y un precio.</w:t>
      </w:r>
    </w:p>
    <w:p w14:paraId="34F8E23F" w14:textId="77777777" w:rsidR="006D4D35" w:rsidRDefault="006D4D35">
      <w:pPr>
        <w:tabs>
          <w:tab w:val="left" w:pos="2340"/>
        </w:tabs>
        <w:jc w:val="both"/>
        <w:rPr>
          <w:sz w:val="20"/>
          <w:szCs w:val="20"/>
        </w:rPr>
      </w:pPr>
    </w:p>
    <w:p w14:paraId="4B0C5E48" w14:textId="77777777" w:rsidR="006D4D35" w:rsidRPr="00516BFF" w:rsidRDefault="00000000">
      <w:pPr>
        <w:tabs>
          <w:tab w:val="left" w:pos="2340"/>
        </w:tabs>
        <w:jc w:val="both"/>
        <w:rPr>
          <w:color w:val="000000" w:themeColor="text1"/>
          <w:sz w:val="20"/>
          <w:szCs w:val="20"/>
        </w:rPr>
      </w:pPr>
      <w:r w:rsidRPr="00516BFF">
        <w:rPr>
          <w:color w:val="000000" w:themeColor="text1"/>
          <w:sz w:val="20"/>
          <w:szCs w:val="20"/>
        </w:rPr>
        <w:t xml:space="preserve">Por otro lado, cada ciudad tiene su propio administrador que tiene la tarea de definir los horarios de cada película en cada teatro y los precios. </w:t>
      </w:r>
    </w:p>
    <w:p w14:paraId="3489D05D" w14:textId="77777777" w:rsidR="006D4D35" w:rsidRDefault="006D4D35">
      <w:pPr>
        <w:tabs>
          <w:tab w:val="left" w:pos="2340"/>
        </w:tabs>
        <w:jc w:val="both"/>
        <w:rPr>
          <w:sz w:val="20"/>
          <w:szCs w:val="20"/>
        </w:rPr>
      </w:pPr>
    </w:p>
    <w:p w14:paraId="260B6251" w14:textId="77777777" w:rsidR="006D4D35" w:rsidRDefault="00000000">
      <w:pPr>
        <w:tabs>
          <w:tab w:val="left" w:pos="2340"/>
        </w:tabs>
        <w:jc w:val="both"/>
        <w:rPr>
          <w:sz w:val="20"/>
          <w:szCs w:val="20"/>
        </w:rPr>
      </w:pPr>
      <w:r>
        <w:rPr>
          <w:b/>
          <w:sz w:val="20"/>
          <w:szCs w:val="20"/>
        </w:rPr>
        <w:t>NOTA</w:t>
      </w:r>
      <w:r>
        <w:rPr>
          <w:sz w:val="20"/>
          <w:szCs w:val="20"/>
        </w:rPr>
        <w:t>: En adelante la acción gestionar hará referencia a crear, modificar, buscar (ver información), listar y si es posible eliminar o invalidar información.</w:t>
      </w:r>
    </w:p>
    <w:p w14:paraId="1DC791CC" w14:textId="77777777" w:rsidR="006D4D35" w:rsidRDefault="006D4D35">
      <w:pPr>
        <w:tabs>
          <w:tab w:val="left" w:pos="2340"/>
        </w:tabs>
        <w:jc w:val="both"/>
        <w:rPr>
          <w:sz w:val="20"/>
          <w:szCs w:val="20"/>
        </w:rPr>
      </w:pPr>
    </w:p>
    <w:p w14:paraId="0C3106D2" w14:textId="77777777" w:rsidR="006D4D35" w:rsidRDefault="00000000">
      <w:pPr>
        <w:tabs>
          <w:tab w:val="left" w:pos="2340"/>
        </w:tabs>
        <w:jc w:val="both"/>
        <w:rPr>
          <w:sz w:val="20"/>
          <w:szCs w:val="20"/>
        </w:rPr>
      </w:pPr>
      <w:r>
        <w:rPr>
          <w:sz w:val="20"/>
          <w:szCs w:val="20"/>
        </w:rPr>
        <w:t xml:space="preserve">En </w:t>
      </w:r>
      <w:proofErr w:type="spellStart"/>
      <w:r>
        <w:rPr>
          <w:b/>
          <w:sz w:val="20"/>
          <w:szCs w:val="20"/>
        </w:rPr>
        <w:t>UniCine</w:t>
      </w:r>
      <w:proofErr w:type="spellEnd"/>
      <w:r>
        <w:rPr>
          <w:sz w:val="20"/>
          <w:szCs w:val="20"/>
        </w:rPr>
        <w:t xml:space="preserve"> se desea contar con una aplicación que maneje tres tipos de persona.</w:t>
      </w:r>
    </w:p>
    <w:p w14:paraId="4FDF533F" w14:textId="77777777" w:rsidR="006D4D35" w:rsidRDefault="006D4D35">
      <w:pPr>
        <w:tabs>
          <w:tab w:val="left" w:pos="2340"/>
        </w:tabs>
        <w:jc w:val="both"/>
        <w:rPr>
          <w:sz w:val="20"/>
          <w:szCs w:val="20"/>
        </w:rPr>
      </w:pPr>
    </w:p>
    <w:p w14:paraId="45897120" w14:textId="77777777" w:rsidR="006D4D35" w:rsidRDefault="00000000">
      <w:pPr>
        <w:tabs>
          <w:tab w:val="left" w:pos="2340"/>
        </w:tabs>
        <w:jc w:val="both"/>
        <w:rPr>
          <w:sz w:val="20"/>
          <w:szCs w:val="20"/>
        </w:rPr>
      </w:pPr>
      <w:r>
        <w:rPr>
          <w:sz w:val="20"/>
          <w:szCs w:val="20"/>
        </w:rPr>
        <w:t>Administrador:</w:t>
      </w:r>
    </w:p>
    <w:p w14:paraId="44C5BF47" w14:textId="77777777" w:rsidR="006D4D35" w:rsidRDefault="006D4D35">
      <w:pPr>
        <w:tabs>
          <w:tab w:val="left" w:pos="2340"/>
        </w:tabs>
        <w:ind w:left="360"/>
        <w:jc w:val="both"/>
        <w:rPr>
          <w:sz w:val="20"/>
          <w:szCs w:val="20"/>
        </w:rPr>
      </w:pPr>
    </w:p>
    <w:p w14:paraId="7147DAC9" w14:textId="77777777" w:rsidR="006D4D35" w:rsidRDefault="00000000">
      <w:pPr>
        <w:numPr>
          <w:ilvl w:val="0"/>
          <w:numId w:val="1"/>
        </w:numPr>
        <w:tabs>
          <w:tab w:val="left" w:pos="2340"/>
        </w:tabs>
        <w:ind w:left="708"/>
        <w:jc w:val="both"/>
        <w:rPr>
          <w:sz w:val="20"/>
          <w:szCs w:val="20"/>
        </w:rPr>
      </w:pPr>
      <w:proofErr w:type="spellStart"/>
      <w:r>
        <w:rPr>
          <w:sz w:val="20"/>
          <w:szCs w:val="20"/>
        </w:rPr>
        <w:t>Loguearse</w:t>
      </w:r>
      <w:proofErr w:type="spellEnd"/>
      <w:r>
        <w:rPr>
          <w:sz w:val="20"/>
          <w:szCs w:val="20"/>
        </w:rPr>
        <w:t>.</w:t>
      </w:r>
    </w:p>
    <w:p w14:paraId="6CA1429C" w14:textId="77777777" w:rsidR="006D4D35" w:rsidRDefault="00000000">
      <w:pPr>
        <w:numPr>
          <w:ilvl w:val="0"/>
          <w:numId w:val="1"/>
        </w:numPr>
        <w:tabs>
          <w:tab w:val="left" w:pos="2340"/>
        </w:tabs>
        <w:ind w:left="708"/>
        <w:jc w:val="both"/>
        <w:rPr>
          <w:sz w:val="20"/>
          <w:szCs w:val="20"/>
        </w:rPr>
      </w:pPr>
      <w:r>
        <w:rPr>
          <w:sz w:val="20"/>
          <w:szCs w:val="20"/>
        </w:rPr>
        <w:t>Gestionar Teatros.</w:t>
      </w:r>
    </w:p>
    <w:p w14:paraId="0185429A" w14:textId="77777777" w:rsidR="006D4D35" w:rsidRDefault="00000000">
      <w:pPr>
        <w:numPr>
          <w:ilvl w:val="0"/>
          <w:numId w:val="1"/>
        </w:numPr>
        <w:tabs>
          <w:tab w:val="left" w:pos="2340"/>
        </w:tabs>
        <w:ind w:left="708"/>
        <w:jc w:val="both"/>
        <w:rPr>
          <w:sz w:val="20"/>
          <w:szCs w:val="20"/>
        </w:rPr>
      </w:pPr>
      <w:r>
        <w:rPr>
          <w:sz w:val="20"/>
          <w:szCs w:val="20"/>
        </w:rPr>
        <w:t>Gestionar Películas.</w:t>
      </w:r>
    </w:p>
    <w:p w14:paraId="7058BF05" w14:textId="77777777" w:rsidR="006D4D35" w:rsidRDefault="00000000">
      <w:pPr>
        <w:numPr>
          <w:ilvl w:val="0"/>
          <w:numId w:val="1"/>
        </w:numPr>
        <w:tabs>
          <w:tab w:val="left" w:pos="2340"/>
        </w:tabs>
        <w:ind w:left="708"/>
        <w:jc w:val="both"/>
        <w:rPr>
          <w:sz w:val="20"/>
          <w:szCs w:val="20"/>
        </w:rPr>
      </w:pPr>
      <w:r>
        <w:rPr>
          <w:sz w:val="20"/>
          <w:szCs w:val="20"/>
        </w:rPr>
        <w:t>Gestionar Confitería.</w:t>
      </w:r>
    </w:p>
    <w:p w14:paraId="17A5220C" w14:textId="77777777" w:rsidR="006D4D35" w:rsidRDefault="00000000">
      <w:pPr>
        <w:numPr>
          <w:ilvl w:val="0"/>
          <w:numId w:val="1"/>
        </w:numPr>
        <w:tabs>
          <w:tab w:val="left" w:pos="2340"/>
        </w:tabs>
        <w:ind w:left="708"/>
        <w:jc w:val="both"/>
        <w:rPr>
          <w:sz w:val="20"/>
          <w:szCs w:val="20"/>
        </w:rPr>
      </w:pPr>
      <w:r>
        <w:rPr>
          <w:sz w:val="20"/>
          <w:szCs w:val="20"/>
        </w:rPr>
        <w:t>Gestionar Cupones.</w:t>
      </w:r>
    </w:p>
    <w:p w14:paraId="3517F5B6" w14:textId="77777777" w:rsidR="006D4D35" w:rsidRDefault="006D4D35">
      <w:pPr>
        <w:tabs>
          <w:tab w:val="left" w:pos="2340"/>
        </w:tabs>
        <w:jc w:val="both"/>
        <w:rPr>
          <w:sz w:val="20"/>
          <w:szCs w:val="20"/>
        </w:rPr>
      </w:pPr>
    </w:p>
    <w:p w14:paraId="733A084D" w14:textId="77777777" w:rsidR="006D4D35" w:rsidRDefault="00000000">
      <w:pPr>
        <w:tabs>
          <w:tab w:val="left" w:pos="2340"/>
        </w:tabs>
        <w:jc w:val="both"/>
        <w:rPr>
          <w:sz w:val="20"/>
          <w:szCs w:val="20"/>
        </w:rPr>
      </w:pPr>
      <w:r>
        <w:rPr>
          <w:sz w:val="20"/>
          <w:szCs w:val="20"/>
        </w:rPr>
        <w:lastRenderedPageBreak/>
        <w:t>Administrador Teatro:</w:t>
      </w:r>
    </w:p>
    <w:p w14:paraId="145D733A" w14:textId="77777777" w:rsidR="006D4D35" w:rsidRDefault="006D4D35">
      <w:pPr>
        <w:tabs>
          <w:tab w:val="left" w:pos="2340"/>
        </w:tabs>
        <w:ind w:left="360"/>
        <w:jc w:val="both"/>
        <w:rPr>
          <w:sz w:val="20"/>
          <w:szCs w:val="20"/>
        </w:rPr>
      </w:pPr>
    </w:p>
    <w:p w14:paraId="601A3848" w14:textId="77777777" w:rsidR="006D4D35" w:rsidRDefault="00000000">
      <w:pPr>
        <w:numPr>
          <w:ilvl w:val="0"/>
          <w:numId w:val="1"/>
        </w:numPr>
        <w:tabs>
          <w:tab w:val="left" w:pos="2340"/>
        </w:tabs>
        <w:ind w:left="708"/>
        <w:jc w:val="both"/>
        <w:rPr>
          <w:sz w:val="20"/>
          <w:szCs w:val="20"/>
        </w:rPr>
      </w:pPr>
      <w:proofErr w:type="spellStart"/>
      <w:r>
        <w:rPr>
          <w:sz w:val="20"/>
          <w:szCs w:val="20"/>
        </w:rPr>
        <w:t>Loguearse</w:t>
      </w:r>
      <w:proofErr w:type="spellEnd"/>
      <w:r>
        <w:rPr>
          <w:sz w:val="20"/>
          <w:szCs w:val="20"/>
        </w:rPr>
        <w:t>.</w:t>
      </w:r>
    </w:p>
    <w:p w14:paraId="68EE158B" w14:textId="77777777" w:rsidR="006D4D35" w:rsidRDefault="00000000">
      <w:pPr>
        <w:numPr>
          <w:ilvl w:val="0"/>
          <w:numId w:val="1"/>
        </w:numPr>
        <w:tabs>
          <w:tab w:val="left" w:pos="2340"/>
        </w:tabs>
        <w:ind w:left="708"/>
        <w:jc w:val="both"/>
        <w:rPr>
          <w:sz w:val="20"/>
          <w:szCs w:val="20"/>
        </w:rPr>
      </w:pPr>
      <w:r>
        <w:rPr>
          <w:sz w:val="20"/>
          <w:szCs w:val="20"/>
        </w:rPr>
        <w:t>Gestionar Horarios.</w:t>
      </w:r>
    </w:p>
    <w:p w14:paraId="10BD6B36" w14:textId="77777777" w:rsidR="006D4D35" w:rsidRDefault="00000000">
      <w:pPr>
        <w:numPr>
          <w:ilvl w:val="0"/>
          <w:numId w:val="1"/>
        </w:numPr>
        <w:tabs>
          <w:tab w:val="left" w:pos="2340"/>
        </w:tabs>
        <w:ind w:left="708"/>
        <w:jc w:val="both"/>
        <w:rPr>
          <w:sz w:val="20"/>
          <w:szCs w:val="20"/>
        </w:rPr>
      </w:pPr>
      <w:r>
        <w:rPr>
          <w:sz w:val="20"/>
          <w:szCs w:val="20"/>
        </w:rPr>
        <w:t>Gestionar Salas.</w:t>
      </w:r>
    </w:p>
    <w:p w14:paraId="4DC6B7CE" w14:textId="77777777" w:rsidR="006D4D35" w:rsidRDefault="006D4D35">
      <w:pPr>
        <w:tabs>
          <w:tab w:val="left" w:pos="2340"/>
        </w:tabs>
        <w:jc w:val="both"/>
        <w:rPr>
          <w:sz w:val="20"/>
          <w:szCs w:val="20"/>
        </w:rPr>
      </w:pPr>
    </w:p>
    <w:p w14:paraId="5B8634B9" w14:textId="77777777" w:rsidR="006D4D35" w:rsidRDefault="00000000">
      <w:pPr>
        <w:tabs>
          <w:tab w:val="left" w:pos="2340"/>
        </w:tabs>
        <w:jc w:val="both"/>
        <w:rPr>
          <w:sz w:val="20"/>
          <w:szCs w:val="20"/>
        </w:rPr>
      </w:pPr>
      <w:r>
        <w:rPr>
          <w:sz w:val="20"/>
          <w:szCs w:val="20"/>
        </w:rPr>
        <w:t>Cliente:</w:t>
      </w:r>
    </w:p>
    <w:p w14:paraId="46A183B5" w14:textId="77777777" w:rsidR="006D4D35" w:rsidRDefault="006D4D35">
      <w:pPr>
        <w:tabs>
          <w:tab w:val="left" w:pos="2340"/>
        </w:tabs>
        <w:jc w:val="both"/>
        <w:rPr>
          <w:sz w:val="20"/>
          <w:szCs w:val="20"/>
        </w:rPr>
      </w:pPr>
    </w:p>
    <w:p w14:paraId="3D46A32D" w14:textId="77777777" w:rsidR="006D4D35" w:rsidRDefault="00000000">
      <w:pPr>
        <w:numPr>
          <w:ilvl w:val="0"/>
          <w:numId w:val="1"/>
        </w:numPr>
        <w:pBdr>
          <w:top w:val="nil"/>
          <w:left w:val="nil"/>
          <w:bottom w:val="nil"/>
          <w:right w:val="nil"/>
          <w:between w:val="nil"/>
        </w:pBdr>
        <w:tabs>
          <w:tab w:val="left" w:pos="2340"/>
        </w:tabs>
        <w:ind w:left="708"/>
        <w:jc w:val="both"/>
        <w:rPr>
          <w:sz w:val="20"/>
          <w:szCs w:val="20"/>
        </w:rPr>
      </w:pPr>
      <w:r>
        <w:rPr>
          <w:sz w:val="20"/>
          <w:szCs w:val="20"/>
        </w:rPr>
        <w:t xml:space="preserve">Registrarse y </w:t>
      </w:r>
      <w:proofErr w:type="spellStart"/>
      <w:r>
        <w:rPr>
          <w:sz w:val="20"/>
          <w:szCs w:val="20"/>
        </w:rPr>
        <w:t>loguearse</w:t>
      </w:r>
      <w:proofErr w:type="spellEnd"/>
      <w:r>
        <w:rPr>
          <w:sz w:val="20"/>
          <w:szCs w:val="20"/>
        </w:rPr>
        <w:t>.</w:t>
      </w:r>
    </w:p>
    <w:p w14:paraId="59EEC8D1" w14:textId="77777777" w:rsidR="006D4D35" w:rsidRDefault="00000000">
      <w:pPr>
        <w:numPr>
          <w:ilvl w:val="0"/>
          <w:numId w:val="1"/>
        </w:numPr>
        <w:tabs>
          <w:tab w:val="left" w:pos="2340"/>
        </w:tabs>
        <w:ind w:left="708"/>
        <w:jc w:val="both"/>
        <w:rPr>
          <w:sz w:val="20"/>
          <w:szCs w:val="20"/>
        </w:rPr>
      </w:pPr>
      <w:r>
        <w:rPr>
          <w:sz w:val="20"/>
          <w:szCs w:val="20"/>
        </w:rPr>
        <w:t>Buscar películas.</w:t>
      </w:r>
    </w:p>
    <w:p w14:paraId="389AE11A" w14:textId="77777777" w:rsidR="006D4D35" w:rsidRDefault="00000000">
      <w:pPr>
        <w:numPr>
          <w:ilvl w:val="0"/>
          <w:numId w:val="1"/>
        </w:numPr>
        <w:tabs>
          <w:tab w:val="left" w:pos="2340"/>
        </w:tabs>
        <w:ind w:left="708"/>
        <w:jc w:val="both"/>
        <w:rPr>
          <w:sz w:val="20"/>
          <w:szCs w:val="20"/>
        </w:rPr>
      </w:pPr>
      <w:r>
        <w:rPr>
          <w:sz w:val="20"/>
          <w:szCs w:val="20"/>
        </w:rPr>
        <w:t>Realizar compras.</w:t>
      </w:r>
    </w:p>
    <w:p w14:paraId="28BA80DB" w14:textId="77777777" w:rsidR="006D4D35" w:rsidRDefault="00000000">
      <w:pPr>
        <w:numPr>
          <w:ilvl w:val="0"/>
          <w:numId w:val="1"/>
        </w:numPr>
        <w:tabs>
          <w:tab w:val="left" w:pos="2340"/>
        </w:tabs>
        <w:ind w:left="708"/>
        <w:jc w:val="both"/>
        <w:rPr>
          <w:sz w:val="20"/>
          <w:szCs w:val="20"/>
        </w:rPr>
      </w:pPr>
      <w:r>
        <w:rPr>
          <w:sz w:val="20"/>
          <w:szCs w:val="20"/>
        </w:rPr>
        <w:t>Redimir cupones.</w:t>
      </w:r>
    </w:p>
    <w:p w14:paraId="15EE264E" w14:textId="77777777" w:rsidR="006D4D35" w:rsidRDefault="00000000">
      <w:pPr>
        <w:numPr>
          <w:ilvl w:val="0"/>
          <w:numId w:val="1"/>
        </w:numPr>
        <w:tabs>
          <w:tab w:val="left" w:pos="2340"/>
        </w:tabs>
        <w:ind w:left="708"/>
        <w:jc w:val="both"/>
        <w:rPr>
          <w:sz w:val="20"/>
          <w:szCs w:val="20"/>
        </w:rPr>
      </w:pPr>
      <w:r>
        <w:rPr>
          <w:sz w:val="20"/>
          <w:szCs w:val="20"/>
        </w:rPr>
        <w:t>Listar sus propias compras.</w:t>
      </w:r>
    </w:p>
    <w:p w14:paraId="6C404285" w14:textId="77777777" w:rsidR="006D4D35" w:rsidRDefault="00000000">
      <w:pPr>
        <w:numPr>
          <w:ilvl w:val="0"/>
          <w:numId w:val="1"/>
        </w:numPr>
        <w:tabs>
          <w:tab w:val="left" w:pos="2340"/>
        </w:tabs>
        <w:ind w:left="708"/>
        <w:jc w:val="both"/>
        <w:rPr>
          <w:sz w:val="20"/>
          <w:szCs w:val="20"/>
        </w:rPr>
      </w:pPr>
      <w:r>
        <w:rPr>
          <w:sz w:val="20"/>
          <w:szCs w:val="20"/>
        </w:rPr>
        <w:t>Cambiar contraseña usando correo electrónico por medio de un enlace. Esta funcionalidad es para cuando el usuario olvida su contraseña.</w:t>
      </w:r>
    </w:p>
    <w:p w14:paraId="7844CD64" w14:textId="77777777" w:rsidR="006D4D35" w:rsidRDefault="006D4D35">
      <w:pPr>
        <w:tabs>
          <w:tab w:val="left" w:pos="2340"/>
        </w:tabs>
        <w:jc w:val="both"/>
        <w:rPr>
          <w:sz w:val="20"/>
          <w:szCs w:val="20"/>
        </w:rPr>
      </w:pPr>
    </w:p>
    <w:p w14:paraId="028876E2" w14:textId="77777777" w:rsidR="006D4D35" w:rsidRDefault="00000000">
      <w:pPr>
        <w:tabs>
          <w:tab w:val="left" w:pos="2340"/>
        </w:tabs>
        <w:jc w:val="both"/>
        <w:rPr>
          <w:sz w:val="20"/>
          <w:szCs w:val="20"/>
        </w:rPr>
      </w:pPr>
      <w:r>
        <w:rPr>
          <w:sz w:val="20"/>
          <w:szCs w:val="20"/>
        </w:rPr>
        <w:t xml:space="preserve">Para tener en cuenta: </w:t>
      </w:r>
    </w:p>
    <w:p w14:paraId="484571D3" w14:textId="77777777" w:rsidR="006D4D35" w:rsidRDefault="006D4D35">
      <w:pPr>
        <w:tabs>
          <w:tab w:val="left" w:pos="2340"/>
        </w:tabs>
        <w:jc w:val="both"/>
        <w:rPr>
          <w:sz w:val="20"/>
          <w:szCs w:val="20"/>
        </w:rPr>
      </w:pPr>
    </w:p>
    <w:p w14:paraId="2B2C8E90" w14:textId="383B3503" w:rsidR="006D4D35" w:rsidRDefault="00000000">
      <w:pPr>
        <w:numPr>
          <w:ilvl w:val="0"/>
          <w:numId w:val="4"/>
        </w:numPr>
        <w:tabs>
          <w:tab w:val="left" w:pos="2340"/>
        </w:tabs>
        <w:ind w:left="708"/>
        <w:jc w:val="both"/>
        <w:rPr>
          <w:sz w:val="20"/>
          <w:szCs w:val="20"/>
        </w:rPr>
      </w:pPr>
      <w:r>
        <w:rPr>
          <w:sz w:val="20"/>
          <w:szCs w:val="20"/>
        </w:rPr>
        <w:t xml:space="preserve">Cuando el usuario se registra no puede iniciar sesión inmediatamente. Una vez el usuario se registra se le envía un correo electrónico con un enlace. Al darle </w:t>
      </w:r>
      <w:r w:rsidR="00882D4B">
        <w:rPr>
          <w:sz w:val="20"/>
          <w:szCs w:val="20"/>
        </w:rPr>
        <w:t>clic</w:t>
      </w:r>
      <w:r>
        <w:rPr>
          <w:sz w:val="20"/>
          <w:szCs w:val="20"/>
        </w:rPr>
        <w:t xml:space="preserve"> a dicho enlace se debe activar su cuenta y ahora sí podrá iniciar sesión. </w:t>
      </w:r>
    </w:p>
    <w:p w14:paraId="6765EBCC" w14:textId="77777777" w:rsidR="006D4D35" w:rsidRDefault="00000000">
      <w:pPr>
        <w:numPr>
          <w:ilvl w:val="0"/>
          <w:numId w:val="4"/>
        </w:numPr>
        <w:tabs>
          <w:tab w:val="left" w:pos="2340"/>
        </w:tabs>
        <w:ind w:left="708"/>
        <w:jc w:val="both"/>
        <w:rPr>
          <w:sz w:val="20"/>
          <w:szCs w:val="20"/>
        </w:rPr>
      </w:pPr>
      <w:r>
        <w:rPr>
          <w:sz w:val="20"/>
          <w:szCs w:val="20"/>
        </w:rPr>
        <w:t>La página de inicio debe mostrar la cartelera de películas en general (estrenadas y en preventa) y debe poder filtrar por ciudad y por teatro.</w:t>
      </w:r>
    </w:p>
    <w:p w14:paraId="4C13E7DF" w14:textId="77777777" w:rsidR="006D4D35" w:rsidRDefault="00000000">
      <w:pPr>
        <w:numPr>
          <w:ilvl w:val="0"/>
          <w:numId w:val="4"/>
        </w:numPr>
        <w:tabs>
          <w:tab w:val="left" w:pos="2340"/>
        </w:tabs>
        <w:ind w:left="708"/>
        <w:jc w:val="both"/>
        <w:rPr>
          <w:sz w:val="20"/>
          <w:szCs w:val="20"/>
        </w:rPr>
      </w:pPr>
      <w:r>
        <w:rPr>
          <w:sz w:val="20"/>
          <w:szCs w:val="20"/>
        </w:rPr>
        <w:t xml:space="preserve">Se debe validar automáticamente que las sillas elegidas están disponibles. </w:t>
      </w:r>
    </w:p>
    <w:p w14:paraId="32B32C08" w14:textId="77777777" w:rsidR="006D4D35" w:rsidRPr="00E22AA6" w:rsidRDefault="00000000">
      <w:pPr>
        <w:numPr>
          <w:ilvl w:val="0"/>
          <w:numId w:val="4"/>
        </w:numPr>
        <w:tabs>
          <w:tab w:val="left" w:pos="2340"/>
        </w:tabs>
        <w:ind w:left="708"/>
        <w:jc w:val="both"/>
        <w:rPr>
          <w:color w:val="FF0000"/>
          <w:sz w:val="20"/>
          <w:szCs w:val="20"/>
        </w:rPr>
      </w:pPr>
      <w:r w:rsidRPr="00E22AA6">
        <w:rPr>
          <w:color w:val="FF0000"/>
          <w:sz w:val="20"/>
          <w:szCs w:val="20"/>
        </w:rPr>
        <w:t>En la compra se debe guardar, el cliente, el teatro, las sillas, el horario, la película, la fecha de compra, la confitería y método de pago.</w:t>
      </w:r>
    </w:p>
    <w:p w14:paraId="1EACF677" w14:textId="77777777" w:rsidR="006D4D35" w:rsidRPr="00E22AA6" w:rsidRDefault="00000000">
      <w:pPr>
        <w:numPr>
          <w:ilvl w:val="0"/>
          <w:numId w:val="4"/>
        </w:numPr>
        <w:tabs>
          <w:tab w:val="left" w:pos="2340"/>
        </w:tabs>
        <w:ind w:left="708"/>
        <w:jc w:val="both"/>
        <w:rPr>
          <w:color w:val="FF0000"/>
          <w:sz w:val="20"/>
          <w:szCs w:val="20"/>
        </w:rPr>
      </w:pPr>
      <w:r w:rsidRPr="00E22AA6">
        <w:rPr>
          <w:color w:val="FF0000"/>
          <w:sz w:val="20"/>
          <w:szCs w:val="20"/>
        </w:rPr>
        <w:t>Cada vez que se realice una compra se debe generar un código QR y se debe enviar un correo electrónico que muestre los detalles de la misma, incluyendo el QR. Se debe mostrar el subtotal y el total.</w:t>
      </w:r>
    </w:p>
    <w:p w14:paraId="6C77F89D" w14:textId="77777777" w:rsidR="006D4D35" w:rsidRDefault="00000000">
      <w:pPr>
        <w:numPr>
          <w:ilvl w:val="0"/>
          <w:numId w:val="4"/>
        </w:numPr>
        <w:tabs>
          <w:tab w:val="left" w:pos="2340"/>
        </w:tabs>
        <w:ind w:left="708"/>
        <w:jc w:val="both"/>
        <w:rPr>
          <w:sz w:val="20"/>
          <w:szCs w:val="20"/>
        </w:rPr>
      </w:pPr>
      <w:r>
        <w:rPr>
          <w:sz w:val="20"/>
          <w:szCs w:val="20"/>
        </w:rPr>
        <w:t xml:space="preserve">Para el manejo de imágenes se debe hacer uso de un servicio de terceros, puede ser </w:t>
      </w:r>
      <w:proofErr w:type="spellStart"/>
      <w:r>
        <w:rPr>
          <w:sz w:val="20"/>
          <w:szCs w:val="20"/>
        </w:rPr>
        <w:t>Cloudinary</w:t>
      </w:r>
      <w:proofErr w:type="spellEnd"/>
      <w:r>
        <w:rPr>
          <w:sz w:val="20"/>
          <w:szCs w:val="20"/>
        </w:rPr>
        <w:t xml:space="preserve">, </w:t>
      </w:r>
      <w:proofErr w:type="spellStart"/>
      <w:r>
        <w:rPr>
          <w:sz w:val="20"/>
          <w:szCs w:val="20"/>
        </w:rPr>
        <w:t>Firebase</w:t>
      </w:r>
      <w:proofErr w:type="spellEnd"/>
      <w:r>
        <w:rPr>
          <w:sz w:val="20"/>
          <w:szCs w:val="20"/>
        </w:rPr>
        <w:t>, Flickr, etc.</w:t>
      </w:r>
    </w:p>
    <w:p w14:paraId="51898084" w14:textId="77777777" w:rsidR="006D4D35" w:rsidRDefault="00000000">
      <w:pPr>
        <w:numPr>
          <w:ilvl w:val="0"/>
          <w:numId w:val="4"/>
        </w:numPr>
        <w:pBdr>
          <w:top w:val="nil"/>
          <w:left w:val="nil"/>
          <w:bottom w:val="nil"/>
          <w:right w:val="nil"/>
          <w:between w:val="nil"/>
        </w:pBdr>
        <w:tabs>
          <w:tab w:val="left" w:pos="2340"/>
        </w:tabs>
        <w:ind w:left="708"/>
        <w:jc w:val="both"/>
        <w:rPr>
          <w:sz w:val="20"/>
          <w:szCs w:val="20"/>
        </w:rPr>
      </w:pPr>
      <w:r>
        <w:rPr>
          <w:sz w:val="20"/>
          <w:szCs w:val="20"/>
        </w:rPr>
        <w:t xml:space="preserve">Crear una API REST propia que tenga un formato JSON que permita obtener cierta información y ejecutar algunas acciones que más adelante serán reveladas. </w:t>
      </w:r>
    </w:p>
    <w:p w14:paraId="23142DEF" w14:textId="77777777" w:rsidR="006D4D35" w:rsidRDefault="006D4D35">
      <w:pPr>
        <w:tabs>
          <w:tab w:val="left" w:pos="2340"/>
        </w:tabs>
        <w:jc w:val="both"/>
        <w:rPr>
          <w:b/>
          <w:sz w:val="20"/>
          <w:szCs w:val="20"/>
        </w:rPr>
      </w:pPr>
    </w:p>
    <w:p w14:paraId="5832E577" w14:textId="77777777" w:rsidR="006D4D35" w:rsidRDefault="00000000">
      <w:pPr>
        <w:tabs>
          <w:tab w:val="left" w:pos="2340"/>
        </w:tabs>
        <w:jc w:val="both"/>
        <w:rPr>
          <w:b/>
          <w:sz w:val="20"/>
          <w:szCs w:val="20"/>
        </w:rPr>
      </w:pPr>
      <w:r>
        <w:rPr>
          <w:b/>
          <w:sz w:val="20"/>
          <w:szCs w:val="20"/>
        </w:rPr>
        <w:t xml:space="preserve">IMPORTANTE: </w:t>
      </w:r>
    </w:p>
    <w:p w14:paraId="3399F68D" w14:textId="77777777" w:rsidR="006D4D35" w:rsidRDefault="006D4D35">
      <w:pPr>
        <w:tabs>
          <w:tab w:val="left" w:pos="2340"/>
        </w:tabs>
        <w:jc w:val="both"/>
        <w:rPr>
          <w:sz w:val="20"/>
          <w:szCs w:val="20"/>
        </w:rPr>
      </w:pPr>
    </w:p>
    <w:p w14:paraId="34943D6A" w14:textId="77777777" w:rsidR="006D4D35" w:rsidRPr="00E22AA6" w:rsidRDefault="00000000">
      <w:pPr>
        <w:numPr>
          <w:ilvl w:val="0"/>
          <w:numId w:val="3"/>
        </w:numPr>
        <w:tabs>
          <w:tab w:val="left" w:pos="2340"/>
        </w:tabs>
        <w:jc w:val="both"/>
        <w:rPr>
          <w:color w:val="FF0000"/>
          <w:sz w:val="20"/>
          <w:szCs w:val="20"/>
        </w:rPr>
      </w:pPr>
      <w:r w:rsidRPr="00E22AA6">
        <w:rPr>
          <w:color w:val="FF0000"/>
          <w:sz w:val="20"/>
          <w:szCs w:val="20"/>
        </w:rPr>
        <w:t xml:space="preserve">Piense en al menos dos necesidades asociadas a este sistema para que las incluya dentro de su modelo. </w:t>
      </w:r>
    </w:p>
    <w:p w14:paraId="3604DC35" w14:textId="77777777" w:rsidR="006D4D35" w:rsidRDefault="00000000">
      <w:pPr>
        <w:numPr>
          <w:ilvl w:val="0"/>
          <w:numId w:val="3"/>
        </w:numPr>
        <w:tabs>
          <w:tab w:val="left" w:pos="2340"/>
        </w:tabs>
        <w:jc w:val="both"/>
        <w:rPr>
          <w:sz w:val="20"/>
          <w:szCs w:val="20"/>
        </w:rPr>
      </w:pPr>
      <w:r>
        <w:rPr>
          <w:sz w:val="20"/>
          <w:szCs w:val="20"/>
        </w:rPr>
        <w:t xml:space="preserve">El proyecto puede realizarse en grupos máximo de 3 personas. Y dado que me lo han preguntado mucho, sí, cada grupo puede tener estudiantes del día y de la noche. </w:t>
      </w:r>
    </w:p>
    <w:p w14:paraId="7380A8C7" w14:textId="77777777" w:rsidR="006D4D35" w:rsidRDefault="00000000">
      <w:pPr>
        <w:numPr>
          <w:ilvl w:val="0"/>
          <w:numId w:val="3"/>
        </w:numPr>
        <w:tabs>
          <w:tab w:val="left" w:pos="2340"/>
        </w:tabs>
        <w:jc w:val="both"/>
        <w:rPr>
          <w:sz w:val="20"/>
          <w:szCs w:val="20"/>
        </w:rPr>
      </w:pPr>
      <w:r>
        <w:rPr>
          <w:sz w:val="20"/>
          <w:szCs w:val="20"/>
        </w:rPr>
        <w:t xml:space="preserve">Todos los temas planteados en el proyecto final serán vistos en clase. </w:t>
      </w:r>
    </w:p>
    <w:sectPr w:rsidR="006D4D35">
      <w:headerReference w:type="default" r:id="rId7"/>
      <w:footerReference w:type="default" r:id="rId8"/>
      <w:pgSz w:w="11909" w:h="16834"/>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99840" w14:textId="77777777" w:rsidR="002D775B" w:rsidRDefault="002D775B">
      <w:pPr>
        <w:spacing w:line="240" w:lineRule="auto"/>
      </w:pPr>
      <w:r>
        <w:separator/>
      </w:r>
    </w:p>
  </w:endnote>
  <w:endnote w:type="continuationSeparator" w:id="0">
    <w:p w14:paraId="4F7B5003" w14:textId="77777777" w:rsidR="002D775B" w:rsidRDefault="002D7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horndale AM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FBAA" w14:textId="77777777" w:rsidR="006D4D35" w:rsidRDefault="00000000">
    <w:pPr>
      <w:jc w:val="right"/>
      <w:rPr>
        <w:sz w:val="14"/>
        <w:szCs w:val="14"/>
      </w:rPr>
    </w:pPr>
    <w:r>
      <w:rPr>
        <w:sz w:val="14"/>
        <w:szCs w:val="14"/>
      </w:rPr>
      <w:fldChar w:fldCharType="begin"/>
    </w:r>
    <w:r>
      <w:rPr>
        <w:sz w:val="14"/>
        <w:szCs w:val="14"/>
      </w:rPr>
      <w:instrText>PAGE</w:instrText>
    </w:r>
    <w:r>
      <w:rPr>
        <w:sz w:val="14"/>
        <w:szCs w:val="14"/>
      </w:rPr>
      <w:fldChar w:fldCharType="separate"/>
    </w:r>
    <w:r w:rsidR="007D77D9">
      <w:rPr>
        <w:noProof/>
        <w:sz w:val="14"/>
        <w:szCs w:val="14"/>
      </w:rPr>
      <w:t>1</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FA597" w14:textId="77777777" w:rsidR="002D775B" w:rsidRDefault="002D775B">
      <w:pPr>
        <w:spacing w:line="240" w:lineRule="auto"/>
      </w:pPr>
      <w:r>
        <w:separator/>
      </w:r>
    </w:p>
  </w:footnote>
  <w:footnote w:type="continuationSeparator" w:id="0">
    <w:p w14:paraId="3D96BA90" w14:textId="77777777" w:rsidR="002D775B" w:rsidRDefault="002D7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DD942" w14:textId="77777777" w:rsidR="006D4D35" w:rsidRDefault="00000000">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Universidad del Quindío</w:t>
    </w:r>
    <w:r>
      <w:rPr>
        <w:noProof/>
      </w:rPr>
      <w:drawing>
        <wp:anchor distT="114300" distB="114300" distL="114300" distR="114300" simplePos="0" relativeHeight="251658240" behindDoc="0" locked="0" layoutInCell="1" hidden="0" allowOverlap="1" wp14:anchorId="244CC38D" wp14:editId="2FF6BD88">
          <wp:simplePos x="0" y="0"/>
          <wp:positionH relativeFrom="column">
            <wp:posOffset>5615175</wp:posOffset>
          </wp:positionH>
          <wp:positionV relativeFrom="paragraph">
            <wp:posOffset>-60324</wp:posOffset>
          </wp:positionV>
          <wp:extent cx="501328" cy="6286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1328" cy="628650"/>
                  </a:xfrm>
                  <a:prstGeom prst="rect">
                    <a:avLst/>
                  </a:prstGeom>
                  <a:ln/>
                </pic:spPr>
              </pic:pic>
            </a:graphicData>
          </a:graphic>
        </wp:anchor>
      </w:drawing>
    </w:r>
  </w:p>
  <w:p w14:paraId="7E147D15" w14:textId="77777777" w:rsidR="006D4D35" w:rsidRDefault="00000000">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Programa de Ingeniería de Sistemas y Computación</w:t>
    </w:r>
  </w:p>
  <w:p w14:paraId="730F9319" w14:textId="77777777" w:rsidR="006D4D35" w:rsidRDefault="00000000">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Programación Avanzada - Proyecto de estudio</w:t>
    </w:r>
  </w:p>
  <w:p w14:paraId="378B2BAE" w14:textId="77777777" w:rsidR="006D4D35" w:rsidRDefault="00000000">
    <w:pPr>
      <w:tabs>
        <w:tab w:val="center" w:pos="4419"/>
        <w:tab w:val="right" w:pos="8838"/>
      </w:tabs>
      <w:spacing w:line="240" w:lineRule="auto"/>
      <w:rPr>
        <w:rFonts w:ascii="Calibri" w:eastAsia="Calibri" w:hAnsi="Calibri" w:cs="Calibri"/>
        <w:sz w:val="18"/>
        <w:szCs w:val="18"/>
      </w:rPr>
    </w:pPr>
    <w:r>
      <w:rPr>
        <w:rFonts w:ascii="Calibri" w:eastAsia="Calibri" w:hAnsi="Calibri" w:cs="Calibri"/>
        <w:sz w:val="18"/>
        <w:szCs w:val="18"/>
      </w:rPr>
      <w:t>Agosto de 2022</w:t>
    </w:r>
  </w:p>
  <w:p w14:paraId="711786F4" w14:textId="77777777" w:rsidR="006D4D35" w:rsidRDefault="006D4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6857"/>
    <w:multiLevelType w:val="multilevel"/>
    <w:tmpl w:val="298A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3C6CD2"/>
    <w:multiLevelType w:val="multilevel"/>
    <w:tmpl w:val="E4BE0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1F1915"/>
    <w:multiLevelType w:val="multilevel"/>
    <w:tmpl w:val="C23E767E"/>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75963E45"/>
    <w:multiLevelType w:val="multilevel"/>
    <w:tmpl w:val="24C8773A"/>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1183057549">
    <w:abstractNumId w:val="3"/>
  </w:num>
  <w:num w:numId="2" w16cid:durableId="448669796">
    <w:abstractNumId w:val="1"/>
  </w:num>
  <w:num w:numId="3" w16cid:durableId="1140489919">
    <w:abstractNumId w:val="0"/>
  </w:num>
  <w:num w:numId="4" w16cid:durableId="191142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D35"/>
    <w:rsid w:val="002D775B"/>
    <w:rsid w:val="00516BFF"/>
    <w:rsid w:val="006D4D35"/>
    <w:rsid w:val="007D77D9"/>
    <w:rsid w:val="00882D4B"/>
    <w:rsid w:val="00DC0FB7"/>
    <w:rsid w:val="00E22A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F565"/>
  <w15:docId w15:val="{95FEE5A1-42F5-48A8-933F-04BF04A4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1607</TotalTime>
  <Pages>2</Pages>
  <Words>669</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cp:lastModifiedBy>
  <cp:revision>4</cp:revision>
  <dcterms:created xsi:type="dcterms:W3CDTF">2022-08-28T03:30:00Z</dcterms:created>
  <dcterms:modified xsi:type="dcterms:W3CDTF">2022-09-03T17:24:00Z</dcterms:modified>
</cp:coreProperties>
</file>