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00" w:rsidRPr="00722DC7" w:rsidRDefault="009B3900" w:rsidP="009B3900">
      <w:pPr>
        <w:rPr>
          <w:rFonts w:ascii="Arial" w:hAnsi="Arial" w:cs="Arial"/>
          <w:u w:val="single"/>
        </w:rPr>
      </w:pPr>
      <w:r w:rsidRPr="00722DC7">
        <w:rPr>
          <w:rFonts w:ascii="Arial" w:hAnsi="Arial" w:cs="Arial"/>
          <w:u w:val="single"/>
        </w:rPr>
        <w:t>Methods</w:t>
      </w:r>
    </w:p>
    <w:p w:rsidR="00722DC7" w:rsidRPr="00722DC7" w:rsidRDefault="00722DC7" w:rsidP="009B3900">
      <w:pPr>
        <w:rPr>
          <w:rFonts w:ascii="Arial" w:hAnsi="Arial" w:cs="Arial"/>
          <w:color w:val="222222"/>
          <w:shd w:val="clear" w:color="auto" w:fill="FFFFFF"/>
        </w:rPr>
      </w:pPr>
      <w:r w:rsidRPr="00722DC7">
        <w:rPr>
          <w:rFonts w:ascii="Arial" w:hAnsi="Arial" w:cs="Arial"/>
          <w:color w:val="222222"/>
          <w:shd w:val="clear" w:color="auto" w:fill="FFFFFF"/>
        </w:rPr>
        <w:t xml:space="preserve">Study Sites: </w:t>
      </w:r>
    </w:p>
    <w:p w:rsidR="00722DC7" w:rsidRPr="00722DC7" w:rsidRDefault="00722DC7" w:rsidP="009B2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22DC7">
        <w:rPr>
          <w:rFonts w:ascii="Arial" w:hAnsi="Arial" w:cs="Arial"/>
          <w:color w:val="222222"/>
          <w:shd w:val="clear" w:color="auto" w:fill="FFFFFF"/>
        </w:rPr>
        <w:t xml:space="preserve">Our study area consisted of 5 beaches around the city of Cape Town. These include </w:t>
      </w:r>
      <w:proofErr w:type="spellStart"/>
      <w:r w:rsidRPr="00722DC7">
        <w:rPr>
          <w:rFonts w:ascii="Arial" w:hAnsi="Arial" w:cs="Arial"/>
          <w:color w:val="222222"/>
          <w:shd w:val="clear" w:color="auto" w:fill="FFFFFF"/>
        </w:rPr>
        <w:t>Strandfontein</w:t>
      </w:r>
      <w:proofErr w:type="spellEnd"/>
      <w:r w:rsidRPr="00722DC7"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722DC7">
        <w:rPr>
          <w:rFonts w:ascii="Arial" w:hAnsi="Arial" w:cs="Arial"/>
          <w:color w:val="000000"/>
        </w:rPr>
        <w:t xml:space="preserve">18° 33' 28.819" E, </w:t>
      </w:r>
      <w:r w:rsidRPr="00C87CF7">
        <w:rPr>
          <w:rFonts w:ascii="Arial" w:hAnsi="Arial" w:cs="Arial"/>
          <w:color w:val="000000"/>
        </w:rPr>
        <w:t>34° 5' 11.626" S</w:t>
      </w:r>
      <w:r w:rsidRPr="00722DC7">
        <w:rPr>
          <w:rFonts w:ascii="Arial" w:hAnsi="Arial" w:cs="Arial"/>
          <w:color w:val="000000"/>
        </w:rPr>
        <w:t>)</w:t>
      </w:r>
      <w:r w:rsidRPr="00722DC7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22DC7">
        <w:rPr>
          <w:rFonts w:ascii="Arial" w:hAnsi="Arial" w:cs="Arial"/>
          <w:color w:val="222222"/>
          <w:shd w:val="clear" w:color="auto" w:fill="FFFFFF"/>
        </w:rPr>
        <w:t>Muizenberg</w:t>
      </w:r>
      <w:proofErr w:type="spellEnd"/>
      <w:r w:rsidRPr="00722DC7"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722DC7">
        <w:rPr>
          <w:rFonts w:ascii="Arial" w:hAnsi="Arial" w:cs="Arial"/>
          <w:color w:val="222222"/>
          <w:shd w:val="clear" w:color="auto" w:fill="FFFFFF"/>
        </w:rPr>
        <w:t>18°28'13.8"E</w:t>
      </w:r>
      <w:r w:rsidRPr="00722DC7">
        <w:rPr>
          <w:rFonts w:ascii="Arial" w:hAnsi="Arial" w:cs="Arial"/>
          <w:color w:val="222222"/>
          <w:shd w:val="clear" w:color="auto" w:fill="FFFFFF"/>
        </w:rPr>
        <w:t xml:space="preserve">, 34°06'30.5"S), Fish </w:t>
      </w:r>
      <w:proofErr w:type="spellStart"/>
      <w:r w:rsidRPr="00722DC7">
        <w:rPr>
          <w:rFonts w:ascii="Arial" w:hAnsi="Arial" w:cs="Arial"/>
          <w:color w:val="222222"/>
          <w:shd w:val="clear" w:color="auto" w:fill="FFFFFF"/>
        </w:rPr>
        <w:t>Hoek</w:t>
      </w:r>
      <w:proofErr w:type="spellEnd"/>
      <w:r w:rsidRPr="00722DC7"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722DC7">
        <w:rPr>
          <w:rFonts w:ascii="Arial" w:hAnsi="Arial" w:cs="Arial"/>
          <w:color w:val="000000"/>
        </w:rPr>
        <w:t xml:space="preserve">18° 26' 5.71" E, </w:t>
      </w:r>
      <w:r w:rsidRPr="00C87CF7">
        <w:rPr>
          <w:rFonts w:ascii="Arial" w:hAnsi="Arial" w:cs="Arial"/>
          <w:color w:val="000000"/>
        </w:rPr>
        <w:t>34° 8' 9.124" S</w:t>
      </w:r>
      <w:r w:rsidRPr="00722DC7"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 w:rsidRPr="00722DC7">
        <w:rPr>
          <w:rFonts w:ascii="Arial" w:hAnsi="Arial" w:cs="Arial"/>
          <w:color w:val="222222"/>
          <w:shd w:val="clear" w:color="auto" w:fill="FFFFFF"/>
        </w:rPr>
        <w:t>Hout</w:t>
      </w:r>
      <w:proofErr w:type="spellEnd"/>
      <w:r w:rsidRPr="00722DC7">
        <w:rPr>
          <w:rFonts w:ascii="Arial" w:hAnsi="Arial" w:cs="Arial"/>
          <w:color w:val="222222"/>
          <w:shd w:val="clear" w:color="auto" w:fill="FFFFFF"/>
        </w:rPr>
        <w:t xml:space="preserve"> Bay East (18°21'34.0"E, </w:t>
      </w:r>
      <w:r w:rsidRPr="00722DC7">
        <w:rPr>
          <w:rFonts w:ascii="Arial" w:hAnsi="Arial" w:cs="Arial"/>
          <w:color w:val="222222"/>
          <w:shd w:val="clear" w:color="auto" w:fill="FFFFFF"/>
        </w:rPr>
        <w:t>34°02'50.0"S</w:t>
      </w:r>
      <w:r w:rsidRPr="00722DC7">
        <w:rPr>
          <w:rFonts w:ascii="Arial" w:hAnsi="Arial" w:cs="Arial"/>
          <w:color w:val="222222"/>
          <w:shd w:val="clear" w:color="auto" w:fill="FFFFFF"/>
        </w:rPr>
        <w:t xml:space="preserve">) and </w:t>
      </w:r>
      <w:proofErr w:type="spellStart"/>
      <w:r w:rsidRPr="00722DC7">
        <w:rPr>
          <w:rFonts w:ascii="Arial" w:hAnsi="Arial" w:cs="Arial"/>
          <w:color w:val="222222"/>
          <w:shd w:val="clear" w:color="auto" w:fill="FFFFFF"/>
        </w:rPr>
        <w:t>Hout</w:t>
      </w:r>
      <w:proofErr w:type="spellEnd"/>
      <w:r w:rsidRPr="00722DC7">
        <w:rPr>
          <w:rFonts w:ascii="Arial" w:hAnsi="Arial" w:cs="Arial"/>
          <w:color w:val="222222"/>
          <w:shd w:val="clear" w:color="auto" w:fill="FFFFFF"/>
        </w:rPr>
        <w:t xml:space="preserve"> Bay West (</w:t>
      </w:r>
      <w:r w:rsidRPr="00722DC7">
        <w:rPr>
          <w:rFonts w:ascii="Arial" w:hAnsi="Arial" w:cs="Arial"/>
          <w:color w:val="222222"/>
          <w:shd w:val="clear" w:color="auto" w:fill="FFFFFF"/>
        </w:rPr>
        <w:t>18°20'59.4"E</w:t>
      </w:r>
      <w:r w:rsidRPr="00722DC7">
        <w:rPr>
          <w:rFonts w:ascii="Arial" w:hAnsi="Arial" w:cs="Arial"/>
          <w:color w:val="222222"/>
          <w:shd w:val="clear" w:color="auto" w:fill="FFFFFF"/>
        </w:rPr>
        <w:t>, 34°02'46.4"S).</w:t>
      </w:r>
      <w:r w:rsidR="009B2C83">
        <w:rPr>
          <w:rFonts w:ascii="Arial" w:hAnsi="Arial" w:cs="Arial"/>
          <w:color w:val="222222"/>
          <w:shd w:val="clear" w:color="auto" w:fill="FFFFFF"/>
        </w:rPr>
        <w:t xml:space="preserve"> These sites </w:t>
      </w:r>
      <w:r w:rsidR="009B2C83" w:rsidRPr="00722DC7">
        <w:rPr>
          <w:rFonts w:ascii="Arial" w:hAnsi="Arial" w:cs="Arial"/>
          <w:color w:val="222222"/>
          <w:shd w:val="clear" w:color="auto" w:fill="FFFFFF"/>
        </w:rPr>
        <w:t>are divided up into 'clear</w:t>
      </w:r>
      <w:r w:rsidR="009B2C83">
        <w:rPr>
          <w:rFonts w:ascii="Arial" w:hAnsi="Arial" w:cs="Arial"/>
          <w:color w:val="222222"/>
          <w:shd w:val="clear" w:color="auto" w:fill="FFFFFF"/>
        </w:rPr>
        <w:t xml:space="preserve">ed' and 'non-cleared' sections, where the ‘cleared’ sections are recognised by the City of Cape Town as kelp removal zones. Kelp is removed from </w:t>
      </w:r>
      <w:proofErr w:type="spellStart"/>
      <w:r w:rsidR="009B2C83">
        <w:rPr>
          <w:rFonts w:ascii="Arial" w:hAnsi="Arial" w:cs="Arial"/>
          <w:color w:val="222222"/>
          <w:shd w:val="clear" w:color="auto" w:fill="FFFFFF"/>
        </w:rPr>
        <w:t>Strandfontein</w:t>
      </w:r>
      <w:proofErr w:type="spellEnd"/>
      <w:r w:rsidR="009B2C83">
        <w:rPr>
          <w:rFonts w:ascii="Arial" w:hAnsi="Arial" w:cs="Arial"/>
          <w:color w:val="222222"/>
          <w:shd w:val="clear" w:color="auto" w:fill="FFFFFF"/>
        </w:rPr>
        <w:t xml:space="preserve"> beach on a seasonal basis, and a regular basis from the four remaining sites. </w:t>
      </w:r>
    </w:p>
    <w:p w:rsidR="00722DC7" w:rsidRPr="00722DC7" w:rsidRDefault="00722DC7" w:rsidP="009B3900">
      <w:pPr>
        <w:rPr>
          <w:rFonts w:ascii="Arial" w:hAnsi="Arial" w:cs="Arial"/>
          <w:color w:val="222222"/>
          <w:shd w:val="clear" w:color="auto" w:fill="FFFFFF"/>
        </w:rPr>
      </w:pPr>
    </w:p>
    <w:p w:rsidR="00722DC7" w:rsidRPr="00722DC7" w:rsidRDefault="00722DC7" w:rsidP="009B3900">
      <w:pPr>
        <w:rPr>
          <w:rFonts w:ascii="Arial" w:hAnsi="Arial" w:cs="Arial"/>
          <w:color w:val="222222"/>
          <w:shd w:val="clear" w:color="auto" w:fill="FFFFFF"/>
        </w:rPr>
      </w:pPr>
      <w:r w:rsidRPr="00722DC7">
        <w:rPr>
          <w:rFonts w:ascii="Arial" w:hAnsi="Arial" w:cs="Arial"/>
          <w:color w:val="222222"/>
          <w:shd w:val="clear" w:color="auto" w:fill="FFFFFF"/>
        </w:rPr>
        <w:t>Sampling methods:</w:t>
      </w:r>
    </w:p>
    <w:p w:rsidR="005C1DC8" w:rsidRDefault="005C1DC8" w:rsidP="009B39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Both cleared and non-cleared areas of each beach</w:t>
      </w:r>
      <w:r w:rsidR="009B3900" w:rsidRPr="00722DC7">
        <w:rPr>
          <w:rFonts w:ascii="Arial" w:hAnsi="Arial" w:cs="Arial"/>
          <w:color w:val="222222"/>
          <w:shd w:val="clear" w:color="auto" w:fill="FFFFFF"/>
        </w:rPr>
        <w:t xml:space="preserve"> were sampled for POM content in the soil</w:t>
      </w:r>
      <w:r>
        <w:rPr>
          <w:rFonts w:ascii="Arial" w:hAnsi="Arial" w:cs="Arial"/>
          <w:color w:val="222222"/>
          <w:shd w:val="clear" w:color="auto" w:fill="FFFFFF"/>
        </w:rPr>
        <w:t xml:space="preserve">. Transects of various lengths were run perpendicular to the shore, and divided into 5 sections according to the length of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the transect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on that particular sampling occasion.</w:t>
      </w:r>
      <w:r w:rsidR="002773E1">
        <w:rPr>
          <w:rFonts w:ascii="Arial" w:hAnsi="Arial" w:cs="Arial"/>
          <w:color w:val="222222"/>
          <w:shd w:val="clear" w:color="auto" w:fill="FFFFFF"/>
        </w:rPr>
        <w:t xml:space="preserve"> Soil samples were collected at a depth of 20cm at each of the sections </w:t>
      </w:r>
      <w:r w:rsidR="002773E1" w:rsidRPr="002773E1">
        <w:rPr>
          <w:rFonts w:ascii="Arial" w:hAnsi="Arial" w:cs="Arial"/>
          <w:strike/>
          <w:color w:val="222222"/>
          <w:shd w:val="clear" w:color="auto" w:fill="FFFFFF"/>
        </w:rPr>
        <w:t xml:space="preserve">along </w:t>
      </w:r>
      <w:proofErr w:type="gramStart"/>
      <w:r w:rsidR="002773E1" w:rsidRPr="002773E1">
        <w:rPr>
          <w:rFonts w:ascii="Arial" w:hAnsi="Arial" w:cs="Arial"/>
          <w:strike/>
          <w:color w:val="222222"/>
          <w:shd w:val="clear" w:color="auto" w:fill="FFFFFF"/>
        </w:rPr>
        <w:t>the transect</w:t>
      </w:r>
      <w:proofErr w:type="gramEnd"/>
      <w:r w:rsidR="002773E1">
        <w:rPr>
          <w:rFonts w:ascii="Arial" w:hAnsi="Arial" w:cs="Arial"/>
          <w:color w:val="222222"/>
          <w:shd w:val="clear" w:color="auto" w:fill="FFFFFF"/>
        </w:rPr>
        <w:t xml:space="preserve">. Samples were taken back to the UWC laboratory, where they were weighed (wet weight), dried, </w:t>
      </w:r>
      <w:r w:rsidR="00F35E71">
        <w:rPr>
          <w:rFonts w:ascii="Arial" w:hAnsi="Arial" w:cs="Arial"/>
          <w:color w:val="222222"/>
          <w:shd w:val="clear" w:color="auto" w:fill="FFFFFF"/>
        </w:rPr>
        <w:t>weighed again</w:t>
      </w:r>
      <w:r w:rsidR="002773E1">
        <w:rPr>
          <w:rFonts w:ascii="Arial" w:hAnsi="Arial" w:cs="Arial"/>
          <w:color w:val="222222"/>
          <w:shd w:val="clear" w:color="auto" w:fill="FFFFFF"/>
        </w:rPr>
        <w:t xml:space="preserve"> (dry weight) and placed in a muffle furnace and finally reweighed (burned weight). The difference between the dry weight and burned weight is an estimate of the POM content. </w:t>
      </w:r>
    </w:p>
    <w:p w:rsidR="00F35E71" w:rsidRDefault="003267B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Visual observations (metadata) were made regarding the amount of kelp present on the beaches at the time of sampling. These observations were recorded as zero, very low, low,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average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above average. A ranking system was then applied to these observations from 1 to 5, where 1 = zero kelp and 5 representing an above average abundance of kelp.</w:t>
      </w:r>
    </w:p>
    <w:p w:rsidR="009B3900" w:rsidRPr="00722DC7" w:rsidRDefault="00722DC7">
      <w:pPr>
        <w:rPr>
          <w:rFonts w:ascii="Arial" w:hAnsi="Arial" w:cs="Arial"/>
        </w:rPr>
      </w:pPr>
      <w:r w:rsidRPr="00722DC7">
        <w:rPr>
          <w:rFonts w:ascii="Arial" w:hAnsi="Arial" w:cs="Arial"/>
        </w:rPr>
        <w:t>Statistical methods:</w:t>
      </w:r>
    </w:p>
    <w:p w:rsidR="00F35E71" w:rsidRDefault="00F35E71">
      <w:pPr>
        <w:rPr>
          <w:rFonts w:ascii="Arial" w:hAnsi="Arial" w:cs="Arial"/>
        </w:rPr>
      </w:pPr>
      <w:r>
        <w:rPr>
          <w:rFonts w:ascii="Arial" w:hAnsi="Arial" w:cs="Arial"/>
        </w:rPr>
        <w:t>All data was recorded and entered into an Excel spread sheet, which was then converted to a CSV, in order to be read in</w:t>
      </w:r>
      <w:r w:rsidR="007510E6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R Project for statistical analysis.</w:t>
      </w:r>
    </w:p>
    <w:p w:rsidR="00A93812" w:rsidRPr="00F35E71" w:rsidRDefault="006E546C" w:rsidP="00A938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Shapiro test for normality was conducted on the data along with homoscedastic tests to determine the distribution and variance of the data. For non-normally distributed data, non-parametric tests </w:t>
      </w:r>
      <w:r w:rsidR="00A93812">
        <w:rPr>
          <w:rFonts w:ascii="Arial" w:hAnsi="Arial" w:cs="Arial"/>
        </w:rPr>
        <w:t xml:space="preserve">such as the </w:t>
      </w:r>
      <w:proofErr w:type="spellStart"/>
      <w:r w:rsidR="00A93812">
        <w:rPr>
          <w:rFonts w:ascii="Arial" w:hAnsi="Arial" w:cs="Arial"/>
        </w:rPr>
        <w:t>Kruskal</w:t>
      </w:r>
      <w:proofErr w:type="spellEnd"/>
      <w:r w:rsidR="00A93812">
        <w:rPr>
          <w:rFonts w:ascii="Arial" w:hAnsi="Arial" w:cs="Arial"/>
        </w:rPr>
        <w:t>- Wallis</w:t>
      </w:r>
      <w:r w:rsidR="00296A1C">
        <w:rPr>
          <w:rFonts w:ascii="Arial" w:hAnsi="Arial" w:cs="Arial"/>
        </w:rPr>
        <w:t xml:space="preserve"> (non-parametric equivalent of an ANOVA)</w:t>
      </w:r>
      <w:r w:rsidR="00A93812">
        <w:rPr>
          <w:rFonts w:ascii="Arial" w:hAnsi="Arial" w:cs="Arial"/>
        </w:rPr>
        <w:t xml:space="preserve"> and the Wilcox</w:t>
      </w:r>
      <w:r w:rsidR="00296A1C">
        <w:rPr>
          <w:rFonts w:ascii="Arial" w:hAnsi="Arial" w:cs="Arial"/>
        </w:rPr>
        <w:t xml:space="preserve"> (non-parametric equivalent of a one-sample t-test)</w:t>
      </w:r>
      <w:r w:rsidR="00A93812">
        <w:rPr>
          <w:rFonts w:ascii="Arial" w:hAnsi="Arial" w:cs="Arial"/>
        </w:rPr>
        <w:t xml:space="preserve"> tests were performed. Significant differences </w:t>
      </w:r>
      <w:r w:rsidR="00A93812" w:rsidRPr="00A93812">
        <w:rPr>
          <w:rFonts w:ascii="Arial" w:hAnsi="Arial" w:cs="Arial"/>
        </w:rPr>
        <w:t>at p≤0.05 were analysed u</w:t>
      </w:r>
      <w:r w:rsidR="00A93812">
        <w:rPr>
          <w:rFonts w:ascii="Arial" w:hAnsi="Arial" w:cs="Arial"/>
        </w:rPr>
        <w:t xml:space="preserve">sing </w:t>
      </w:r>
      <w:proofErr w:type="spellStart"/>
      <w:r w:rsidR="00A93812">
        <w:rPr>
          <w:rFonts w:ascii="Arial" w:hAnsi="Arial" w:cs="Arial"/>
        </w:rPr>
        <w:t>Kruskalmc</w:t>
      </w:r>
      <w:proofErr w:type="spellEnd"/>
      <w:r w:rsidR="00A93812">
        <w:rPr>
          <w:rFonts w:ascii="Arial" w:hAnsi="Arial" w:cs="Arial"/>
        </w:rPr>
        <w:t xml:space="preserve"> post hoc analysis in R. </w:t>
      </w:r>
    </w:p>
    <w:p w:rsidR="009B3900" w:rsidRPr="00A93812" w:rsidRDefault="00A93812">
      <w:pPr>
        <w:rPr>
          <w:rFonts w:ascii="Arial" w:hAnsi="Arial" w:cs="Arial"/>
        </w:rPr>
      </w:pPr>
      <w:r>
        <w:rPr>
          <w:rFonts w:ascii="Arial" w:hAnsi="Arial" w:cs="Arial"/>
        </w:rPr>
        <w:t>A one way analysis of variance (ANOVA) was conducted on normally distri</w:t>
      </w:r>
      <w:r w:rsidR="00296A1C">
        <w:rPr>
          <w:rFonts w:ascii="Arial" w:hAnsi="Arial" w:cs="Arial"/>
        </w:rPr>
        <w:t xml:space="preserve">buted data, followed by a </w:t>
      </w:r>
      <w:proofErr w:type="spellStart"/>
      <w:r w:rsidR="00296A1C">
        <w:rPr>
          <w:rFonts w:ascii="Arial" w:hAnsi="Arial" w:cs="Arial"/>
        </w:rPr>
        <w:t>tukey</w:t>
      </w:r>
      <w:proofErr w:type="spellEnd"/>
      <w:r w:rsidR="00296A1C">
        <w:rPr>
          <w:rFonts w:ascii="Arial" w:hAnsi="Arial" w:cs="Arial"/>
        </w:rPr>
        <w:t xml:space="preserve"> post hoc analysis in order to determine the where significant differences lie. </w:t>
      </w:r>
    </w:p>
    <w:p w:rsidR="009B3900" w:rsidRDefault="000906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to determine whether </w:t>
      </w:r>
      <w:proofErr w:type="spellStart"/>
      <w:r>
        <w:rPr>
          <w:rFonts w:ascii="Arial" w:hAnsi="Arial" w:cs="Arial"/>
        </w:rPr>
        <w:t>pom</w:t>
      </w:r>
      <w:proofErr w:type="spellEnd"/>
      <w:r>
        <w:rPr>
          <w:rFonts w:ascii="Arial" w:hAnsi="Arial" w:cs="Arial"/>
        </w:rPr>
        <w:t xml:space="preserve"> changes with time, the site </w:t>
      </w:r>
      <w:proofErr w:type="spellStart"/>
      <w:r>
        <w:rPr>
          <w:rFonts w:ascii="Arial" w:hAnsi="Arial" w:cs="Arial"/>
        </w:rPr>
        <w:t>strandfontein</w:t>
      </w:r>
      <w:proofErr w:type="spellEnd"/>
      <w:r>
        <w:rPr>
          <w:rFonts w:ascii="Arial" w:hAnsi="Arial" w:cs="Arial"/>
        </w:rPr>
        <w:t xml:space="preserve"> was removed due to it only being sampled once, whereas the other sites were sampled multiple times. </w:t>
      </w:r>
    </w:p>
    <w:p w:rsidR="00D56F2C" w:rsidRDefault="00D56F2C" w:rsidP="00296A1C">
      <w:pPr>
        <w:rPr>
          <w:rFonts w:ascii="Arial" w:hAnsi="Arial" w:cs="Arial"/>
        </w:rPr>
      </w:pPr>
    </w:p>
    <w:p w:rsidR="00D56F2C" w:rsidRDefault="00D56F2C" w:rsidP="00296A1C">
      <w:pPr>
        <w:rPr>
          <w:rFonts w:ascii="Arial" w:hAnsi="Arial" w:cs="Arial"/>
        </w:rPr>
      </w:pPr>
    </w:p>
    <w:p w:rsidR="00D56F2C" w:rsidRDefault="00D56F2C" w:rsidP="00296A1C">
      <w:pPr>
        <w:rPr>
          <w:rFonts w:ascii="Arial" w:hAnsi="Arial" w:cs="Arial"/>
        </w:rPr>
      </w:pPr>
    </w:p>
    <w:p w:rsidR="00296A1C" w:rsidRPr="00090602" w:rsidRDefault="009B3900" w:rsidP="00296A1C">
      <w:pPr>
        <w:rPr>
          <w:rFonts w:ascii="Arial" w:hAnsi="Arial" w:cs="Arial"/>
          <w:u w:val="single"/>
        </w:rPr>
      </w:pPr>
      <w:r w:rsidRPr="00722DC7">
        <w:rPr>
          <w:rFonts w:ascii="Arial" w:hAnsi="Arial" w:cs="Arial"/>
          <w:u w:val="single"/>
        </w:rPr>
        <w:lastRenderedPageBreak/>
        <w:t>Results:</w:t>
      </w:r>
    </w:p>
    <w:p w:rsidR="00296A1C" w:rsidRDefault="00296A1C" w:rsidP="00296A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Area</w:t>
      </w:r>
    </w:p>
    <w:p w:rsidR="00296A1C" w:rsidRDefault="00C5389D" w:rsidP="00C5389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Total POM content </w:t>
      </w:r>
      <w:r w:rsidR="00090602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significantly higher in cleared sites than in non-cleared sites (p = </w:t>
      </w:r>
      <w:r w:rsidR="00090602">
        <w:rPr>
          <w:rFonts w:ascii="Arial" w:hAnsi="Arial" w:cs="Arial"/>
        </w:rPr>
        <w:t>0.0389</w:t>
      </w:r>
      <w:r>
        <w:rPr>
          <w:rFonts w:ascii="Arial" w:hAnsi="Arial" w:cs="Arial"/>
        </w:rPr>
        <w:t xml:space="preserve">) (Fig 1). </w:t>
      </w:r>
    </w:p>
    <w:p w:rsidR="00C5389D" w:rsidRPr="00296A1C" w:rsidRDefault="00C5389D" w:rsidP="00C5389D">
      <w:pPr>
        <w:pStyle w:val="ListParagraph"/>
        <w:rPr>
          <w:rFonts w:ascii="Arial" w:hAnsi="Arial" w:cs="Arial"/>
        </w:rPr>
      </w:pPr>
    </w:p>
    <w:p w:rsidR="00090602" w:rsidRDefault="00090602" w:rsidP="000906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Site</w:t>
      </w:r>
    </w:p>
    <w:p w:rsidR="00090602" w:rsidRPr="00090602" w:rsidRDefault="00090602" w:rsidP="000906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POM content was significantly different (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 = 4, p = 5.561e-07), between Fish </w:t>
      </w:r>
      <w:proofErr w:type="spellStart"/>
      <w:r>
        <w:rPr>
          <w:rFonts w:ascii="Arial" w:hAnsi="Arial" w:cs="Arial"/>
        </w:rPr>
        <w:t>Hoek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Hout</w:t>
      </w:r>
      <w:proofErr w:type="spellEnd"/>
      <w:r>
        <w:rPr>
          <w:rFonts w:ascii="Arial" w:hAnsi="Arial" w:cs="Arial"/>
        </w:rPr>
        <w:t xml:space="preserve"> Bay West, </w:t>
      </w:r>
      <w:proofErr w:type="spellStart"/>
      <w:r>
        <w:rPr>
          <w:rFonts w:ascii="Arial" w:hAnsi="Arial" w:cs="Arial"/>
        </w:rPr>
        <w:t>Hout</w:t>
      </w:r>
      <w:proofErr w:type="spellEnd"/>
      <w:r>
        <w:rPr>
          <w:rFonts w:ascii="Arial" w:hAnsi="Arial" w:cs="Arial"/>
        </w:rPr>
        <w:t xml:space="preserve"> Bay East and </w:t>
      </w:r>
      <w:proofErr w:type="spellStart"/>
      <w:r>
        <w:rPr>
          <w:rFonts w:ascii="Arial" w:hAnsi="Arial" w:cs="Arial"/>
        </w:rPr>
        <w:t>Muizenberg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Hout</w:t>
      </w:r>
      <w:proofErr w:type="spellEnd"/>
      <w:r>
        <w:rPr>
          <w:rFonts w:ascii="Arial" w:hAnsi="Arial" w:cs="Arial"/>
        </w:rPr>
        <w:t xml:space="preserve"> Bay West and </w:t>
      </w:r>
      <w:proofErr w:type="spellStart"/>
      <w:r>
        <w:rPr>
          <w:rFonts w:ascii="Arial" w:hAnsi="Arial" w:cs="Arial"/>
        </w:rPr>
        <w:t>Muizenberg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Hout</w:t>
      </w:r>
      <w:proofErr w:type="spellEnd"/>
      <w:r>
        <w:rPr>
          <w:rFonts w:ascii="Arial" w:hAnsi="Arial" w:cs="Arial"/>
        </w:rPr>
        <w:t xml:space="preserve"> Bay West and </w:t>
      </w:r>
      <w:proofErr w:type="spellStart"/>
      <w:r>
        <w:rPr>
          <w:rFonts w:ascii="Arial" w:hAnsi="Arial" w:cs="Arial"/>
        </w:rPr>
        <w:t>Strandfontein</w:t>
      </w:r>
      <w:proofErr w:type="spellEnd"/>
      <w:r>
        <w:rPr>
          <w:rFonts w:ascii="Arial" w:hAnsi="Arial" w:cs="Arial"/>
        </w:rPr>
        <w:t xml:space="preserve"> as depicted by the </w:t>
      </w:r>
      <w:proofErr w:type="spellStart"/>
      <w:r>
        <w:rPr>
          <w:rFonts w:ascii="Arial" w:hAnsi="Arial" w:cs="Arial"/>
        </w:rPr>
        <w:t>kruskalmc</w:t>
      </w:r>
      <w:proofErr w:type="spellEnd"/>
      <w:r>
        <w:rPr>
          <w:rFonts w:ascii="Arial" w:hAnsi="Arial" w:cs="Arial"/>
        </w:rPr>
        <w:t xml:space="preserve"> post hoc test.</w:t>
      </w:r>
    </w:p>
    <w:p w:rsidR="00296A1C" w:rsidRDefault="00296A1C" w:rsidP="00296A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</w:t>
      </w:r>
    </w:p>
    <w:p w:rsidR="00296A1C" w:rsidRPr="00296A1C" w:rsidRDefault="00296A1C" w:rsidP="00296A1C">
      <w:pPr>
        <w:rPr>
          <w:rFonts w:ascii="Arial" w:hAnsi="Arial" w:cs="Arial"/>
        </w:rPr>
      </w:pPr>
      <w:r w:rsidRPr="00296A1C">
        <w:rPr>
          <w:rFonts w:ascii="Arial" w:hAnsi="Arial" w:cs="Arial"/>
        </w:rPr>
        <w:t xml:space="preserve"> </w:t>
      </w:r>
      <w:r w:rsidR="00090602">
        <w:rPr>
          <w:rFonts w:ascii="Arial" w:hAnsi="Arial" w:cs="Arial"/>
        </w:rPr>
        <w:t xml:space="preserve">POM differs significantly over time </w:t>
      </w:r>
      <w:proofErr w:type="gramStart"/>
      <w:r w:rsidR="00090602">
        <w:rPr>
          <w:rFonts w:ascii="Arial" w:hAnsi="Arial" w:cs="Arial"/>
        </w:rPr>
        <w:t>( p</w:t>
      </w:r>
      <w:proofErr w:type="gramEnd"/>
      <w:r w:rsidR="00090602">
        <w:rPr>
          <w:rFonts w:ascii="Arial" w:hAnsi="Arial" w:cs="Arial"/>
        </w:rPr>
        <w:t xml:space="preserve"> = 0.0001278), </w:t>
      </w:r>
      <w:r w:rsidR="00D56F2C">
        <w:rPr>
          <w:rFonts w:ascii="Arial" w:hAnsi="Arial" w:cs="Arial"/>
        </w:rPr>
        <w:t xml:space="preserve">with the significant difference occurring between March and April. </w:t>
      </w:r>
    </w:p>
    <w:p w:rsidR="00296A1C" w:rsidRDefault="00296A1C" w:rsidP="00296A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Transect lengths</w:t>
      </w:r>
    </w:p>
    <w:p w:rsidR="00296A1C" w:rsidRPr="00296A1C" w:rsidRDefault="00296A1C" w:rsidP="00296A1C">
      <w:pPr>
        <w:pStyle w:val="ListParagraph"/>
        <w:rPr>
          <w:rFonts w:ascii="Arial" w:hAnsi="Arial" w:cs="Arial"/>
        </w:rPr>
      </w:pPr>
    </w:p>
    <w:p w:rsidR="00D56F2C" w:rsidRDefault="00296A1C" w:rsidP="00D56F2C">
      <w:pPr>
        <w:rPr>
          <w:rFonts w:ascii="Arial" w:hAnsi="Arial" w:cs="Arial"/>
        </w:rPr>
      </w:pPr>
      <w:r w:rsidRPr="00296A1C">
        <w:rPr>
          <w:rFonts w:ascii="Arial" w:hAnsi="Arial" w:cs="Arial"/>
        </w:rPr>
        <w:t xml:space="preserve"> </w:t>
      </w:r>
      <w:r w:rsidR="00D56F2C">
        <w:rPr>
          <w:rFonts w:ascii="Arial" w:hAnsi="Arial" w:cs="Arial"/>
        </w:rPr>
        <w:t xml:space="preserve">(AREA): </w:t>
      </w:r>
      <w:r w:rsidR="00D56F2C">
        <w:rPr>
          <w:rFonts w:ascii="Arial" w:hAnsi="Arial" w:cs="Arial"/>
        </w:rPr>
        <w:t xml:space="preserve">Due to an unexplained error in determining the distribution of transect length as a factor of site, the metadata was converted into long form. The Shapiro test produced a p-value of 0.03587, suggesting that the data is not normally distributed and therefore a Wilcox test was performed resulting in there being no significant difference between means of cleared transects and non-cleared transects. </w:t>
      </w:r>
    </w:p>
    <w:p w:rsidR="00296A1C" w:rsidRDefault="00692EA0" w:rsidP="00296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(SITE): the cleared and non-cleared areas were addressed separately. The only sites with significantly different cleared transect means were </w:t>
      </w:r>
      <w:proofErr w:type="spellStart"/>
      <w:r>
        <w:rPr>
          <w:rFonts w:ascii="Arial" w:hAnsi="Arial" w:cs="Arial"/>
        </w:rPr>
        <w:t>Muizenberg</w:t>
      </w:r>
      <w:proofErr w:type="spellEnd"/>
      <w:r>
        <w:rPr>
          <w:rFonts w:ascii="Arial" w:hAnsi="Arial" w:cs="Arial"/>
        </w:rPr>
        <w:t xml:space="preserve">- Fish </w:t>
      </w:r>
      <w:proofErr w:type="spellStart"/>
      <w:r>
        <w:rPr>
          <w:rFonts w:ascii="Arial" w:hAnsi="Arial" w:cs="Arial"/>
        </w:rPr>
        <w:t>Hoek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p</w:t>
      </w:r>
      <w:proofErr w:type="gramEnd"/>
      <w:r>
        <w:rPr>
          <w:rFonts w:ascii="Arial" w:hAnsi="Arial" w:cs="Arial"/>
        </w:rPr>
        <w:t xml:space="preserve"> =0.0299052), concluded from the </w:t>
      </w:r>
      <w:proofErr w:type="spellStart"/>
      <w:r>
        <w:rPr>
          <w:rFonts w:ascii="Arial" w:hAnsi="Arial" w:cs="Arial"/>
        </w:rPr>
        <w:t>kruskalmc</w:t>
      </w:r>
      <w:proofErr w:type="spellEnd"/>
      <w:r>
        <w:rPr>
          <w:rFonts w:ascii="Arial" w:hAnsi="Arial" w:cs="Arial"/>
        </w:rPr>
        <w:t xml:space="preserve"> post hoc test.</w:t>
      </w:r>
    </w:p>
    <w:p w:rsidR="00692EA0" w:rsidRPr="00296A1C" w:rsidRDefault="00692EA0" w:rsidP="00296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non-cleared transects showed a normal distribution, therefore an analysis of variance could be conducted, but concluding that there is no significant difference (p = 0.0537) between the transect lengths in non-cleared areas of the sites. 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692EA0" w:rsidRPr="0029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067D6"/>
    <w:multiLevelType w:val="hybridMultilevel"/>
    <w:tmpl w:val="F8B61BC0"/>
    <w:lvl w:ilvl="0" w:tplc="A9965F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00"/>
    <w:rsid w:val="00090602"/>
    <w:rsid w:val="00146D7E"/>
    <w:rsid w:val="002773E1"/>
    <w:rsid w:val="00296A1C"/>
    <w:rsid w:val="003267B7"/>
    <w:rsid w:val="005C1DC8"/>
    <w:rsid w:val="00692EA0"/>
    <w:rsid w:val="006E546C"/>
    <w:rsid w:val="00722DC7"/>
    <w:rsid w:val="007510E6"/>
    <w:rsid w:val="009B2C83"/>
    <w:rsid w:val="009B3900"/>
    <w:rsid w:val="00A93812"/>
    <w:rsid w:val="00C5389D"/>
    <w:rsid w:val="00C74E97"/>
    <w:rsid w:val="00C96A92"/>
    <w:rsid w:val="00D56F2C"/>
    <w:rsid w:val="00F3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JESSE_</dc:creator>
  <cp:lastModifiedBy>JESSE_</cp:lastModifiedBy>
  <cp:revision>2</cp:revision>
  <dcterms:created xsi:type="dcterms:W3CDTF">2018-06-28T17:58:00Z</dcterms:created>
  <dcterms:modified xsi:type="dcterms:W3CDTF">2018-06-29T00:12:00Z</dcterms:modified>
</cp:coreProperties>
</file>