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7-system-assembly-and-parameterisation"/>
    <w:p>
      <w:pPr>
        <w:pStyle w:val="Heading1"/>
      </w:pPr>
      <w:r>
        <w:t xml:space="preserve">X.1.7 System assembly and parameterisation</w:t>
      </w:r>
    </w:p>
    <w:p>
      <w:pPr>
        <w:pStyle w:val="BlockText"/>
      </w:pPr>
      <w:r>
        <w:rPr>
          <w:bCs/>
          <w:b/>
        </w:rPr>
        <w:t xml:space="preserve">Drafting note (not part of the thesis text).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WRITEUP_PROMPT.md</w:t>
      </w:r>
      <w:r>
        <w:t xml:space="preserve"> </w:t>
      </w:r>
      <w:r>
        <w:t xml:space="preserve">§2–§3.</w:t>
      </w:r>
      <w:r>
        <w:t xml:space="preserve"> </w:t>
      </w:r>
      <w:r>
        <w:t xml:space="preserve">Source files for every statement below are in</w:t>
      </w:r>
      <w:r>
        <w:t xml:space="preserve"> </w:t>
      </w:r>
      <w:r>
        <w:rPr>
          <w:rStyle w:val="VerbatimChar"/>
        </w:rPr>
        <w:t xml:space="preserve">consolidated_works/09_tleap_build/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combined the protonated protein with the three parameterised substrates into a single</w:t>
      </w:r>
      <w:r>
        <w:t xml:space="preserve"> </w:t>
      </w:r>
      <w:r>
        <w:t xml:space="preserve">structure and built the simulation topology, using</w:t>
      </w:r>
      <w:r>
        <w:t xml:space="preserve"> </w:t>
      </w:r>
      <w:r>
        <w:rPr>
          <w:rStyle w:val="VerbatimChar"/>
        </w:rPr>
        <w:t xml:space="preserve">step09a_combine_pretleap.sh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step09b_tleap_build.sh</w:t>
      </w:r>
      <w:r>
        <w:t xml:space="preserve">. The assembly derived every count from its inputs, so</w:t>
      </w:r>
      <w:r>
        <w:t xml:space="preserve"> </w:t>
      </w:r>
      <w:r>
        <w:t xml:space="preserve">an upstream change surfaced here.</w:t>
      </w:r>
    </w:p>
    <w:p>
      <w:pPr>
        <w:pStyle w:val="BodyText"/>
      </w:pPr>
      <w:r>
        <w:t xml:space="preserve">The combined structure comprised 6183 protein atoms and 72 substrate atoms across 384</w:t>
      </w:r>
      <w:r>
        <w:t xml:space="preserve"> </w:t>
      </w:r>
      <w:r>
        <w:t xml:space="preserve">residues. I estimated the formal charge before building, obtaining −3 for the protein</w:t>
      </w:r>
      <w:r>
        <w:t xml:space="preserve"> </w:t>
      </w:r>
      <w:r>
        <w:t xml:space="preserve">from its ionisable residues and the histidine assignment of X.1.5, and −6 for the three</w:t>
      </w:r>
      <w:r>
        <w:t xml:space="preserve"> </w:t>
      </w:r>
      <w:r>
        <w:t xml:space="preserve">substrates at −2 each, giving −9 for the complex.</w:t>
      </w:r>
    </w:p>
    <w:p>
      <w:pPr>
        <w:pStyle w:val="BodyText"/>
      </w:pPr>
      <w:r>
        <w:t xml:space="preserve">I built the topology with tleap, sourcing the ff14SB protein force field, the general</w:t>
      </w:r>
      <w:r>
        <w:t xml:space="preserve"> </w:t>
      </w:r>
      <w:r>
        <w:t xml:space="preserve">AMBER force field for the substrates, and the TIP3P water model. The substrates entered</w:t>
      </w:r>
      <w:r>
        <w:t xml:space="preserve"> </w:t>
      </w:r>
      <w:r>
        <w:t xml:space="preserve">through the residue template and the additional parameters generated in X.1.6. The dry</w:t>
      </w:r>
      <w:r>
        <w:t xml:space="preserve"> </w:t>
      </w:r>
      <w:r>
        <w:t xml:space="preserve">topology carried 6255 atoms in 384 residues at a net charge of −9, matching the</w:t>
      </w:r>
      <w:r>
        <w:t xml:space="preserve"> </w:t>
      </w:r>
      <w:r>
        <w:t xml:space="preserve">pre-build estimate. I solvated the complex in a rectangular box with a 10 Å buffer and</w:t>
      </w:r>
      <w:r>
        <w:t xml:space="preserve"> </w:t>
      </w:r>
      <w:r>
        <w:t xml:space="preserve">neutralised it with sodium ions, giving 55680 atoms in 16865 residues, comprising 16472</w:t>
      </w:r>
      <w:r>
        <w:t xml:space="preserve"> </w:t>
      </w:r>
      <w:r>
        <w:t xml:space="preserve">water molecules and 9 sodium ions, at a net charge of zero in a box of</w:t>
      </w:r>
      <w:r>
        <w:t xml:space="preserve"> </w:t>
      </w:r>
      <w:r>
        <w:t xml:space="preserve">92.915 × 76.664 × 95.443 Å.</w:t>
      </w:r>
    </w:p>
    <w:p>
      <w:pPr>
        <w:pStyle w:val="BodyText"/>
      </w:pPr>
      <w:r>
        <w:rPr>
          <w:bCs/>
          <w:b/>
        </w:rPr>
        <w:t xml:space="preserve">Table X.1.7a.</w:t>
      </w:r>
      <w:r>
        <w:t xml:space="preserve"> </w:t>
      </w:r>
      <w:r>
        <w:t xml:space="preserve">Composition through assembly and solvation. Source:</w:t>
      </w:r>
      <w:r>
        <w:t xml:space="preserve"> </w:t>
      </w:r>
      <w:r>
        <w:rPr>
          <w:rStyle w:val="VerbatimChar"/>
        </w:rPr>
        <w:t xml:space="preserve">outputs/step09a_pretleap_audit.txt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outputs/step09b_topology_audit.txt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atoms (3 ×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formal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charge (3 × −2)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Sodium ions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Chloride ions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Solvated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Solvated net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dimensions 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92.915 × 76.664 × 95.443</w:t>
            </w:r>
          </w:p>
        </w:tc>
      </w:tr>
    </w:tbl>
    <w:p>
      <w:pPr>
        <w:pStyle w:val="BodyText"/>
      </w:pPr>
      <w:r>
        <w:t xml:space="preserve">The build recipe follows 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(2024), who parameterise the same enzyme with</w:t>
      </w:r>
      <w:r>
        <w:t xml:space="preserve"> </w:t>
      </w:r>
      <w:r>
        <w:t xml:space="preserve">ff14SB and the general AMBER force field, solvate in a cubic 10 Å box of TIP3P water, and</w:t>
      </w:r>
      <w:r>
        <w:t xml:space="preserve"> </w:t>
      </w:r>
      <w:r>
        <w:t xml:space="preserve">neutralise with nine sodium ions. The agreement extends to the ion count.</w:t>
      </w:r>
    </w:p>
    <w:p>
      <w:pPr>
        <w:pStyle w:val="BodyText"/>
      </w:pPr>
      <w:r>
        <w:t xml:space="preserve">tleap reported 28 warnings and no errors. I classified each against a defined set rather</w:t>
      </w:r>
      <w:r>
        <w:t xml:space="preserve"> </w:t>
      </w:r>
      <w:r>
        <w:t xml:space="preserve">than inspecting them individually: 12 were terminal residue renames, 2 reported the</w:t>
      </w:r>
      <w:r>
        <w:t xml:space="preserve"> </w:t>
      </w:r>
      <w:r>
        <w:t xml:space="preserve">non-zero charge of the unsolvated complex, 1 was a unit-check note, and 14 reported close</w:t>
      </w:r>
      <w:r>
        <w:t xml:space="preserve"> </w:t>
      </w:r>
      <w:r>
        <w:t xml:space="preserve">contacts over 7 distinct atom pairs. No warning fell outside the classification. The close</w:t>
      </w:r>
      <w:r>
        <w:t xml:space="preserve"> </w:t>
      </w:r>
      <w:r>
        <w:t xml:space="preserve">contacts are examined in X.2, where the minimisation and equilibration that relieve them</w:t>
      </w:r>
      <w:r>
        <w:t xml:space="preserve"> </w:t>
      </w:r>
      <w:r>
        <w:t xml:space="preserve">are described.</w:t>
      </w:r>
    </w:p>
    <w:p>
      <w:pPr>
        <w:pStyle w:val="BodyText"/>
      </w:pPr>
      <w:r>
        <w:rPr>
          <w:bCs/>
          <w:b/>
        </w:rPr>
        <w:t xml:space="preserve">Table X.1.7b.</w:t>
      </w:r>
      <w:r>
        <w:t xml:space="preserve"> </w:t>
      </w:r>
      <w:r>
        <w:t xml:space="preserve">tleap diagnostic classification. Source:</w:t>
      </w:r>
      <w:r>
        <w:t xml:space="preserve"> </w:t>
      </w:r>
      <w:r>
        <w:rPr>
          <w:rStyle w:val="VerbatimChar"/>
        </w:rPr>
        <w:t xml:space="preserve">outputs/step09b_warning_classification.tsv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residue renaming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Non-zero charge of the dry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Unit-check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contact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Start w:id="20" w:name="pipeline-of-operations"/>
    <w:p>
      <w:pPr>
        <w:pStyle w:val="Heading2"/>
      </w:pPr>
      <w:r>
        <w:t xml:space="preserve">Pipeline of Operations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step09a_combine_pretleap.sh</w:t>
      </w:r>
      <w:r>
        <w:t xml:space="preserve"> </w:t>
      </w:r>
      <w:r>
        <w:t xml:space="preserve">— merges the protonated protein of X.1.5 with the three</w:t>
      </w:r>
      <w:r>
        <w:t xml:space="preserve"> </w:t>
      </w:r>
      <w:r>
        <w:t xml:space="preserve">frozen substrates of X.1.6, estimates the formal charge of each component, and confirms</w:t>
      </w:r>
      <w:r>
        <w:t xml:space="preserve"> </w:t>
      </w:r>
      <w:r>
        <w:t xml:space="preserve">that every substrate copy matches the parameterised template in atom count and order.</w:t>
      </w:r>
      <w:r>
        <w:t xml:space="preserve"> </w:t>
      </w:r>
      <w:r>
        <w:t xml:space="preserve">Outputs</w:t>
      </w:r>
      <w:r>
        <w:t xml:space="preserve"> </w:t>
      </w:r>
      <w:r>
        <w:rPr>
          <w:rStyle w:val="VerbatimChar"/>
        </w:rPr>
        <w:t xml:space="preserve">03_amber/tleap_build/complex_for_tleap.pdb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00_admin/step09a_pretleap_audit.txt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00_admin/step09a_charge_estimate.tsv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00_admin/step09a_cha_template_check.tsv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00_admin/step09a_residue_inventory.tsv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step09b_tleap_build.sh</w:t>
      </w:r>
      <w:r>
        <w:t xml:space="preserve"> </w:t>
      </w:r>
      <w:r>
        <w:t xml:space="preserve">— writes the tleap input, builds the dry and solvated</w:t>
      </w:r>
      <w:r>
        <w:t xml:space="preserve"> </w:t>
      </w:r>
      <w:r>
        <w:t xml:space="preserve">topologies, and audits both against the tleap log. Outputs</w:t>
      </w:r>
      <w:r>
        <w:t xml:space="preserve"> </w:t>
      </w:r>
      <w:r>
        <w:rPr>
          <w:rStyle w:val="VerbatimChar"/>
        </w:rPr>
        <w:t xml:space="preserve">03_amber/tleap_build/tleap_complex.in</w:t>
      </w:r>
      <w:r>
        <w:t xml:space="preserve">,</w:t>
      </w:r>
      <w:r>
        <w:t xml:space="preserve"> </w:t>
      </w:r>
      <w:r>
        <w:rPr>
          <w:rStyle w:val="VerbatimChar"/>
        </w:rPr>
        <w:t xml:space="preserve">03_amber/tleap_build/complex_dry.prmtop</w:t>
      </w:r>
      <w:r>
        <w:t xml:space="preserve">,</w:t>
      </w:r>
      <w:r>
        <w:t xml:space="preserve"> </w:t>
      </w:r>
      <w:r>
        <w:rPr>
          <w:rStyle w:val="VerbatimChar"/>
        </w:rPr>
        <w:t xml:space="preserve">03_amber/tleap_build/complex_dry.inpcrd</w:t>
      </w:r>
      <w:r>
        <w:t xml:space="preserve">,</w:t>
      </w:r>
      <w:r>
        <w:t xml:space="preserve"> </w:t>
      </w:r>
      <w:r>
        <w:rPr>
          <w:rStyle w:val="VerbatimChar"/>
        </w:rPr>
        <w:t xml:space="preserve">03_amber/tleap_build/complex_solvated.prmtop</w:t>
      </w:r>
      <w:r>
        <w:t xml:space="preserve">,</w:t>
      </w:r>
      <w:r>
        <w:t xml:space="preserve"> </w:t>
      </w:r>
      <w:r>
        <w:rPr>
          <w:rStyle w:val="VerbatimChar"/>
        </w:rPr>
        <w:t xml:space="preserve">03_amber/tleap_build/complex_solvated.inpcrd</w:t>
      </w:r>
      <w:r>
        <w:t xml:space="preserve">,</w:t>
      </w:r>
      <w:r>
        <w:t xml:space="preserve"> </w:t>
      </w:r>
      <w:r>
        <w:rPr>
          <w:rStyle w:val="VerbatimChar"/>
        </w:rPr>
        <w:t xml:space="preserve">03_amber/tleap_build/complex_solvated.pdb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00_admin/step09b_topology_audit.txt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00_admin/step09b_warning_classification.tsv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00_admin/step09b_prmtop_residue_counts.tsv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00_admin/step09_fingerprints.txt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00_admin/sha256_step09_tleap_build.txt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step09_verify.py</w:t>
      </w:r>
      <w:r>
        <w:t xml:space="preserve"> </w:t>
      </w:r>
      <w:r>
        <w:t xml:space="preserve">— reproduces the charge arithmetic end to end, confirms atom-count</w:t>
      </w:r>
      <w:r>
        <w:t xml:space="preserve"> </w:t>
      </w:r>
      <w:r>
        <w:t xml:space="preserve">conservation through assembly, reads the force fields actually sourced from the tleap</w:t>
      </w:r>
      <w:r>
        <w:t xml:space="preserve"> </w:t>
      </w:r>
      <w:r>
        <w:t xml:space="preserve">input, and resolves each close contact against the graft provenance of X.1.2 and the</w:t>
      </w:r>
      <w:r>
        <w:t xml:space="preserve"> </w:t>
      </w:r>
      <w:r>
        <w:t xml:space="preserve">contact set of X.1.4. Outputs</w:t>
      </w:r>
      <w:r>
        <w:t xml:space="preserve"> </w:t>
      </w:r>
      <w:r>
        <w:rPr>
          <w:rStyle w:val="VerbatimChar"/>
        </w:rPr>
        <w:t xml:space="preserve">checks/step09_verify.out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[FIGURE X.1.7 — assembly and solvation schematic. Three input nodes (protonated protein from X.1.5, three parameterised substrates from X.1.6, force-field parameters from X.1.6) converging on step09a, then step09b branching to the dry and solvated topologies. Annotate the assembly arrow with 6183 + 72 = 6255 atoms and the solvation arrow with 6255 → 55680 atoms and −9 → 0 charge. Render from the file list in the Pipeline of Operations; no data file required.]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ourcing-gaps"/>
    <w:p>
      <w:pPr>
        <w:pStyle w:val="Heading1"/>
      </w:pPr>
      <w:r>
        <w:t xml:space="preserve">Sourcing gaps</w:t>
      </w:r>
    </w:p>
    <w:p>
      <w:pPr>
        <w:pStyle w:val="FirstParagraph"/>
      </w:pPr>
      <w:r>
        <w:t xml:space="preserve">None new. The force-field and solvation choices follow 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(2024), already</w:t>
      </w:r>
      <w:r>
        <w:t xml:space="preserve"> </w:t>
      </w:r>
      <w:r>
        <w:t xml:space="preserve">held.</w:t>
      </w:r>
    </w:p>
    <w:bookmarkEnd w:id="22"/>
    <w:bookmarkStart w:id="23" w:name="inconsistencies-found"/>
    <w:p>
      <w:pPr>
        <w:pStyle w:val="Heading1"/>
      </w:pPr>
      <w:r>
        <w:t xml:space="preserve">Inconsistencies found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as-run script archive exists for this step</w:t>
      </w:r>
      <w:r>
        <w:t xml:space="preserve">, as for X.1.6. Neither script is</w:t>
      </w:r>
      <w:r>
        <w:t xml:space="preserve"> </w:t>
      </w:r>
      <w:r>
        <w:t xml:space="preserve">archived alongside its outputs, unlike those of X.1.1 to X.1.5.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bucket counts sum to 29 against a reported total of 28 warnings.</w:t>
      </w:r>
      <w:r>
        <w:t xml:space="preserve"> </w:t>
      </w:r>
      <w:r>
        <w:t xml:space="preserve">The extra is</w:t>
      </w:r>
      <w:r>
        <w:t xml:space="preserve"> </w:t>
      </w:r>
      <w:r>
        <w:t xml:space="preserve">the unit-check note, which the classifier counts separately from the warning stream.</w:t>
      </w:r>
      <w:r>
        <w:t xml:space="preserve"> </w:t>
      </w:r>
      <w:r>
        <w:t xml:space="preserve">Not an error, but the two numbers count slightly different things.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solvated PDB saturates at 9999 residues</w:t>
      </w:r>
      <w:r>
        <w:t xml:space="preserve">, so water and ion counts must be read</w:t>
      </w:r>
      <w:r>
        <w:t xml:space="preserve"> </w:t>
      </w:r>
      <w:r>
        <w:t xml:space="preserve">from the topology rather than from the structure file. The build script states this and</w:t>
      </w:r>
      <w:r>
        <w:t xml:space="preserve"> </w:t>
      </w:r>
      <w:r>
        <w:t xml:space="preserve">the audit follows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Topology files embed a wall-clock date</w:t>
      </w:r>
      <w:r>
        <w:t xml:space="preserve">, so their raw checksums differ between</w:t>
      </w:r>
      <w:r>
        <w:t xml:space="preserve"> </w:t>
      </w:r>
      <w:r>
        <w:t xml:space="preserve">otherwise identical builds.</w:t>
      </w:r>
      <w:r>
        <w:t xml:space="preserve"> </w:t>
      </w:r>
      <w:r>
        <w:rPr>
          <w:rStyle w:val="VerbatimChar"/>
        </w:rPr>
        <w:t xml:space="preserve">step09_fingerprints.txt</w:t>
      </w:r>
      <w:r>
        <w:t xml:space="preserve"> </w:t>
      </w:r>
      <w:r>
        <w:t xml:space="preserve">provides a date-insensitive</w:t>
      </w:r>
      <w:r>
        <w:t xml:space="preserve"> </w:t>
      </w:r>
      <w:r>
        <w:t xml:space="preserve">fingerprint for comparison.</w:t>
      </w:r>
    </w:p>
    <w:bookmarkEnd w:id="23"/>
    <w:bookmarkStart w:id="24" w:name="verification-log"/>
    <w:p>
      <w:pPr>
        <w:pStyle w:val="Heading1"/>
      </w:pPr>
      <w:r>
        <w:t xml:space="preserve">Verification log</w:t>
      </w:r>
    </w:p>
    <w:p>
      <w:pPr>
        <w:pStyle w:val="FirstParagraph"/>
      </w:pPr>
      <w:r>
        <w:t xml:space="preserve">Performed by</w:t>
      </w:r>
      <w:r>
        <w:t xml:space="preserve"> </w:t>
      </w:r>
      <w:r>
        <w:rPr>
          <w:rStyle w:val="VerbatimChar"/>
        </w:rPr>
        <w:t xml:space="preserve">checks/step09_verify.py</w:t>
      </w:r>
      <w:r>
        <w:t xml:space="preserve">. Thirty-six checks, thirty-six passed.</w:t>
      </w:r>
    </w:p>
    <w:p>
      <w:pPr>
        <w:numPr>
          <w:ilvl w:val="0"/>
          <w:numId w:val="1003"/>
        </w:numPr>
        <w:pStyle w:val="Compact"/>
      </w:pPr>
      <w:r>
        <w:t xml:space="preserve">Charge arithmetic reproduced end to end: −3 protein plus −6 substrate gives −9, matching</w:t>
      </w:r>
      <w:r>
        <w:t xml:space="preserve"> </w:t>
      </w:r>
      <w:r>
        <w:t xml:space="preserve">the dry topology, and the sodium count equals the magnitude of that charge.</w:t>
      </w:r>
    </w:p>
    <w:p>
      <w:pPr>
        <w:numPr>
          <w:ilvl w:val="0"/>
          <w:numId w:val="1003"/>
        </w:numPr>
        <w:pStyle w:val="Compact"/>
      </w:pPr>
      <w:r>
        <w:t xml:space="preserve">Atom-count conservation confirmed: 6183 + 72 = 6255, equal to the dry topology atom</w:t>
      </w:r>
      <w:r>
        <w:t xml:space="preserve"> </w:t>
      </w:r>
      <w:r>
        <w:t xml:space="preserve">count and to the pre-tleap structure.</w:t>
      </w:r>
    </w:p>
    <w:p>
      <w:pPr>
        <w:numPr>
          <w:ilvl w:val="0"/>
          <w:numId w:val="1003"/>
        </w:numPr>
        <w:pStyle w:val="Compact"/>
      </w:pPr>
      <w:r>
        <w:t xml:space="preserve">All three substrate copies confirmed to match the parameterised template in atom count</w:t>
      </w:r>
      <w:r>
        <w:t xml:space="preserve"> </w:t>
      </w:r>
      <w:r>
        <w:t xml:space="preserve">and order, with no duplicate, missing or extra atoms.</w:t>
      </w:r>
    </w:p>
    <w:p>
      <w:pPr>
        <w:numPr>
          <w:ilvl w:val="0"/>
          <w:numId w:val="1003"/>
        </w:numPr>
        <w:pStyle w:val="Compact"/>
      </w:pPr>
      <w:r>
        <w:t xml:space="preserve">Force fields read directly from the committed tleap input: ff14SB, the general AMBER</w:t>
      </w:r>
      <w:r>
        <w:t xml:space="preserve"> </w:t>
      </w:r>
      <w:r>
        <w:t xml:space="preserve">force field, and TIP3P, with a 10 Å solvation buffer and sodium-only neutralisation.</w:t>
      </w:r>
    </w:p>
    <w:p>
      <w:pPr>
        <w:numPr>
          <w:ilvl w:val="0"/>
          <w:numId w:val="1003"/>
        </w:numPr>
        <w:pStyle w:val="Compact"/>
      </w:pPr>
      <w:r>
        <w:t xml:space="preserve">Solvated system confirmed: topology and coordinates agree on atom count, a periodic box</w:t>
      </w:r>
      <w:r>
        <w:t xml:space="preserve"> </w:t>
      </w:r>
      <w:r>
        <w:t xml:space="preserve">is present, the net charge is integral and zero, and all three substrates survive</w:t>
      </w:r>
      <w:r>
        <w:t xml:space="preserve"> </w:t>
      </w:r>
      <w:r>
        <w:t xml:space="preserve">solvation.</w:t>
      </w:r>
    </w:p>
    <w:p>
      <w:pPr>
        <w:numPr>
          <w:ilvl w:val="0"/>
          <w:numId w:val="1003"/>
        </w:numPr>
        <w:pStyle w:val="Compact"/>
      </w:pPr>
      <w:r>
        <w:t xml:space="preserve">All 28 tleap warnings classified, none unclassified, no errors and no fatal errors.</w:t>
      </w:r>
    </w:p>
    <w:p>
      <w:pPr>
        <w:numPr>
          <w:ilvl w:val="0"/>
          <w:numId w:val="1003"/>
        </w:numPr>
        <w:pStyle w:val="Compact"/>
      </w:pPr>
      <w:r>
        <w:t xml:space="preserve">No barrier is quoted in this subsection, so no barrier re-derivation applies.</w:t>
      </w:r>
    </w:p>
    <w:bookmarkEnd w:id="24"/>
    <w:bookmarkStart w:id="2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Agbaglo, D.A., Summers, T.J., Cheng, Q. and DeYonker, N.J. (2024) 'The influence of model</w:t>
      </w:r>
      <w:r>
        <w:t xml:space="preserve"> </w:t>
      </w:r>
      <w:r>
        <w:t xml:space="preserve">building schemes and molecular dynamics sampling on QM-cluster models: the chorismate</w:t>
      </w:r>
      <w:r>
        <w:t xml:space="preserve"> </w:t>
      </w:r>
      <w:r>
        <w:t xml:space="preserve">mutase case study',</w:t>
      </w:r>
      <w:r>
        <w:t xml:space="preserve"> </w:t>
      </w:r>
      <w:r>
        <w:rPr>
          <w:iCs/>
          <w:i/>
        </w:rPr>
        <w:t xml:space="preserve">Physical Chemistry Chemical Physics</w:t>
      </w:r>
      <w:r>
        <w:t xml:space="preserve">, 26, pp. 12467–12482.</w:t>
      </w:r>
      <w:r>
        <w:t xml:space="preserve"> </w:t>
      </w:r>
      <w:r>
        <w:t xml:space="preserve">doi:10.1039/d3cp06100k.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2026-09-30T13:55:21Z</dcterms:created>
  <dcterms:modified xsi:type="dcterms:W3CDTF">2026-09-30T13:55:21Z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