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88017" w14:textId="261D0984" w:rsidR="00E77C2E" w:rsidRPr="00E77C2E" w:rsidRDefault="00E77C2E" w:rsidP="00E77C2E">
      <w:pPr>
        <w:spacing w:line="480" w:lineRule="auto"/>
        <w:rPr>
          <w:rFonts w:ascii="Times New Roman" w:hAnsi="Times New Roman" w:cs="Times New Roman"/>
        </w:rPr>
      </w:pPr>
      <w:r w:rsidRPr="00E77C2E">
        <w:rPr>
          <w:rFonts w:ascii="Times New Roman" w:hAnsi="Times New Roman" w:cs="Times New Roman"/>
        </w:rPr>
        <w:t>For my 3D scene, I chose to create a desktop workspace consisting of a desk lamp, a monitor, a keyboard, and a cup containing pens. I selected these objects because they are common items that can be represented effectively using low-polygon geometric shapes while still creating a recognizable and realistic environment. The desk lamp served as the most complex object in the scene because it was constructed from multiple primitive shapes, including cylinders, spheres, and a cone. This allowed me to demonstrate how more complicated objects can be built from simple geometric components. The monitor and keyboard complemented the workspace theme and provided opportunities to use box meshes, while the cup and pens added additional detail and variety to the scene.</w:t>
      </w:r>
    </w:p>
    <w:p w14:paraId="7176B125" w14:textId="77777777" w:rsidR="00E77C2E" w:rsidRPr="00E77C2E" w:rsidRDefault="00E77C2E" w:rsidP="00E77C2E">
      <w:pPr>
        <w:spacing w:line="480" w:lineRule="auto"/>
        <w:rPr>
          <w:rFonts w:ascii="Times New Roman" w:hAnsi="Times New Roman" w:cs="Times New Roman"/>
        </w:rPr>
      </w:pPr>
    </w:p>
    <w:p w14:paraId="7176BA85" w14:textId="77777777" w:rsidR="00E77C2E" w:rsidRPr="00E77C2E" w:rsidRDefault="00E77C2E" w:rsidP="00E77C2E">
      <w:pPr>
        <w:spacing w:line="480" w:lineRule="auto"/>
        <w:rPr>
          <w:rFonts w:ascii="Times New Roman" w:hAnsi="Times New Roman" w:cs="Times New Roman"/>
        </w:rPr>
      </w:pPr>
      <w:r w:rsidRPr="00E77C2E">
        <w:rPr>
          <w:rFonts w:ascii="Times New Roman" w:hAnsi="Times New Roman" w:cs="Times New Roman"/>
        </w:rPr>
        <w:t>When developing the scene, I focused on meeting the project requirements while maintaining an organized and visually appealing design. The desk and wall were textured using image files to create a more realistic appearance. The desk utilized a wood texture, while the wall used a tiled texture to provide contrast in the background. Lighting was implemented using two light sources. The primary light source was positioned within the desk lamp to simulate illumination from the bulb itself, while a secondary fill light was used to prevent portions of the scene from becoming excessively dark. Using ambient, diffuse, and specular lighting components helped create a more polished appearance and allowed the materials to react realistically to light.</w:t>
      </w:r>
    </w:p>
    <w:p w14:paraId="72DE77AD" w14:textId="77777777" w:rsidR="00E77C2E" w:rsidRPr="00E77C2E" w:rsidRDefault="00E77C2E" w:rsidP="00E77C2E">
      <w:pPr>
        <w:spacing w:line="480" w:lineRule="auto"/>
        <w:rPr>
          <w:rFonts w:ascii="Times New Roman" w:hAnsi="Times New Roman" w:cs="Times New Roman"/>
        </w:rPr>
      </w:pPr>
    </w:p>
    <w:p w14:paraId="5BA20F53" w14:textId="77777777" w:rsidR="00E77C2E" w:rsidRPr="00E77C2E" w:rsidRDefault="00E77C2E" w:rsidP="00E77C2E">
      <w:pPr>
        <w:spacing w:line="480" w:lineRule="auto"/>
        <w:rPr>
          <w:rFonts w:ascii="Times New Roman" w:hAnsi="Times New Roman" w:cs="Times New Roman"/>
        </w:rPr>
      </w:pPr>
      <w:r w:rsidRPr="00E77C2E">
        <w:rPr>
          <w:rFonts w:ascii="Times New Roman" w:hAnsi="Times New Roman" w:cs="Times New Roman"/>
        </w:rPr>
        <w:t xml:space="preserve">Users can navigate the 3D scene using a variety of input devices. Camera movement is controlled through the keyboard, allowing the user to move throughout the scene along all three axes. The W and S keys move the camera forward and backward, while the A and D keys move </w:t>
      </w:r>
      <w:r w:rsidRPr="00E77C2E">
        <w:rPr>
          <w:rFonts w:ascii="Times New Roman" w:hAnsi="Times New Roman" w:cs="Times New Roman"/>
        </w:rPr>
        <w:lastRenderedPageBreak/>
        <w:t>the camera left and right. Vertical movement is controlled using the Q and E keys, allowing the user to move upward and downward within the scene. These controls provide full freedom of movement and make it possible to examine every object from different viewpoints.</w:t>
      </w:r>
    </w:p>
    <w:p w14:paraId="7332B725" w14:textId="77777777" w:rsidR="00E77C2E" w:rsidRPr="00E77C2E" w:rsidRDefault="00E77C2E" w:rsidP="00E77C2E">
      <w:pPr>
        <w:spacing w:line="480" w:lineRule="auto"/>
        <w:rPr>
          <w:rFonts w:ascii="Times New Roman" w:hAnsi="Times New Roman" w:cs="Times New Roman"/>
        </w:rPr>
      </w:pPr>
    </w:p>
    <w:p w14:paraId="7BA8F808" w14:textId="77777777" w:rsidR="00E77C2E" w:rsidRPr="00E77C2E" w:rsidRDefault="00E77C2E" w:rsidP="00E77C2E">
      <w:pPr>
        <w:spacing w:line="480" w:lineRule="auto"/>
        <w:rPr>
          <w:rFonts w:ascii="Times New Roman" w:hAnsi="Times New Roman" w:cs="Times New Roman"/>
        </w:rPr>
      </w:pPr>
      <w:r w:rsidRPr="00E77C2E">
        <w:rPr>
          <w:rFonts w:ascii="Times New Roman" w:hAnsi="Times New Roman" w:cs="Times New Roman"/>
        </w:rPr>
        <w:t>In addition to keyboard movement, mouse controls are used to adjust the orientation of the virtual camera. Moving the mouse changes the camera's pitch and yaw, allowing the user to look up, down, left, and right without changing the camera's position. This creates a first-person style viewing experience and makes the scene easier to explore. The mouse scroll wheel is used to adjust movement speed, providing finer control when examining small details and faster movement when traveling across the scene. The application also includes support for switching between perspective and orthographic projections. This allows users to compare a realistic three-dimensional view with a technical orthographic view while maintaining the same camera orientation.</w:t>
      </w:r>
    </w:p>
    <w:p w14:paraId="1C4032D6" w14:textId="77777777" w:rsidR="00E77C2E" w:rsidRPr="00E77C2E" w:rsidRDefault="00E77C2E" w:rsidP="00E77C2E">
      <w:pPr>
        <w:spacing w:line="480" w:lineRule="auto"/>
        <w:rPr>
          <w:rFonts w:ascii="Times New Roman" w:hAnsi="Times New Roman" w:cs="Times New Roman"/>
        </w:rPr>
      </w:pPr>
    </w:p>
    <w:p w14:paraId="65EAECD1" w14:textId="5C4F459D" w:rsidR="00E77C2E" w:rsidRPr="00E77C2E" w:rsidRDefault="00E77C2E" w:rsidP="00E77C2E">
      <w:pPr>
        <w:spacing w:line="480" w:lineRule="auto"/>
        <w:rPr>
          <w:rFonts w:ascii="Times New Roman" w:hAnsi="Times New Roman" w:cs="Times New Roman"/>
        </w:rPr>
      </w:pPr>
      <w:r w:rsidRPr="00E77C2E">
        <w:rPr>
          <w:rFonts w:ascii="Times New Roman" w:hAnsi="Times New Roman" w:cs="Times New Roman"/>
        </w:rPr>
        <w:t>Several custom functions were used throughout the project to improve code organization and modularity. One of the most important functions was `</w:t>
      </w:r>
      <w:proofErr w:type="spellStart"/>
      <w:r w:rsidRPr="00E77C2E">
        <w:rPr>
          <w:rFonts w:ascii="Times New Roman" w:hAnsi="Times New Roman" w:cs="Times New Roman"/>
        </w:rPr>
        <w:t>SetTransformations</w:t>
      </w:r>
      <w:proofErr w:type="spellEnd"/>
      <w:r w:rsidRPr="00E77C2E">
        <w:rPr>
          <w:rFonts w:ascii="Times New Roman" w:hAnsi="Times New Roman" w:cs="Times New Roman"/>
        </w:rPr>
        <w:t>`. This function accepts scale, rotation, and position values and applies them to the model matrix before rendering an object. Because every object in the scene requires transformations, this function is highly reusable and eliminates the need to repeatedly write transformation logic throughout the rendering code.</w:t>
      </w:r>
    </w:p>
    <w:p w14:paraId="008C0D29" w14:textId="77777777" w:rsidR="00E77C2E" w:rsidRPr="00E77C2E" w:rsidRDefault="00E77C2E" w:rsidP="00E77C2E">
      <w:pPr>
        <w:spacing w:line="480" w:lineRule="auto"/>
        <w:rPr>
          <w:rFonts w:ascii="Times New Roman" w:hAnsi="Times New Roman" w:cs="Times New Roman"/>
        </w:rPr>
      </w:pPr>
    </w:p>
    <w:p w14:paraId="17E17B58" w14:textId="2DC1170B" w:rsidR="00E77C2E" w:rsidRPr="00E77C2E" w:rsidRDefault="00E77C2E" w:rsidP="00E77C2E">
      <w:pPr>
        <w:spacing w:line="480" w:lineRule="auto"/>
        <w:rPr>
          <w:rFonts w:ascii="Times New Roman" w:hAnsi="Times New Roman" w:cs="Times New Roman"/>
        </w:rPr>
      </w:pPr>
      <w:r w:rsidRPr="00E77C2E">
        <w:rPr>
          <w:rFonts w:ascii="Times New Roman" w:hAnsi="Times New Roman" w:cs="Times New Roman"/>
        </w:rPr>
        <w:lastRenderedPageBreak/>
        <w:t>Another important function is `</w:t>
      </w:r>
      <w:proofErr w:type="spellStart"/>
      <w:r w:rsidRPr="00E77C2E">
        <w:rPr>
          <w:rFonts w:ascii="Times New Roman" w:hAnsi="Times New Roman" w:cs="Times New Roman"/>
        </w:rPr>
        <w:t>SetShaderTexture</w:t>
      </w:r>
      <w:proofErr w:type="spellEnd"/>
      <w:r w:rsidRPr="00E77C2E">
        <w:rPr>
          <w:rFonts w:ascii="Times New Roman" w:hAnsi="Times New Roman" w:cs="Times New Roman"/>
        </w:rPr>
        <w:t>`, which assigns textures to objects before they are rendered. This function allows texture changes to be performed using simple texture tags rather than manually managing texture IDs throughout the program. Similarly, the `</w:t>
      </w:r>
      <w:proofErr w:type="spellStart"/>
      <w:r w:rsidRPr="00E77C2E">
        <w:rPr>
          <w:rFonts w:ascii="Times New Roman" w:hAnsi="Times New Roman" w:cs="Times New Roman"/>
        </w:rPr>
        <w:t>SetShaderMaterial</w:t>
      </w:r>
      <w:proofErr w:type="spellEnd"/>
      <w:r w:rsidRPr="00E77C2E">
        <w:rPr>
          <w:rFonts w:ascii="Times New Roman" w:hAnsi="Times New Roman" w:cs="Times New Roman"/>
        </w:rPr>
        <w:t>` function applies material properties used by the lighting system. By storing material definitions separately and applying them through a reusable function, the code remains cleaner and easier to maintain.</w:t>
      </w:r>
    </w:p>
    <w:p w14:paraId="4045A135" w14:textId="77777777" w:rsidR="00E77C2E" w:rsidRPr="00E77C2E" w:rsidRDefault="00E77C2E" w:rsidP="00E77C2E">
      <w:pPr>
        <w:spacing w:line="480" w:lineRule="auto"/>
        <w:rPr>
          <w:rFonts w:ascii="Times New Roman" w:hAnsi="Times New Roman" w:cs="Times New Roman"/>
        </w:rPr>
      </w:pPr>
    </w:p>
    <w:p w14:paraId="4A46431C" w14:textId="4D2D1FDD" w:rsidR="00E77C2E" w:rsidRPr="00E77C2E" w:rsidRDefault="00E77C2E" w:rsidP="00E77C2E">
      <w:pPr>
        <w:spacing w:line="480" w:lineRule="auto"/>
        <w:rPr>
          <w:rFonts w:ascii="Times New Roman" w:hAnsi="Times New Roman" w:cs="Times New Roman"/>
        </w:rPr>
      </w:pPr>
      <w:r w:rsidRPr="00E77C2E">
        <w:rPr>
          <w:rFonts w:ascii="Times New Roman" w:hAnsi="Times New Roman" w:cs="Times New Roman"/>
        </w:rPr>
        <w:t>The `</w:t>
      </w:r>
      <w:proofErr w:type="spellStart"/>
      <w:r w:rsidRPr="00E77C2E">
        <w:rPr>
          <w:rFonts w:ascii="Times New Roman" w:hAnsi="Times New Roman" w:cs="Times New Roman"/>
        </w:rPr>
        <w:t>LoadSceneTextures</w:t>
      </w:r>
      <w:proofErr w:type="spellEnd"/>
      <w:r w:rsidRPr="00E77C2E">
        <w:rPr>
          <w:rFonts w:ascii="Times New Roman" w:hAnsi="Times New Roman" w:cs="Times New Roman"/>
        </w:rPr>
        <w:t>` function also contributes to modularity by centralizing all texture loading operations into a single location. Instead of loading textures throughout the program, all texture resources are prepared during scene initialization. Likewise, the `</w:t>
      </w:r>
      <w:proofErr w:type="spellStart"/>
      <w:r w:rsidRPr="00E77C2E">
        <w:rPr>
          <w:rFonts w:ascii="Times New Roman" w:hAnsi="Times New Roman" w:cs="Times New Roman"/>
        </w:rPr>
        <w:t>SetupSceneLights</w:t>
      </w:r>
      <w:proofErr w:type="spellEnd"/>
      <w:r w:rsidRPr="00E77C2E">
        <w:rPr>
          <w:rFonts w:ascii="Times New Roman" w:hAnsi="Times New Roman" w:cs="Times New Roman"/>
        </w:rPr>
        <w:t>` function contains all lighting configuration code, making it easy to modify lighting behavior without affecting the rendering logic of individual objects.</w:t>
      </w:r>
    </w:p>
    <w:p w14:paraId="04896B08" w14:textId="77777777" w:rsidR="00E77C2E" w:rsidRPr="00E77C2E" w:rsidRDefault="00E77C2E" w:rsidP="00E77C2E">
      <w:pPr>
        <w:spacing w:line="480" w:lineRule="auto"/>
        <w:rPr>
          <w:rFonts w:ascii="Times New Roman" w:hAnsi="Times New Roman" w:cs="Times New Roman"/>
        </w:rPr>
      </w:pPr>
    </w:p>
    <w:p w14:paraId="00C7C936" w14:textId="26DBCDED" w:rsidR="00A41DF7" w:rsidRPr="00E77C2E" w:rsidRDefault="00E77C2E" w:rsidP="00E77C2E">
      <w:pPr>
        <w:spacing w:line="480" w:lineRule="auto"/>
        <w:rPr>
          <w:rFonts w:ascii="Times New Roman" w:hAnsi="Times New Roman" w:cs="Times New Roman"/>
        </w:rPr>
      </w:pPr>
      <w:r w:rsidRPr="00E77C2E">
        <w:rPr>
          <w:rFonts w:ascii="Times New Roman" w:hAnsi="Times New Roman" w:cs="Times New Roman"/>
        </w:rPr>
        <w:t>Overall, the use of reusable functions helped reduce duplicate code and improved the readability of the project. Separating responsibilities into dedicated functions for transformations, textures, materials, and lighting made the application easier to develop, debug, and expand. Through this project, I gained a better understanding of how modular design, lighting techniques, textures, and camera controls work together to create an interactive 3D environment.</w:t>
      </w:r>
    </w:p>
    <w:sectPr w:rsidR="00A41DF7" w:rsidRPr="00E77C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C2E"/>
    <w:rsid w:val="008427EE"/>
    <w:rsid w:val="009F413A"/>
    <w:rsid w:val="00A41DF7"/>
    <w:rsid w:val="00AB7138"/>
    <w:rsid w:val="00B2795F"/>
    <w:rsid w:val="00E77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CF8D8"/>
  <w15:chartTrackingRefBased/>
  <w15:docId w15:val="{E3046EFC-631F-4FF2-B619-CBD31FD08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C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C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C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C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C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C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C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C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C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C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C2E"/>
    <w:rPr>
      <w:rFonts w:eastAsiaTheme="majorEastAsia" w:cstheme="majorBidi"/>
      <w:color w:val="272727" w:themeColor="text1" w:themeTint="D8"/>
    </w:rPr>
  </w:style>
  <w:style w:type="paragraph" w:styleId="Title">
    <w:name w:val="Title"/>
    <w:basedOn w:val="Normal"/>
    <w:next w:val="Normal"/>
    <w:link w:val="TitleChar"/>
    <w:uiPriority w:val="10"/>
    <w:qFormat/>
    <w:rsid w:val="00E77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C2E"/>
    <w:pPr>
      <w:spacing w:before="160"/>
      <w:jc w:val="center"/>
    </w:pPr>
    <w:rPr>
      <w:i/>
      <w:iCs/>
      <w:color w:val="404040" w:themeColor="text1" w:themeTint="BF"/>
    </w:rPr>
  </w:style>
  <w:style w:type="character" w:customStyle="1" w:styleId="QuoteChar">
    <w:name w:val="Quote Char"/>
    <w:basedOn w:val="DefaultParagraphFont"/>
    <w:link w:val="Quote"/>
    <w:uiPriority w:val="29"/>
    <w:rsid w:val="00E77C2E"/>
    <w:rPr>
      <w:i/>
      <w:iCs/>
      <w:color w:val="404040" w:themeColor="text1" w:themeTint="BF"/>
    </w:rPr>
  </w:style>
  <w:style w:type="paragraph" w:styleId="ListParagraph">
    <w:name w:val="List Paragraph"/>
    <w:basedOn w:val="Normal"/>
    <w:uiPriority w:val="34"/>
    <w:qFormat/>
    <w:rsid w:val="00E77C2E"/>
    <w:pPr>
      <w:ind w:left="720"/>
      <w:contextualSpacing/>
    </w:pPr>
  </w:style>
  <w:style w:type="character" w:styleId="IntenseEmphasis">
    <w:name w:val="Intense Emphasis"/>
    <w:basedOn w:val="DefaultParagraphFont"/>
    <w:uiPriority w:val="21"/>
    <w:qFormat/>
    <w:rsid w:val="00E77C2E"/>
    <w:rPr>
      <w:i/>
      <w:iCs/>
      <w:color w:val="0F4761" w:themeColor="accent1" w:themeShade="BF"/>
    </w:rPr>
  </w:style>
  <w:style w:type="paragraph" w:styleId="IntenseQuote">
    <w:name w:val="Intense Quote"/>
    <w:basedOn w:val="Normal"/>
    <w:next w:val="Normal"/>
    <w:link w:val="IntenseQuoteChar"/>
    <w:uiPriority w:val="30"/>
    <w:qFormat/>
    <w:rsid w:val="00E77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C2E"/>
    <w:rPr>
      <w:i/>
      <w:iCs/>
      <w:color w:val="0F4761" w:themeColor="accent1" w:themeShade="BF"/>
    </w:rPr>
  </w:style>
  <w:style w:type="character" w:styleId="IntenseReference">
    <w:name w:val="Intense Reference"/>
    <w:basedOn w:val="DefaultParagraphFont"/>
    <w:uiPriority w:val="32"/>
    <w:qFormat/>
    <w:rsid w:val="00E77C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700</Words>
  <Characters>3992</Characters>
  <Application>Microsoft Office Word</Application>
  <DocSecurity>0</DocSecurity>
  <Lines>33</Lines>
  <Paragraphs>9</Paragraphs>
  <ScaleCrop>false</ScaleCrop>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chavez, jesse</dc:creator>
  <cp:keywords/>
  <dc:description/>
  <cp:lastModifiedBy>chavez, jesse</cp:lastModifiedBy>
  <cp:revision>1</cp:revision>
  <dcterms:created xsi:type="dcterms:W3CDTF">2026-06-19T20:13:00Z</dcterms:created>
  <dcterms:modified xsi:type="dcterms:W3CDTF">2026-06-19T20:16:00Z</dcterms:modified>
</cp:coreProperties>
</file>