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BCCE" w14:textId="4E643F71" w:rsidR="00E06F2C" w:rsidRPr="00E06F2C" w:rsidRDefault="00E06F2C" w:rsidP="00E06F2C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E06F2C">
        <w:rPr>
          <w:color w:val="000000"/>
          <w:sz w:val="24"/>
          <w:szCs w:val="24"/>
        </w:rPr>
        <w:t xml:space="preserve">Power CUSP </w:t>
      </w:r>
      <w:r w:rsidRPr="00E06F2C">
        <w:rPr>
          <w:color w:val="000000"/>
          <w:sz w:val="24"/>
          <w:szCs w:val="24"/>
        </w:rPr>
        <w:t xml:space="preserve">via </w:t>
      </w:r>
      <w:proofErr w:type="spellStart"/>
      <w:r w:rsidRPr="00E06F2C">
        <w:rPr>
          <w:color w:val="000000"/>
          <w:sz w:val="24"/>
          <w:szCs w:val="24"/>
        </w:rPr>
        <w:t>microUSB</w:t>
      </w:r>
      <w:proofErr w:type="spellEnd"/>
      <w:r w:rsidRPr="00E06F2C">
        <w:rPr>
          <w:color w:val="000000"/>
          <w:sz w:val="24"/>
          <w:szCs w:val="24"/>
        </w:rPr>
        <w:t xml:space="preserve"> (or USB-C if using a RPi 4</w:t>
      </w:r>
      <w:r w:rsidRPr="00E06F2C">
        <w:rPr>
          <w:color w:val="000000"/>
          <w:sz w:val="24"/>
          <w:szCs w:val="24"/>
        </w:rPr>
        <w:t>).</w:t>
      </w:r>
    </w:p>
    <w:p w14:paraId="0AD53542" w14:textId="77777777" w:rsidR="00E06F2C" w:rsidRPr="00E06F2C" w:rsidRDefault="00E06F2C" w:rsidP="00E06F2C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E06F2C">
        <w:rPr>
          <w:color w:val="000000"/>
          <w:sz w:val="24"/>
          <w:szCs w:val="24"/>
        </w:rPr>
        <w:t xml:space="preserve">Once Cusp is powered, a wireless ad hoc network will be generated called “CUSP-XXX” where XXX will denote the unit number. </w:t>
      </w:r>
    </w:p>
    <w:p w14:paraId="4AB380E2" w14:textId="6F3CCEC4" w:rsidR="00E06F2C" w:rsidRPr="00E06F2C" w:rsidRDefault="00E06F2C" w:rsidP="00E06F2C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E06F2C">
        <w:rPr>
          <w:color w:val="000000"/>
          <w:sz w:val="24"/>
          <w:szCs w:val="24"/>
        </w:rPr>
        <w:t xml:space="preserve">A user can then connect to this network just like any </w:t>
      </w:r>
      <w:proofErr w:type="spellStart"/>
      <w:r w:rsidRPr="00E06F2C">
        <w:rPr>
          <w:color w:val="000000"/>
          <w:sz w:val="24"/>
          <w:szCs w:val="24"/>
        </w:rPr>
        <w:t>WiFi</w:t>
      </w:r>
      <w:proofErr w:type="spellEnd"/>
      <w:r w:rsidRPr="00E06F2C">
        <w:rPr>
          <w:color w:val="000000"/>
          <w:sz w:val="24"/>
          <w:szCs w:val="24"/>
        </w:rPr>
        <w:t xml:space="preserve"> network using the password which is given upon arrival.</w:t>
      </w:r>
    </w:p>
    <w:p w14:paraId="43B74F9F" w14:textId="4159E1A6" w:rsidR="00E06F2C" w:rsidRPr="00E06F2C" w:rsidRDefault="00E06F2C" w:rsidP="00E06F2C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E06F2C">
        <w:rPr>
          <w:color w:val="000000"/>
          <w:sz w:val="24"/>
          <w:szCs w:val="24"/>
        </w:rPr>
        <w:t>Upon connection, the user can now access the web app.</w:t>
      </w:r>
    </w:p>
    <w:p w14:paraId="1A81D2DF" w14:textId="77777777" w:rsidR="00E06F2C" w:rsidRPr="00E06F2C" w:rsidRDefault="00E06F2C">
      <w:pPr>
        <w:rPr>
          <w:sz w:val="24"/>
          <w:szCs w:val="24"/>
        </w:rPr>
      </w:pPr>
    </w:p>
    <w:p w14:paraId="4351A30E" w14:textId="0CB65A51" w:rsidR="00776121" w:rsidRDefault="00000000">
      <w:pPr>
        <w:rPr>
          <w:b/>
          <w:bCs/>
          <w:sz w:val="24"/>
          <w:szCs w:val="24"/>
        </w:rPr>
      </w:pPr>
      <w:r w:rsidRPr="00E06F2C">
        <w:rPr>
          <w:b/>
          <w:bCs/>
          <w:sz w:val="24"/>
          <w:szCs w:val="24"/>
        </w:rPr>
        <w:t>Web App</w:t>
      </w:r>
    </w:p>
    <w:p w14:paraId="2A5D68CC" w14:textId="77777777" w:rsidR="00E06F2C" w:rsidRPr="00E06F2C" w:rsidRDefault="00E06F2C">
      <w:pPr>
        <w:rPr>
          <w:b/>
          <w:bCs/>
          <w:sz w:val="24"/>
          <w:szCs w:val="24"/>
        </w:rPr>
      </w:pPr>
    </w:p>
    <w:p w14:paraId="2DE9256E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 xml:space="preserve">Go to the address 192.168.4.1:500 in a web browser. </w:t>
      </w:r>
    </w:p>
    <w:p w14:paraId="644DC287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This should bring you to the Home Page.</w:t>
      </w:r>
    </w:p>
    <w:p w14:paraId="162C9F85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drawing>
          <wp:inline distT="114300" distB="114300" distL="114300" distR="114300" wp14:anchorId="1B9D6373" wp14:editId="7FFCEC78">
            <wp:extent cx="5943600" cy="2908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06910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 xml:space="preserve">This part of the home page displays the status of the </w:t>
      </w:r>
      <w:proofErr w:type="spellStart"/>
      <w:r w:rsidRPr="00E06F2C">
        <w:rPr>
          <w:sz w:val="24"/>
          <w:szCs w:val="24"/>
        </w:rPr>
        <w:t>gps</w:t>
      </w:r>
      <w:proofErr w:type="spellEnd"/>
      <w:r w:rsidRPr="00E06F2C">
        <w:rPr>
          <w:sz w:val="24"/>
          <w:szCs w:val="24"/>
        </w:rPr>
        <w:t xml:space="preserve"> in real time.</w:t>
      </w:r>
    </w:p>
    <w:p w14:paraId="49FB6A0C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lastRenderedPageBreak/>
        <w:drawing>
          <wp:inline distT="114300" distB="114300" distL="114300" distR="114300" wp14:anchorId="2508B28E" wp14:editId="59B6A7E8">
            <wp:extent cx="5943600" cy="28956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02307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This button allows you to download a zipped folder of the images taken.</w:t>
      </w:r>
    </w:p>
    <w:p w14:paraId="64ECA71F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drawing>
          <wp:inline distT="114300" distB="114300" distL="114300" distR="114300" wp14:anchorId="4F546392" wp14:editId="737CAE47">
            <wp:extent cx="5943600" cy="29083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43976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There are 3 tabs in the navigation bar at the top of the screen. This one will bring you to the Flight Estimator page.</w:t>
      </w:r>
    </w:p>
    <w:p w14:paraId="19AD3E9C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lastRenderedPageBreak/>
        <w:drawing>
          <wp:inline distT="114300" distB="114300" distL="114300" distR="114300" wp14:anchorId="1136DC9F" wp14:editId="00BA78F0">
            <wp:extent cx="5943600" cy="28575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798E0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This section of the Flight Estimator page is where you input the values.</w:t>
      </w:r>
    </w:p>
    <w:p w14:paraId="23C097AD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drawing>
          <wp:inline distT="114300" distB="114300" distL="114300" distR="114300" wp14:anchorId="0CBE3302" wp14:editId="77B78075">
            <wp:extent cx="5943600" cy="28321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79A92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Hovering over any of the values will give you a description of what to input.</w:t>
      </w:r>
    </w:p>
    <w:p w14:paraId="23419AE6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lastRenderedPageBreak/>
        <w:drawing>
          <wp:inline distT="114300" distB="114300" distL="114300" distR="114300" wp14:anchorId="55C7FEB4" wp14:editId="74831ABA">
            <wp:extent cx="5943600" cy="2844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02473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After entering your chosen values this button will perform the calculations.</w:t>
      </w:r>
    </w:p>
    <w:p w14:paraId="7FE320C5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drawing>
          <wp:inline distT="114300" distB="114300" distL="114300" distR="114300" wp14:anchorId="64A53B84" wp14:editId="31E9312A">
            <wp:extent cx="5943600" cy="28956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D3355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After clicking the button, the estimated mission result is shown here.</w:t>
      </w:r>
    </w:p>
    <w:p w14:paraId="435710D5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lastRenderedPageBreak/>
        <w:drawing>
          <wp:inline distT="114300" distB="114300" distL="114300" distR="114300" wp14:anchorId="5A0FD58C" wp14:editId="2C804C07">
            <wp:extent cx="5943600" cy="2882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D83C2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Heading back up to the navigation bar, this tab will bring you to the configuration page.</w:t>
      </w:r>
    </w:p>
    <w:p w14:paraId="33249526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drawing>
          <wp:inline distT="114300" distB="114300" distL="114300" distR="114300" wp14:anchorId="50F17F29" wp14:editId="5BA820D5">
            <wp:extent cx="5943600" cy="28448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AAD65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 xml:space="preserve">This is the configuration section. This also has the hovering ability to show a description of what the setting means. Model Targets </w:t>
      </w:r>
      <w:proofErr w:type="gramStart"/>
      <w:r w:rsidRPr="00E06F2C">
        <w:rPr>
          <w:sz w:val="24"/>
          <w:szCs w:val="24"/>
        </w:rPr>
        <w:t>does</w:t>
      </w:r>
      <w:proofErr w:type="gramEnd"/>
      <w:r w:rsidRPr="00E06F2C">
        <w:rPr>
          <w:sz w:val="24"/>
          <w:szCs w:val="24"/>
        </w:rPr>
        <w:t xml:space="preserve"> not have to be filled out to submit a configuration change.</w:t>
      </w:r>
    </w:p>
    <w:p w14:paraId="065AC653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lastRenderedPageBreak/>
        <w:drawing>
          <wp:inline distT="114300" distB="114300" distL="114300" distR="114300" wp14:anchorId="5C007C85" wp14:editId="19B5DECC">
            <wp:extent cx="5943600" cy="28321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06F2C">
        <w:rPr>
          <w:sz w:val="24"/>
          <w:szCs w:val="24"/>
        </w:rPr>
        <w:t>Upon entering desired configuration settings, this button will upload those settings.</w:t>
      </w:r>
    </w:p>
    <w:p w14:paraId="63770E54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drawing>
          <wp:inline distT="114300" distB="114300" distL="114300" distR="114300" wp14:anchorId="713101D6" wp14:editId="002064C2">
            <wp:extent cx="5943600" cy="2857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DA4D9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If successful, this message will pop up.</w:t>
      </w:r>
    </w:p>
    <w:p w14:paraId="2E5A0E19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lastRenderedPageBreak/>
        <w:drawing>
          <wp:inline distT="114300" distB="114300" distL="114300" distR="114300" wp14:anchorId="75C61D3F" wp14:editId="4C5CF1A0">
            <wp:extent cx="5943600" cy="28448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B92D3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This section allows for the uploading of updated or new machine learning models.</w:t>
      </w:r>
    </w:p>
    <w:p w14:paraId="359C75E8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drawing>
          <wp:inline distT="114300" distB="114300" distL="114300" distR="114300" wp14:anchorId="24AE5308" wp14:editId="4EB40D75">
            <wp:extent cx="5943600" cy="28448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4032C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After choosing the .</w:t>
      </w:r>
      <w:proofErr w:type="spellStart"/>
      <w:r w:rsidRPr="00E06F2C">
        <w:rPr>
          <w:sz w:val="24"/>
          <w:szCs w:val="24"/>
        </w:rPr>
        <w:t>cfg</w:t>
      </w:r>
      <w:proofErr w:type="spellEnd"/>
      <w:r w:rsidRPr="00E06F2C">
        <w:rPr>
          <w:sz w:val="24"/>
          <w:szCs w:val="24"/>
        </w:rPr>
        <w:t xml:space="preserve"> and </w:t>
      </w:r>
      <w:proofErr w:type="gramStart"/>
      <w:r w:rsidRPr="00E06F2C">
        <w:rPr>
          <w:sz w:val="24"/>
          <w:szCs w:val="24"/>
        </w:rPr>
        <w:t>the .weights</w:t>
      </w:r>
      <w:proofErr w:type="gramEnd"/>
      <w:r w:rsidRPr="00E06F2C">
        <w:rPr>
          <w:sz w:val="24"/>
          <w:szCs w:val="24"/>
        </w:rPr>
        <w:t xml:space="preserve"> file, this button will upload the models.</w:t>
      </w:r>
    </w:p>
    <w:p w14:paraId="6DDA8A2B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lastRenderedPageBreak/>
        <w:drawing>
          <wp:inline distT="114300" distB="114300" distL="114300" distR="114300" wp14:anchorId="6C751A24" wp14:editId="6378D2B5">
            <wp:extent cx="5943600" cy="28702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06F2C">
        <w:rPr>
          <w:sz w:val="24"/>
          <w:szCs w:val="24"/>
        </w:rPr>
        <w:t>Upon successful upload, this message will pop up.</w:t>
      </w:r>
    </w:p>
    <w:p w14:paraId="73F395FE" w14:textId="77777777" w:rsidR="00776121" w:rsidRPr="00E06F2C" w:rsidRDefault="00000000">
      <w:pPr>
        <w:rPr>
          <w:sz w:val="24"/>
          <w:szCs w:val="24"/>
        </w:rPr>
      </w:pPr>
      <w:r w:rsidRPr="00E06F2C">
        <w:rPr>
          <w:noProof/>
          <w:sz w:val="24"/>
          <w:szCs w:val="24"/>
        </w:rPr>
        <w:drawing>
          <wp:inline distT="114300" distB="114300" distL="114300" distR="114300" wp14:anchorId="2D385EDE" wp14:editId="669C40D0">
            <wp:extent cx="5943600" cy="2844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E3392" w14:textId="77777777" w:rsidR="00776121" w:rsidRPr="00E06F2C" w:rsidRDefault="00000000">
      <w:pPr>
        <w:rPr>
          <w:sz w:val="24"/>
          <w:szCs w:val="24"/>
        </w:rPr>
      </w:pPr>
      <w:r w:rsidRPr="00E06F2C">
        <w:rPr>
          <w:sz w:val="24"/>
          <w:szCs w:val="24"/>
        </w:rPr>
        <w:t>Lastly, this tab in the navigation bar will bring you to the home page.</w:t>
      </w:r>
    </w:p>
    <w:sectPr w:rsidR="00776121" w:rsidRPr="00E06F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C06EE"/>
    <w:multiLevelType w:val="hybridMultilevel"/>
    <w:tmpl w:val="FDA0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41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121"/>
    <w:rsid w:val="00776121"/>
    <w:rsid w:val="00E0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5760"/>
  <w15:docId w15:val="{610E1A95-BBE9-4056-A890-DB9E002E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Shu,Douglas</cp:lastModifiedBy>
  <cp:revision>2</cp:revision>
  <dcterms:created xsi:type="dcterms:W3CDTF">2023-04-13T04:30:00Z</dcterms:created>
  <dcterms:modified xsi:type="dcterms:W3CDTF">2023-04-13T04:32:00Z</dcterms:modified>
</cp:coreProperties>
</file>