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CS499 </w:t>
      </w:r>
      <w:r>
        <w:rPr>
          <w:b w:val="1"/>
          <w:bCs w:val="1"/>
          <w:sz w:val="28"/>
          <w:szCs w:val="28"/>
          <w:rtl w:val="0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Senior Project: Team Software Design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Team Meeting Report</w:t>
      </w:r>
    </w:p>
    <w:p>
      <w:pPr>
        <w:pStyle w:val="Body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(To be turned in by the first class meeting of each week for the previous week.)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Project Name: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Theater Ticket Manager (Team 10)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of:</w:t>
      </w:r>
      <w:r>
        <w:rPr>
          <w:rtl w:val="0"/>
          <w:lang w:val="en-US"/>
        </w:rPr>
        <w:t xml:space="preserve"> Wednesday, January 13th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Group Members attending: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Jesse Moore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Matthew Eskridge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Michael Saki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Meeting Moderator: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Jesse Moore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Meeting Recorder: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Michael Saki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Topics Discussed: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project requirements were briefly discussed, and points identified that needed additional clarification. The customer was briefly consulted.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It was agreed to use PHP with the cakePHP framework as our core technology for completing the project.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It was agreed that before the next meeting, J. Moore will create an architectural diagram for the project. M. Eskridge will create baseline mockups of the project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graphical user interface design. M. Saki will translate the customer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requirements into epics.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It was agreed that for the initial sprint, J. Moore will serve as Product Owner and M. Eskridge as SCRUMMaster. The roles will cycle every sprint according to the included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187959</wp:posOffset>
            </wp:positionV>
            <wp:extent cx="3431168" cy="2608884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ole-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168" cy="2608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diagram. Next spring, M. Saki will be product owner and J. Moore SCRUM Master.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Code standards were briefly discussed, and it was agreed that tabs would be used instead of spaces, and braces would be placed on the same lines as block headers.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All team members agreed to begin learning PHP and cakePHP.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Problems Encountered* (if any):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No problems were encountered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Problem Resolutions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 problems were encountered</w:t>
      </w:r>
    </w:p>
    <w:p>
      <w:pPr>
        <w:pStyle w:val="Body"/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Scrum Planning</w:t>
      </w:r>
    </w:p>
    <w:p>
      <w:pPr>
        <w:pStyle w:val="Body"/>
        <w:rPr>
          <w:b w:val="1"/>
          <w:bCs w:val="1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68"/>
        <w:gridCol w:w="20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User Stories Assigned for this Sprint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Assigned To</w:t>
            </w:r>
          </w:p>
        </w:tc>
      </w:tr>
      <w:tr>
        <w:tblPrEx>
          <w:shd w:val="clear" w:color="auto" w:fill="ced7e7"/>
        </w:tblPrEx>
        <w:trPr>
          <w:trHeight w:val="4500" w:hRule="atLeast"/>
        </w:trPr>
        <w:tc>
          <w:tcPr>
            <w:tcW w:type="dxa" w:w="6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Create diagram of software components &amp; data model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Create team Trello account for project management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Create</w:t>
            </w:r>
            <w:r>
              <w:rPr>
                <w:b w:val="1"/>
                <w:bCs w:val="1"/>
                <w:rtl w:val="0"/>
                <w:lang w:val="en-US"/>
              </w:rPr>
              <w:t xml:space="preserve"> baseline user interface design mockups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Create google drive account for document editing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Create</w:t>
            </w:r>
            <w:r>
              <w:rPr>
                <w:b w:val="1"/>
                <w:bCs w:val="1"/>
                <w:rtl w:val="0"/>
                <w:lang w:val="en-US"/>
              </w:rPr>
              <w:t xml:space="preserve"> list of epics based on customer requirements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lang w:val="en-US"/>
              </w:rPr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J. Moore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J. Moore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M. Eskridge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M. Eskridge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M. Saki</w:t>
            </w:r>
          </w:p>
        </w:tc>
      </w:tr>
    </w:tbl>
    <w:p>
      <w:pPr>
        <w:pStyle w:val="Body"/>
        <w:widowControl w:val="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tbl>
      <w:tblPr>
        <w:tblW w:w="88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68"/>
        <w:gridCol w:w="1800"/>
        <w:gridCol w:w="209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Completed User Stories for this Sprint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Completed by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"/>
            </w:tcMar>
            <w:vAlign w:val="top"/>
          </w:tcPr>
          <w:p>
            <w:pPr>
              <w:pStyle w:val="Body"/>
              <w:ind w:right="28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Date Completed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4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lang w:val="en-US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