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F0DE" w14:textId="29084F42" w:rsidR="00410A20" w:rsidRPr="00B546F9" w:rsidRDefault="00410A20" w:rsidP="00410A20">
      <w:pPr>
        <w:spacing w:after="0" w:line="240" w:lineRule="auto"/>
        <w:jc w:val="center"/>
        <w:rPr>
          <w:rFonts w:ascii="Microsoft YaHei" w:eastAsia="Microsoft YaHei" w:hAnsi="Microsoft YaHei" w:cs="Calibri"/>
          <w:b/>
          <w:color w:val="323E4F" w:themeColor="text2" w:themeShade="BF"/>
          <w:sz w:val="36"/>
          <w:szCs w:val="36"/>
        </w:rPr>
      </w:pPr>
      <w:r w:rsidRPr="00B546F9">
        <w:rPr>
          <w:rFonts w:ascii="Microsoft YaHei" w:eastAsia="Microsoft YaHei" w:hAnsi="Microsoft YaHei" w:cs="Calibri" w:hint="eastAsia"/>
          <w:b/>
          <w:color w:val="323E4F" w:themeColor="text2" w:themeShade="BF"/>
          <w:sz w:val="36"/>
          <w:szCs w:val="36"/>
        </w:rPr>
        <w:t>TE</w:t>
      </w:r>
      <w:r w:rsidRPr="00B546F9">
        <w:rPr>
          <w:rFonts w:ascii="Microsoft YaHei" w:eastAsia="Microsoft YaHei" w:hAnsi="Microsoft YaHei" w:cs="SimSun" w:hint="eastAsia"/>
          <w:b/>
          <w:color w:val="323E4F" w:themeColor="text2" w:themeShade="BF"/>
          <w:sz w:val="36"/>
          <w:szCs w:val="36"/>
        </w:rPr>
        <w:t>端</w:t>
      </w:r>
    </w:p>
    <w:p w14:paraId="3A1516D0" w14:textId="77777777" w:rsidR="00410A20" w:rsidRPr="00B546F9" w:rsidRDefault="00410A20" w:rsidP="00410A20">
      <w:pPr>
        <w:spacing w:after="0" w:line="240" w:lineRule="auto"/>
        <w:rPr>
          <w:rFonts w:ascii="Microsoft YaHei" w:eastAsia="Microsoft YaHei" w:hAnsi="Microsoft YaHei" w:cs="Calibri"/>
          <w:color w:val="000000"/>
        </w:rPr>
      </w:pPr>
    </w:p>
    <w:p w14:paraId="70D1A04E" w14:textId="774B532E" w:rsidR="00EA7508" w:rsidRPr="00B546F9" w:rsidRDefault="00410A20" w:rsidP="00410A20">
      <w:pPr>
        <w:spacing w:after="0" w:line="240" w:lineRule="auto"/>
        <w:rPr>
          <w:rFonts w:ascii="Microsoft YaHei" w:eastAsia="Microsoft YaHei" w:hAnsi="Microsoft YaHei"/>
        </w:rPr>
      </w:pPr>
      <w:r w:rsidRPr="00410A20">
        <w:rPr>
          <w:rFonts w:ascii="Microsoft YaHei" w:eastAsia="Microsoft YaHei" w:hAnsi="Microsoft YaHei" w:cs="Calibri"/>
          <w:color w:val="000000"/>
        </w:rPr>
        <w:t xml:space="preserve">1. </w:t>
      </w:r>
      <w:r w:rsidRPr="00410A20">
        <w:rPr>
          <w:rFonts w:ascii="Microsoft YaHei" w:eastAsia="Microsoft YaHei" w:hAnsi="Microsoft YaHei" w:cs="Microsoft YaHei" w:hint="eastAsia"/>
          <w:color w:val="000000"/>
        </w:rPr>
        <w:t>屏幕展示的是</w:t>
      </w:r>
      <w:r w:rsidRPr="00410A20">
        <w:rPr>
          <w:rFonts w:ascii="Microsoft YaHei" w:eastAsia="Microsoft YaHei" w:hAnsi="Microsoft YaHei" w:cs="Microsoft YaHei" w:hint="eastAsia"/>
          <w:color w:val="FF0000"/>
        </w:rPr>
        <w:t>有</w:t>
      </w:r>
      <w:r w:rsidRPr="00410A20">
        <w:rPr>
          <w:rFonts w:ascii="Microsoft YaHei" w:eastAsia="Microsoft YaHei" w:hAnsi="Microsoft YaHei" w:cs="Calibri"/>
          <w:color w:val="FF0000"/>
        </w:rPr>
        <w:t>PO</w:t>
      </w:r>
      <w:r w:rsidRPr="00410A20">
        <w:rPr>
          <w:rFonts w:ascii="Microsoft YaHei" w:eastAsia="Microsoft YaHei" w:hAnsi="Microsoft YaHei" w:cs="Microsoft YaHei" w:hint="eastAsia"/>
          <w:color w:val="000000"/>
        </w:rPr>
        <w:t>并且还</w:t>
      </w:r>
      <w:r w:rsidRPr="00410A20">
        <w:rPr>
          <w:rFonts w:ascii="Microsoft YaHei" w:eastAsia="Microsoft YaHei" w:hAnsi="Microsoft YaHei" w:cs="Microsoft YaHei" w:hint="eastAsia"/>
          <w:color w:val="FF0000"/>
        </w:rPr>
        <w:t>没有出货</w:t>
      </w:r>
      <w:r w:rsidRPr="00410A20">
        <w:rPr>
          <w:rFonts w:ascii="Microsoft YaHei" w:eastAsia="Microsoft YaHei" w:hAnsi="Microsoft YaHei" w:cs="Microsoft YaHei" w:hint="eastAsia"/>
          <w:color w:val="000000"/>
        </w:rPr>
        <w:t>的系统列</w:t>
      </w:r>
      <w:r w:rsidRPr="00410A20">
        <w:rPr>
          <w:rFonts w:ascii="Microsoft YaHei" w:eastAsia="Microsoft YaHei" w:hAnsi="Microsoft YaHei" w:cs="Microsoft YaHei"/>
          <w:color w:val="000000"/>
        </w:rPr>
        <w:t>表</w:t>
      </w:r>
    </w:p>
    <w:p w14:paraId="0ACA3D3E" w14:textId="644EEA9B" w:rsidR="00410A20" w:rsidRPr="00B546F9" w:rsidRDefault="00410A20" w:rsidP="00410A20">
      <w:pPr>
        <w:spacing w:after="0" w:line="240" w:lineRule="auto"/>
        <w:rPr>
          <w:rFonts w:ascii="Microsoft YaHei" w:eastAsia="Microsoft YaHei" w:hAnsi="Microsoft YaHei" w:cs="SimSun"/>
          <w:color w:val="000000"/>
        </w:rPr>
      </w:pPr>
      <w:r w:rsidRPr="00410A20">
        <w:rPr>
          <w:rFonts w:ascii="Microsoft YaHei" w:eastAsia="Microsoft YaHei" w:hAnsi="Microsoft YaHei" w:cs="Calibri"/>
          <w:color w:val="000000"/>
        </w:rPr>
        <w:t>2. TE</w:t>
      </w:r>
      <w:r w:rsidRPr="00410A20">
        <w:rPr>
          <w:rFonts w:ascii="Microsoft YaHei" w:eastAsia="Microsoft YaHei" w:hAnsi="Microsoft YaHei" w:cs="Microsoft YaHei" w:hint="eastAsia"/>
          <w:color w:val="000000"/>
        </w:rPr>
        <w:t>这边可以主动发送通知备料信号，</w:t>
      </w:r>
      <w:r w:rsidRPr="00410A20">
        <w:rPr>
          <w:rFonts w:ascii="Microsoft YaHei" w:eastAsia="Microsoft YaHei" w:hAnsi="Microsoft YaHei" w:cs="Calibri"/>
          <w:color w:val="000000"/>
        </w:rPr>
        <w:t>MC</w:t>
      </w:r>
      <w:r w:rsidRPr="00410A20">
        <w:rPr>
          <w:rFonts w:ascii="Microsoft YaHei" w:eastAsia="Microsoft YaHei" w:hAnsi="Microsoft YaHei" w:cs="Microsoft YaHei" w:hint="eastAsia"/>
          <w:color w:val="000000"/>
        </w:rPr>
        <w:t>端可以实时收</w:t>
      </w:r>
      <w:r w:rsidRPr="00410A20">
        <w:rPr>
          <w:rFonts w:ascii="Microsoft YaHei" w:eastAsia="Microsoft YaHei" w:hAnsi="Microsoft YaHei" w:cs="Microsoft YaHei"/>
          <w:color w:val="000000"/>
        </w:rPr>
        <w:t>到</w:t>
      </w:r>
      <w:r w:rsidRPr="00B546F9">
        <w:rPr>
          <w:rFonts w:ascii="Microsoft YaHei" w:eastAsia="Microsoft YaHei" w:hAnsi="Microsoft YaHei" w:cs="Microsoft YaHei" w:hint="eastAsia"/>
          <w:color w:val="000000"/>
        </w:rPr>
        <w:t>具体的备料信息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1633"/>
        <w:gridCol w:w="2579"/>
      </w:tblGrid>
      <w:tr w:rsidR="00410A20" w:rsidRPr="00B546F9" w14:paraId="4680FA1A" w14:textId="77777777" w:rsidTr="00B546F9">
        <w:trPr>
          <w:trHeight w:val="264"/>
        </w:trPr>
        <w:tc>
          <w:tcPr>
            <w:tcW w:w="1632" w:type="dxa"/>
          </w:tcPr>
          <w:p w14:paraId="1D07A543" w14:textId="50DBC11B" w:rsidR="00410A20" w:rsidRPr="00B546F9" w:rsidRDefault="00410A20" w:rsidP="00B546F9">
            <w:pPr>
              <w:jc w:val="center"/>
              <w:rPr>
                <w:rFonts w:ascii="Microsoft YaHei" w:eastAsia="Microsoft YaHei" w:hAnsi="Microsoft YaHei" w:cs="Calibri" w:hint="eastAsia"/>
                <w:color w:val="000000"/>
              </w:rPr>
            </w:pPr>
            <w:r w:rsidRPr="00B546F9">
              <w:rPr>
                <w:rFonts w:ascii="Microsoft YaHei" w:eastAsia="Microsoft YaHei" w:hAnsi="Microsoft YaHei" w:cs="Calibri"/>
                <w:color w:val="000000"/>
              </w:rPr>
              <w:t>Slot</w:t>
            </w:r>
          </w:p>
        </w:tc>
        <w:tc>
          <w:tcPr>
            <w:tcW w:w="1632" w:type="dxa"/>
          </w:tcPr>
          <w:p w14:paraId="495BB64F" w14:textId="566D5E8D" w:rsidR="00410A20" w:rsidRPr="00B546F9" w:rsidRDefault="00410A20" w:rsidP="00B546F9">
            <w:pPr>
              <w:jc w:val="center"/>
              <w:rPr>
                <w:rFonts w:ascii="Microsoft YaHei" w:eastAsia="Microsoft YaHei" w:hAnsi="Microsoft YaHei" w:cs="Calibri" w:hint="eastAsia"/>
                <w:color w:val="000000"/>
              </w:rPr>
            </w:pPr>
            <w:r w:rsidRPr="00B546F9">
              <w:rPr>
                <w:rFonts w:ascii="Microsoft YaHei" w:eastAsia="Microsoft YaHei" w:hAnsi="Microsoft YaHei" w:cs="Calibri"/>
                <w:color w:val="000000"/>
              </w:rPr>
              <w:t>PO</w:t>
            </w:r>
          </w:p>
        </w:tc>
        <w:tc>
          <w:tcPr>
            <w:tcW w:w="1633" w:type="dxa"/>
          </w:tcPr>
          <w:p w14:paraId="5E6DCCAA" w14:textId="5AF34D41" w:rsidR="00410A20" w:rsidRPr="00B546F9" w:rsidRDefault="00410A20" w:rsidP="00B546F9">
            <w:pPr>
              <w:jc w:val="center"/>
              <w:rPr>
                <w:rFonts w:ascii="Microsoft YaHei" w:eastAsia="Microsoft YaHei" w:hAnsi="Microsoft YaHei" w:cs="Calibri" w:hint="eastAsia"/>
                <w:color w:val="000000"/>
              </w:rPr>
            </w:pPr>
            <w:r w:rsidRPr="00B546F9">
              <w:rPr>
                <w:rFonts w:ascii="Microsoft YaHei" w:eastAsia="Microsoft YaHei" w:hAnsi="Microsoft YaHei" w:cs="Calibri"/>
                <w:color w:val="000000"/>
              </w:rPr>
              <w:t>Station</w:t>
            </w:r>
          </w:p>
        </w:tc>
        <w:tc>
          <w:tcPr>
            <w:tcW w:w="2579" w:type="dxa"/>
          </w:tcPr>
          <w:p w14:paraId="3551790A" w14:textId="041765FC" w:rsidR="00410A20" w:rsidRPr="00B546F9" w:rsidRDefault="00410A20" w:rsidP="00B546F9">
            <w:pPr>
              <w:jc w:val="center"/>
              <w:rPr>
                <w:rFonts w:ascii="Microsoft YaHei" w:eastAsia="Microsoft YaHei" w:hAnsi="Microsoft YaHei" w:cs="Calibri" w:hint="eastAsia"/>
                <w:color w:val="000000"/>
              </w:rPr>
            </w:pPr>
            <w:r w:rsidRPr="00B546F9">
              <w:rPr>
                <w:rFonts w:ascii="Microsoft YaHei" w:eastAsia="Microsoft YaHei" w:hAnsi="Microsoft YaHei" w:cs="Calibri"/>
                <w:color w:val="000000"/>
              </w:rPr>
              <w:t>Receive Date</w:t>
            </w:r>
          </w:p>
        </w:tc>
      </w:tr>
      <w:tr w:rsidR="00410A20" w:rsidRPr="00B546F9" w14:paraId="14BACA02" w14:textId="77777777" w:rsidTr="00B546F9">
        <w:trPr>
          <w:trHeight w:val="253"/>
        </w:trPr>
        <w:tc>
          <w:tcPr>
            <w:tcW w:w="1632" w:type="dxa"/>
          </w:tcPr>
          <w:p w14:paraId="5D078FDC" w14:textId="6F9A68CD" w:rsidR="00410A20" w:rsidRPr="00B546F9" w:rsidRDefault="00410A20" w:rsidP="00B546F9">
            <w:pPr>
              <w:jc w:val="center"/>
              <w:rPr>
                <w:rFonts w:ascii="Microsoft YaHei" w:eastAsia="Microsoft YaHei" w:hAnsi="Microsoft YaHei" w:cs="Calibri" w:hint="eastAsia"/>
                <w:color w:val="000000"/>
              </w:rPr>
            </w:pPr>
            <w:r w:rsidRPr="00B546F9">
              <w:rPr>
                <w:rFonts w:ascii="Microsoft YaHei" w:eastAsia="Microsoft YaHei" w:hAnsi="Microsoft YaHei" w:cs="Calibri"/>
                <w:color w:val="000000"/>
              </w:rPr>
              <w:t>UF4446</w:t>
            </w:r>
          </w:p>
        </w:tc>
        <w:tc>
          <w:tcPr>
            <w:tcW w:w="1632" w:type="dxa"/>
          </w:tcPr>
          <w:p w14:paraId="0626D1A7" w14:textId="7C6C5678" w:rsidR="00410A20" w:rsidRPr="00B546F9" w:rsidRDefault="00410A20" w:rsidP="00B546F9">
            <w:pPr>
              <w:jc w:val="center"/>
              <w:rPr>
                <w:rFonts w:ascii="Microsoft YaHei" w:eastAsia="Microsoft YaHei" w:hAnsi="Microsoft YaHei" w:cs="Calibri" w:hint="eastAsia"/>
                <w:color w:val="000000"/>
              </w:rPr>
            </w:pPr>
            <w:r w:rsidRPr="00B546F9">
              <w:rPr>
                <w:rFonts w:ascii="Microsoft YaHei" w:eastAsia="Microsoft YaHei" w:hAnsi="Microsoft YaHei" w:cs="Calibri"/>
                <w:color w:val="000000"/>
              </w:rPr>
              <w:t>823421</w:t>
            </w:r>
          </w:p>
        </w:tc>
        <w:tc>
          <w:tcPr>
            <w:tcW w:w="1633" w:type="dxa"/>
          </w:tcPr>
          <w:p w14:paraId="1A45A845" w14:textId="3E6473B6" w:rsidR="00410A20" w:rsidRPr="00B546F9" w:rsidRDefault="00410A20" w:rsidP="00B546F9">
            <w:pPr>
              <w:jc w:val="center"/>
              <w:rPr>
                <w:rFonts w:ascii="Microsoft YaHei" w:eastAsia="Microsoft YaHei" w:hAnsi="Microsoft YaHei" w:cs="Calibri" w:hint="eastAsia"/>
                <w:color w:val="000000"/>
              </w:rPr>
            </w:pPr>
            <w:r w:rsidRPr="00B546F9">
              <w:rPr>
                <w:rFonts w:ascii="Microsoft YaHei" w:eastAsia="Microsoft YaHei" w:hAnsi="Microsoft YaHei" w:cs="Calibri"/>
                <w:color w:val="000000"/>
              </w:rPr>
              <w:t>TE/IO</w:t>
            </w:r>
          </w:p>
        </w:tc>
        <w:tc>
          <w:tcPr>
            <w:tcW w:w="2579" w:type="dxa"/>
          </w:tcPr>
          <w:p w14:paraId="7D55262C" w14:textId="05442CBE" w:rsidR="00410A20" w:rsidRPr="00B546F9" w:rsidRDefault="00B546F9" w:rsidP="00B546F9">
            <w:pPr>
              <w:jc w:val="center"/>
              <w:rPr>
                <w:rFonts w:ascii="Microsoft YaHei" w:eastAsia="Microsoft YaHei" w:hAnsi="Microsoft YaHei" w:cs="Calibri" w:hint="eastAsia"/>
                <w:color w:val="000000"/>
              </w:rPr>
            </w:pPr>
            <w:r w:rsidRPr="00B546F9">
              <w:rPr>
                <w:rFonts w:ascii="Microsoft YaHei" w:eastAsia="Microsoft YaHei" w:hAnsi="Microsoft YaHei" w:cs="Calibri"/>
                <w:color w:val="000000"/>
              </w:rPr>
              <w:t>WK42.2 15:00</w:t>
            </w:r>
          </w:p>
        </w:tc>
      </w:tr>
    </w:tbl>
    <w:p w14:paraId="428B28A8" w14:textId="38B5416B" w:rsidR="00410A20" w:rsidRPr="00B546F9" w:rsidRDefault="00B546F9" w:rsidP="00410A20">
      <w:pPr>
        <w:spacing w:after="0" w:line="240" w:lineRule="auto"/>
        <w:rPr>
          <w:rFonts w:ascii="Microsoft YaHei" w:eastAsia="Microsoft YaHei" w:hAnsi="Microsoft YaHei" w:cs="Calibri" w:hint="eastAsia"/>
          <w:color w:val="000000"/>
        </w:rPr>
      </w:pPr>
      <w:r>
        <w:rPr>
          <w:rFonts w:ascii="Microsoft YaHei" w:eastAsia="Microsoft YaHei" w:hAnsi="Microsoft YaHei" w:cs="Calibri" w:hint="eastAsia"/>
          <w:color w:val="000000"/>
        </w:rPr>
        <w:t>信息发送成功之后刷新该列表状态</w:t>
      </w:r>
    </w:p>
    <w:p w14:paraId="72E05A9E" w14:textId="65F90D0F" w:rsidR="00B546F9" w:rsidRPr="00B546F9" w:rsidRDefault="00B546F9" w:rsidP="00410A20">
      <w:pPr>
        <w:spacing w:after="0" w:line="240" w:lineRule="auto"/>
        <w:rPr>
          <w:rFonts w:ascii="Microsoft YaHei" w:eastAsia="Microsoft YaHei" w:hAnsi="Microsoft YaHei" w:cs="Calibri" w:hint="eastAsia"/>
          <w:color w:val="000000"/>
        </w:rPr>
      </w:pPr>
    </w:p>
    <w:p w14:paraId="0F89D62D" w14:textId="77869D4D" w:rsidR="00B546F9" w:rsidRDefault="00410A20" w:rsidP="00410A20">
      <w:pPr>
        <w:spacing w:after="0" w:line="240" w:lineRule="auto"/>
        <w:rPr>
          <w:rFonts w:ascii="Microsoft YaHei" w:eastAsia="Microsoft YaHei" w:hAnsi="Microsoft YaHei" w:cs="Calibri"/>
          <w:color w:val="000000"/>
        </w:rPr>
      </w:pPr>
      <w:r w:rsidRPr="00410A20">
        <w:rPr>
          <w:rFonts w:ascii="Microsoft YaHei" w:eastAsia="Microsoft YaHei" w:hAnsi="Microsoft YaHei" w:cs="Calibri"/>
          <w:color w:val="000000"/>
        </w:rPr>
        <w:t>3. TE</w:t>
      </w:r>
      <w:r w:rsidRPr="00410A20">
        <w:rPr>
          <w:rFonts w:ascii="Microsoft YaHei" w:eastAsia="Microsoft YaHei" w:hAnsi="Microsoft YaHei" w:cs="Microsoft YaHei" w:hint="eastAsia"/>
          <w:color w:val="000000"/>
        </w:rPr>
        <w:t>这里可以显示当前系统的备料状态</w:t>
      </w:r>
      <w:r w:rsidRPr="00410A20">
        <w:rPr>
          <w:rFonts w:ascii="Microsoft YaHei" w:eastAsia="Microsoft YaHei" w:hAnsi="Microsoft YaHei" w:cs="Calibri"/>
          <w:color w:val="000000"/>
        </w:rPr>
        <w:t xml:space="preserve"> </w:t>
      </w:r>
    </w:p>
    <w:p w14:paraId="024D7C67" w14:textId="110F7FCA" w:rsidR="00B546F9" w:rsidRPr="00B546F9" w:rsidRDefault="00B546F9" w:rsidP="00B546F9">
      <w:pPr>
        <w:pStyle w:val="ListParagraph"/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Calibri"/>
          <w:color w:val="000000"/>
        </w:rPr>
      </w:pPr>
      <w:r>
        <w:rPr>
          <w:rFonts w:ascii="Microsoft YaHei" w:eastAsia="Microsoft YaHei" w:hAnsi="Microsoft YaHei" w:cs="Calibri" w:hint="eastAsia"/>
          <w:color w:val="000000"/>
        </w:rPr>
        <w:t>暂无备料信息</w:t>
      </w:r>
    </w:p>
    <w:p w14:paraId="08A0AACD" w14:textId="3294D14C" w:rsidR="00410A20" w:rsidRPr="00B546F9" w:rsidRDefault="00B546F9" w:rsidP="00410A20">
      <w:pPr>
        <w:pStyle w:val="ListParagraph"/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Calibri"/>
          <w:color w:val="000000"/>
        </w:rPr>
      </w:pPr>
      <w:r>
        <w:rPr>
          <w:rFonts w:ascii="Microsoft YaHei" w:eastAsia="Microsoft YaHei" w:hAnsi="Microsoft YaHei" w:cs="SimSun" w:hint="eastAsia"/>
          <w:color w:val="000000"/>
        </w:rPr>
        <w:t>已通知</w:t>
      </w:r>
      <w:r w:rsidR="00410A20" w:rsidRPr="00B546F9">
        <w:rPr>
          <w:rFonts w:ascii="Microsoft YaHei" w:eastAsia="Microsoft YaHei" w:hAnsi="Microsoft YaHei" w:cs="SimSun" w:hint="eastAsia"/>
          <w:color w:val="000000"/>
        </w:rPr>
        <w:t>待备料</w:t>
      </w:r>
      <w:bookmarkStart w:id="0" w:name="_GoBack"/>
      <w:bookmarkEnd w:id="0"/>
    </w:p>
    <w:p w14:paraId="29CA4A8D" w14:textId="7E448B6B" w:rsidR="00410A20" w:rsidRPr="00B546F9" w:rsidRDefault="00410A20" w:rsidP="00410A20">
      <w:pPr>
        <w:pStyle w:val="ListParagraph"/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Calibri"/>
          <w:color w:val="000000"/>
        </w:rPr>
      </w:pPr>
      <w:r w:rsidRPr="00B546F9">
        <w:rPr>
          <w:rFonts w:ascii="Microsoft YaHei" w:eastAsia="Microsoft YaHei" w:hAnsi="Microsoft YaHei" w:cs="Calibri" w:hint="eastAsia"/>
          <w:color w:val="000000"/>
        </w:rPr>
        <w:t>备料中</w:t>
      </w:r>
    </w:p>
    <w:p w14:paraId="26A58168" w14:textId="4376FC7A" w:rsidR="00410A20" w:rsidRPr="00B546F9" w:rsidRDefault="00410A20" w:rsidP="00410A20">
      <w:pPr>
        <w:pStyle w:val="ListParagraph"/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Calibri"/>
          <w:color w:val="000000"/>
        </w:rPr>
      </w:pPr>
      <w:r w:rsidRPr="00B546F9">
        <w:rPr>
          <w:rFonts w:ascii="Microsoft YaHei" w:eastAsia="Microsoft YaHei" w:hAnsi="Microsoft YaHei" w:cs="Calibri" w:hint="eastAsia"/>
          <w:color w:val="000000"/>
        </w:rPr>
        <w:t>备料完成</w:t>
      </w:r>
    </w:p>
    <w:p w14:paraId="46C0A0D2" w14:textId="3625C6ED" w:rsidR="00410A20" w:rsidRPr="00B546F9" w:rsidRDefault="00410A20" w:rsidP="00410A20">
      <w:pPr>
        <w:pStyle w:val="ListParagraph"/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Calibri"/>
          <w:color w:val="000000"/>
        </w:rPr>
      </w:pPr>
      <w:r w:rsidRPr="00B546F9">
        <w:rPr>
          <w:rFonts w:ascii="Microsoft YaHei" w:eastAsia="Microsoft YaHei" w:hAnsi="Microsoft YaHei" w:cs="Calibri" w:hint="eastAsia"/>
          <w:color w:val="000000"/>
        </w:rPr>
        <w:t>备料有误</w:t>
      </w:r>
    </w:p>
    <w:p w14:paraId="624D3A2D" w14:textId="740AC849" w:rsidR="00410A20" w:rsidRPr="00B546F9" w:rsidRDefault="00410A20" w:rsidP="00410A20">
      <w:pPr>
        <w:spacing w:after="0" w:line="240" w:lineRule="auto"/>
        <w:rPr>
          <w:rFonts w:ascii="Microsoft YaHei" w:eastAsia="Microsoft YaHei" w:hAnsi="Microsoft YaHei" w:cs="Calibri" w:hint="eastAsia"/>
          <w:color w:val="000000"/>
        </w:rPr>
      </w:pPr>
      <w:r w:rsidRPr="00B546F9">
        <w:rPr>
          <w:rFonts w:ascii="Microsoft YaHei" w:eastAsia="Microsoft YaHei" w:hAnsi="Microsoft YaHei" w:hint="eastAsia"/>
        </w:rPr>
        <w:t>4.</w:t>
      </w:r>
      <w:r w:rsidRPr="00B546F9">
        <w:rPr>
          <w:rFonts w:ascii="Microsoft YaHei" w:eastAsia="Microsoft YaHei" w:hAnsi="Microsoft YaHei"/>
        </w:rPr>
        <w:t xml:space="preserve"> </w:t>
      </w:r>
      <w:r w:rsidRPr="00B546F9">
        <w:rPr>
          <w:rFonts w:ascii="Microsoft YaHei" w:eastAsia="Microsoft YaHei" w:hAnsi="Microsoft YaHei" w:hint="eastAsia"/>
        </w:rPr>
        <w:t>TE这边可以接收MC发送过来的通知，比如开始备料中，备料完成等信号</w:t>
      </w:r>
    </w:p>
    <w:p w14:paraId="2A94EF2C" w14:textId="77777777" w:rsidR="00410A20" w:rsidRDefault="00410A20"/>
    <w:sectPr w:rsidR="0041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249D"/>
    <w:multiLevelType w:val="hybridMultilevel"/>
    <w:tmpl w:val="E352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A7"/>
    <w:rsid w:val="00410A20"/>
    <w:rsid w:val="00B546F9"/>
    <w:rsid w:val="00EA7508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16FB"/>
  <w15:chartTrackingRefBased/>
  <w15:docId w15:val="{BAEA04A1-FB6F-42C5-963F-A6F8A8F8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A20"/>
    <w:pPr>
      <w:ind w:left="720"/>
      <w:contextualSpacing/>
    </w:pPr>
  </w:style>
  <w:style w:type="table" w:styleId="TableGrid">
    <w:name w:val="Table Grid"/>
    <w:basedOn w:val="TableNormal"/>
    <w:uiPriority w:val="39"/>
    <w:rsid w:val="0041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He</dc:creator>
  <cp:keywords/>
  <dc:description/>
  <cp:lastModifiedBy>Jesse He</cp:lastModifiedBy>
  <cp:revision>2</cp:revision>
  <dcterms:created xsi:type="dcterms:W3CDTF">2018-10-12T05:51:00Z</dcterms:created>
  <dcterms:modified xsi:type="dcterms:W3CDTF">2018-10-12T06:09:00Z</dcterms:modified>
</cp:coreProperties>
</file>