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Host Setup Guide</w:t>
      </w:r>
    </w:p>
    <w:p>
      <w:pPr>
        <w:jc w:val="left"/>
      </w:pPr>
      <w:r>
        <w:rPr>
          <w:i/>
        </w:rPr>
        <w:t>BlueTrack: CyberArk PAM Blueprint progress tracking</w:t>
      </w:r>
    </w:p>
    <w:p>
      <w:r>
        <w:t>How to set up a Windows machine to develop BlueTrack: the ASP.NET Core API (</w:t>
      </w:r>
      <w:r>
        <w:rPr>
          <w:rFonts w:ascii="Consolas" w:hAnsi="Consolas"/>
          <w:sz w:val="19"/>
        </w:rPr>
        <w:t>App/Api</w:t>
      </w:r>
      <w:r>
        <w:t>), the Vue frontend (</w:t>
      </w:r>
      <w:r>
        <w:rPr>
          <w:rFonts w:ascii="Consolas" w:hAnsi="Consolas"/>
          <w:sz w:val="19"/>
        </w:rPr>
        <w:t>App/Web</w:t>
      </w:r>
      <w:r>
        <w:t>), the database scripts (</w:t>
      </w:r>
      <w:r>
        <w:rPr>
          <w:rFonts w:ascii="Consolas" w:hAnsi="Consolas"/>
          <w:sz w:val="19"/>
        </w:rPr>
        <w:t>Database/</w:t>
      </w:r>
      <w:r>
        <w:t xml:space="preserve">) and the three test suites. For installing BlueTrack on a server, see </w:t>
      </w:r>
      <w:r>
        <w:rPr>
          <w:rFonts w:ascii="Consolas" w:hAnsi="Consolas"/>
          <w:sz w:val="19"/>
        </w:rPr>
        <w:t>Admin_Installation.md</w:t>
      </w:r>
      <w:r>
        <w:t xml:space="preserve"> instead.</w:t>
      </w:r>
    </w:p>
    <w:p>
      <w:pPr>
        <w:pStyle w:val="Heading1"/>
      </w:pPr>
      <w:r>
        <w:t>Prerequisites</w:t>
      </w:r>
    </w:p>
    <w:p>
      <w:pPr>
        <w:pStyle w:val="ListBullet"/>
      </w:pPr>
      <w:r>
        <w:rPr>
          <w:b/>
        </w:rPr>
        <w:t>Windows</w:t>
      </w:r>
      <w:r>
        <w:t xml:space="preserve"> (the API uses Windows authentication and DPAPI).</w:t>
      </w:r>
    </w:p>
    <w:p>
      <w:pPr>
        <w:pStyle w:val="ListBullet"/>
      </w:pPr>
      <w:r>
        <w:rPr>
          <w:b/>
        </w:rPr>
        <w:t>.NET 10 SDK</w:t>
      </w:r>
      <w:r>
        <w:t xml:space="preserve">: </w:t>
      </w:r>
      <w:r>
        <w:rPr>
          <w:rFonts w:ascii="Consolas" w:hAnsi="Consolas"/>
          <w:sz w:val="19"/>
        </w:rPr>
        <w:t>App/Api</w:t>
      </w:r>
      <w:r>
        <w:t xml:space="preserve">, </w:t>
      </w:r>
      <w:r>
        <w:rPr>
          <w:rFonts w:ascii="Consolas" w:hAnsi="Consolas"/>
          <w:sz w:val="19"/>
        </w:rPr>
        <w:t>App/Migrator</w:t>
      </w:r>
      <w:r>
        <w:t xml:space="preserve"> and the tests target .NET 10.</w:t>
      </w:r>
    </w:p>
    <w:p>
      <w:pPr>
        <w:pStyle w:val="ListBullet"/>
      </w:pPr>
      <w:r>
        <w:rPr>
          <w:b/>
        </w:rPr>
        <w:t>Node.js and npm</w:t>
      </w:r>
      <w:r>
        <w:t xml:space="preserve">: to run and build </w:t>
      </w:r>
      <w:r>
        <w:rPr>
          <w:rFonts w:ascii="Consolas" w:hAnsi="Consolas"/>
          <w:sz w:val="19"/>
        </w:rPr>
        <w:t>App/Web</w:t>
      </w:r>
      <w:r>
        <w:t xml:space="preserve"> (Vue 3, Vite 5) and to run the end-to-end tests in </w:t>
      </w:r>
      <w:r>
        <w:rPr>
          <w:rFonts w:ascii="Consolas" w:hAnsi="Consolas"/>
          <w:sz w:val="19"/>
        </w:rPr>
        <w:t>App/E2E</w:t>
      </w:r>
      <w:r>
        <w:t xml:space="preserve"> (Playwright).</w:t>
      </w:r>
    </w:p>
    <w:p>
      <w:pPr>
        <w:pStyle w:val="ListBullet"/>
      </w:pPr>
      <w:r>
        <w:rPr>
          <w:b/>
        </w:rPr>
        <w:t>Git</w:t>
      </w:r>
      <w:r>
        <w:t>, to clone the repository.</w:t>
      </w:r>
    </w:p>
    <w:p>
      <w:pPr>
        <w:pStyle w:val="ListBullet"/>
      </w:pPr>
      <w:r>
        <w:rPr>
          <w:b/>
        </w:rPr>
        <w:t>SQL Server</w:t>
      </w:r>
      <w:r>
        <w:t xml:space="preserve"> (2017 or later) that you can reach with Windows authentication, with permission to create databases.</w:t>
      </w:r>
    </w:p>
    <w:p>
      <w:pPr>
        <w:pStyle w:val="ListBullet"/>
      </w:pPr>
      <w:r>
        <w:rPr>
          <w:b/>
        </w:rPr>
        <w:t>Optional: the CyberArk Application Password SDK</w:t>
      </w:r>
      <w:r>
        <w:t xml:space="preserve"> (Credential Provider), installed at </w:t>
      </w:r>
      <w:r>
        <w:rPr>
          <w:rFonts w:ascii="Consolas" w:hAnsi="Consolas"/>
          <w:sz w:val="19"/>
        </w:rPr>
        <w:t>C:\Program Files\CyberArk\ApplicationPasswordSdk</w:t>
      </w:r>
      <w:r>
        <w:t xml:space="preserve">. Without it the API still builds and runs; the CyberArk CP secrets backend is just unavailable, and the build says so. To use an SDK installed elsewhere, set </w:t>
      </w:r>
      <w:r>
        <w:rPr>
          <w:rFonts w:ascii="Consolas" w:hAnsi="Consolas"/>
          <w:sz w:val="19"/>
        </w:rPr>
        <w:t>CyberArkSdkPath</w:t>
      </w:r>
      <w:r>
        <w:t xml:space="preserve"> in </w:t>
      </w:r>
      <w:r>
        <w:rPr>
          <w:rFonts w:ascii="Consolas" w:hAnsi="Consolas"/>
          <w:sz w:val="19"/>
        </w:rPr>
        <w:t>App/Api/BlueTrack.Api.csproj.user</w:t>
      </w:r>
      <w:r>
        <w:t xml:space="preserve"> (git-ignored).</w:t>
      </w:r>
    </w:p>
    <w:p>
      <w:pPr>
        <w:pStyle w:val="Heading1"/>
      </w:pPr>
      <w:r>
        <w:t>Step 1: Clone the repository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git clone https://github.com/JesseMcWilliams/BlueTrack.git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cd BlueTrack</w:t>
      </w:r>
    </w:p>
    <w:p>
      <w:pPr>
        <w:pStyle w:val="Heading1"/>
      </w:pPr>
      <w:r>
        <w:t>Step 2: Create a database</w:t>
      </w:r>
    </w:p>
    <w:p>
      <w:r>
        <w:t xml:space="preserve">The Migrator creates the database if it's missing and applies every script in </w:t>
      </w:r>
      <w:r>
        <w:rPr>
          <w:rFonts w:ascii="Consolas" w:hAnsi="Consolas"/>
          <w:sz w:val="19"/>
        </w:rPr>
        <w:t>Database/</w:t>
      </w:r>
      <w:r>
        <w:t xml:space="preserve"> in order: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dotnet run --project App/Migrator -- "Server=&lt;sql-server&gt;;Database=BlueTrack;Integrated Security=true;TrustServerCertificate=true" "Database"</w:t>
      </w:r>
    </w:p>
    <w:p>
      <w:r>
        <w:t xml:space="preserve">The baseline maps the local </w:t>
      </w:r>
      <w:r>
        <w:rPr>
          <w:rFonts w:ascii="Consolas" w:hAnsi="Consolas"/>
          <w:sz w:val="19"/>
        </w:rPr>
        <w:t>BUILTIN\Administrators</w:t>
      </w:r>
      <w:r>
        <w:t xml:space="preserve"> group to the Admin role, so a local administrator can sign in as Admin straight away.</w:t>
      </w:r>
    </w:p>
    <w:p>
      <w:r>
        <w:t xml:space="preserve">For a local </w:t>
      </w:r>
      <w:r>
        <w:rPr>
          <w:b/>
        </w:rPr>
        <w:t>test</w:t>
      </w:r>
      <w:r>
        <w:t xml:space="preserve"> database (used by the API tests and the end-to-end tests), create </w:t>
      </w:r>
      <w:r>
        <w:rPr>
          <w:rFonts w:ascii="Consolas" w:hAnsi="Consolas"/>
          <w:sz w:val="19"/>
        </w:rPr>
        <w:t>BlueTrackTest_Local</w:t>
      </w:r>
      <w:r>
        <w:t xml:space="preserve"> the same way and then add the test-only seed data (</w:t>
      </w:r>
      <w:r>
        <w:rPr>
          <w:rFonts w:ascii="Consolas" w:hAnsi="Consolas"/>
          <w:sz w:val="19"/>
        </w:rPr>
        <w:t>BlueTrackTest</w:t>
      </w:r>
      <w:r>
        <w:t xml:space="preserve"> belongs to the CI runner, which rebuilds it on every run). Never run </w:t>
      </w:r>
      <w:r>
        <w:rPr>
          <w:rFonts w:ascii="Consolas" w:hAnsi="Consolas"/>
          <w:sz w:val="19"/>
        </w:rPr>
        <w:t>Database/Test</w:t>
      </w:r>
      <w:r>
        <w:t xml:space="preserve"> against a real environment. The script </w:t>
      </w:r>
      <w:r>
        <w:rPr>
          <w:rFonts w:ascii="Consolas" w:hAnsi="Consolas"/>
          <w:sz w:val="19"/>
        </w:rPr>
        <w:t>Tools/Reset-BlueTrackLocalTestDb.ps1</w:t>
      </w:r>
      <w:r>
        <w:t xml:space="preserve"> does all of it, dropping and rebuilding the database: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.\Tools\Reset-BlueTrackLocalTestDb.ps1 -SqlServerInstance &lt;sql-server&gt;</w:t>
      </w:r>
    </w:p>
    <w:p>
      <w:r>
        <w:t>Or by hand: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dotnet run --project App/Migrator -- "Server=&lt;sql-server&gt;;Database=BlueTrackTest_Local;Integrated Security=true;TrustServerCertificate=true" "Database"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dotnet run --project App/Migrator -- "Server=&lt;sql-server&gt;;Database=BlueTrackTest_Local;Integrated Security=true;TrustServerCertificate=true" "Database/Test"</w:t>
      </w:r>
    </w:p>
    <w:p>
      <w:r>
        <w:t xml:space="preserve">You don't need real CyberArk export data to develop; most pages work on an empty database. Sample exports for a first load are in </w:t>
      </w:r>
      <w:r>
        <w:rPr>
          <w:rFonts w:ascii="Consolas" w:hAnsi="Consolas"/>
          <w:sz w:val="19"/>
        </w:rPr>
        <w:t>Reference/</w:t>
      </w:r>
      <w:r>
        <w:t xml:space="preserve"> (git-ignored; ask for a copy), and the "First Data Load" section of </w:t>
      </w:r>
      <w:r>
        <w:rPr>
          <w:rFonts w:ascii="Consolas" w:hAnsi="Consolas"/>
          <w:sz w:val="19"/>
        </w:rPr>
        <w:t>Admin_DeploymentRunbook.md</w:t>
      </w:r>
      <w:r>
        <w:t xml:space="preserve"> shows how to load them.</w:t>
      </w:r>
    </w:p>
    <w:p>
      <w:pPr>
        <w:pStyle w:val="Heading1"/>
      </w:pPr>
      <w:r>
        <w:t>Step 3: Run the API</w:t>
      </w:r>
    </w:p>
    <w:p>
      <w:r>
        <w:t xml:space="preserve">Point the API at your database with </w:t>
      </w:r>
      <w:r>
        <w:rPr>
          <w:rFonts w:ascii="Consolas" w:hAnsi="Consolas"/>
          <w:sz w:val="19"/>
        </w:rPr>
        <w:t>ConnectionStrings:BlueTrackDb</w:t>
      </w:r>
      <w:r>
        <w:t xml:space="preserve">, either in </w:t>
      </w:r>
      <w:r>
        <w:rPr>
          <w:rFonts w:ascii="Consolas" w:hAnsi="Consolas"/>
          <w:sz w:val="19"/>
        </w:rPr>
        <w:t>App/Api/appsettings.Development.json</w:t>
      </w:r>
      <w:r>
        <w:t xml:space="preserve"> or as the environment variable </w:t>
      </w:r>
      <w:r>
        <w:rPr>
          <w:rFonts w:ascii="Consolas" w:hAnsi="Consolas"/>
          <w:sz w:val="19"/>
        </w:rPr>
        <w:t>ConnectionStrings__BlueTrackDb</w:t>
      </w:r>
      <w:r>
        <w:t>. Then: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dotnet run --project App/Api</w:t>
      </w:r>
    </w:p>
    <w:p>
      <w:r>
        <w:t xml:space="preserve">It listens on </w:t>
      </w:r>
      <w:r>
        <w:rPr>
          <w:rFonts w:ascii="Consolas" w:hAnsi="Consolas"/>
          <w:sz w:val="19"/>
        </w:rPr>
        <w:t>https://localhost:7033</w:t>
      </w:r>
      <w:r>
        <w:t xml:space="preserve"> and </w:t>
      </w:r>
      <w:r>
        <w:rPr>
          <w:rFonts w:ascii="Consolas" w:hAnsi="Consolas"/>
          <w:sz w:val="19"/>
        </w:rPr>
        <w:t>http://localhost:5106</w:t>
      </w:r>
      <w:r>
        <w:t xml:space="preserve"> (</w:t>
      </w:r>
      <w:r>
        <w:rPr>
          <w:rFonts w:ascii="Consolas" w:hAnsi="Consolas"/>
          <w:sz w:val="19"/>
        </w:rPr>
        <w:t>App/Api/Properties/launchSettings.json</w:t>
      </w:r>
      <w:r>
        <w:t>). To check it, sign in with Windows: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Invoke-RestMethod -UseDefaultCredentials https://localhost:7033/api/me</w:t>
      </w:r>
    </w:p>
    <w:p>
      <w:pPr>
        <w:pStyle w:val="Heading1"/>
      </w:pPr>
      <w:r>
        <w:t>Step 4: Run the frontend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cd App/Web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npm install</w:t>
      </w:r>
    </w:p>
    <w:p>
      <w:pPr>
        <w:spacing w:after="0"/>
        <w:ind w:left="360"/>
      </w:pPr>
      <w:r>
        <w:rPr>
          <w:rFonts w:ascii="Consolas" w:hAnsi="Consolas"/>
          <w:color w:val="1F1F1F"/>
          <w:sz w:val="18"/>
        </w:rPr>
        <w:t>npm run dev</w:t>
      </w:r>
    </w:p>
    <w:p>
      <w:r>
        <w:t xml:space="preserve">Vite prints the address it serves on (5173 by default). It forwards </w:t>
      </w:r>
      <w:r>
        <w:rPr>
          <w:rFonts w:ascii="Consolas" w:hAnsi="Consolas"/>
          <w:sz w:val="19"/>
        </w:rPr>
        <w:t>/api</w:t>
      </w:r>
      <w:r>
        <w:t xml:space="preserve"> requests to the API at </w:t>
      </w:r>
      <w:r>
        <w:rPr>
          <w:rFonts w:ascii="Consolas" w:hAnsi="Consolas"/>
          <w:sz w:val="19"/>
        </w:rPr>
        <w:t>https://localhost:7033</w:t>
      </w:r>
      <w:r>
        <w:t>, so start the API first.</w:t>
      </w:r>
    </w:p>
    <w:p>
      <w:pPr>
        <w:pStyle w:val="Heading1"/>
      </w:pPr>
      <w:r>
        <w:t>Step 5: Run the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Needs</w:t>
            </w:r>
          </w:p>
        </w:tc>
      </w:tr>
      <w:tr>
        <w:tc>
          <w:tcPr>
            <w:tcW w:type="dxa" w:w="2880"/>
          </w:tcPr>
          <w:p>
            <w:r>
              <w:t>API (unit, integration, contract)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dotnet test App/Api.Tests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BlueTrackTest_Local</w:t>
            </w:r>
            <w:r>
              <w:t xml:space="preserve"> (the default; set </w:t>
            </w:r>
            <w:r>
              <w:rPr>
                <w:rFonts w:ascii="Consolas" w:hAnsi="Consolas"/>
                <w:sz w:val="19"/>
              </w:rPr>
              <w:t>BLUETRACK_TEST_CONNECTION</w:t>
            </w:r>
            <w:r>
              <w:t xml:space="preserve"> to use another)</w:t>
            </w:r>
          </w:p>
        </w:tc>
      </w:tr>
      <w:tr>
        <w:tc>
          <w:tcPr>
            <w:tcW w:type="dxa" w:w="2880"/>
          </w:tcPr>
          <w:p>
            <w:r>
              <w:t>Web (Vitest)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npm run test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App/Web</w:t>
            </w:r>
          </w:p>
        </w:tc>
        <w:tc>
          <w:tcPr>
            <w:tcW w:type="dxa" w:w="2880"/>
          </w:tcPr>
          <w:p>
            <w:r>
              <w:t>nothing else</w:t>
            </w:r>
          </w:p>
        </w:tc>
      </w:tr>
      <w:tr>
        <w:tc>
          <w:tcPr>
            <w:tcW w:type="dxa" w:w="2880"/>
          </w:tcPr>
          <w:p>
            <w:r>
              <w:t>End to end (Playwright)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npm test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App/E2E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BlueTrackTest_Local</w:t>
            </w:r>
            <w:r>
              <w:t xml:space="preserve"> (the default; same variable); Playwright builds the frontend and starts the API itself, signed in through a development-only test sign-in</w:t>
            </w:r>
          </w:p>
        </w:tc>
      </w:tr>
    </w:tbl>
    <w:p/>
    <w:p>
      <w:r>
        <w:t xml:space="preserve">To run one API test class: </w:t>
      </w:r>
      <w:r>
        <w:rPr>
          <w:rFonts w:ascii="Consolas" w:hAnsi="Consolas"/>
          <w:sz w:val="19"/>
        </w:rPr>
        <w:t>dotnet test App/Api.Tests --filter "FullyQualifiedName~&lt;ClassName&gt;"</w:t>
      </w:r>
      <w:r>
        <w:t xml:space="preserve">. One Vitest file: </w:t>
      </w:r>
      <w:r>
        <w:rPr>
          <w:rFonts w:ascii="Consolas" w:hAnsi="Consolas"/>
          <w:sz w:val="19"/>
        </w:rPr>
        <w:t>npx vitest run &lt;path&gt;</w:t>
      </w:r>
      <w:r>
        <w:t xml:space="preserve">. One Playwright spec: </w:t>
      </w:r>
      <w:r>
        <w:rPr>
          <w:rFonts w:ascii="Consolas" w:hAnsi="Consolas"/>
          <w:sz w:val="19"/>
        </w:rPr>
        <w:t>npx playwright test tests/&lt;file&gt;.spec.js</w:t>
      </w:r>
      <w:r>
        <w:t>.</w:t>
      </w:r>
    </w:p>
    <w:p>
      <w:r>
        <w:t>The integration and end-to-end tests change data in the test database, so don't run two test runs against the same database at once.</w:t>
      </w:r>
    </w:p>
    <w:p>
      <w:pPr>
        <w:pStyle w:val="Heading1"/>
      </w:pPr>
      <w:r>
        <w:t>Solution layout</w:t>
      </w:r>
    </w:p>
    <w:p>
      <w:pPr>
        <w:pStyle w:val="ListBullet"/>
      </w:pPr>
      <w:r>
        <w:rPr>
          <w:rFonts w:ascii="Consolas" w:hAnsi="Consolas"/>
          <w:sz w:val="19"/>
        </w:rPr>
        <w:t>App/BlueTrack.slnx</w:t>
      </w:r>
      <w:r>
        <w:t>: the .NET solution.</w:t>
      </w:r>
    </w:p>
    <w:p>
      <w:pPr>
        <w:pStyle w:val="ListBullet"/>
      </w:pPr>
      <w:r>
        <w:rPr>
          <w:rFonts w:ascii="Consolas" w:hAnsi="Consolas"/>
          <w:sz w:val="19"/>
        </w:rPr>
        <w:t>App/Api</w:t>
      </w:r>
      <w:r>
        <w:t>: the ASP.NET Core Web API (Dapper, no ORM).</w:t>
      </w:r>
    </w:p>
    <w:p>
      <w:pPr>
        <w:pStyle w:val="ListBullet"/>
      </w:pPr>
      <w:r>
        <w:rPr>
          <w:rFonts w:ascii="Consolas" w:hAnsi="Consolas"/>
          <w:sz w:val="19"/>
        </w:rPr>
        <w:t>App/Api.Tests</w:t>
      </w:r>
      <w:r>
        <w:t>: xUnit unit, integration and contract tests.</w:t>
      </w:r>
    </w:p>
    <w:p>
      <w:pPr>
        <w:pStyle w:val="ListBullet"/>
      </w:pPr>
      <w:r>
        <w:rPr>
          <w:rFonts w:ascii="Consolas" w:hAnsi="Consolas"/>
          <w:sz w:val="19"/>
        </w:rPr>
        <w:t>App/Web</w:t>
      </w:r>
      <w:r>
        <w:t>: the Vue 3 + Vite frontend, with Vitest tests.</w:t>
      </w:r>
    </w:p>
    <w:p>
      <w:pPr>
        <w:pStyle w:val="ListBullet"/>
      </w:pPr>
      <w:r>
        <w:rPr>
          <w:rFonts w:ascii="Consolas" w:hAnsi="Consolas"/>
          <w:sz w:val="19"/>
        </w:rPr>
        <w:t>App/E2E</w:t>
      </w:r>
      <w:r>
        <w:t>: Playwright end-to-end tests.</w:t>
      </w:r>
    </w:p>
    <w:p>
      <w:pPr>
        <w:pStyle w:val="ListBullet"/>
      </w:pPr>
      <w:r>
        <w:rPr>
          <w:rFonts w:ascii="Consolas" w:hAnsi="Consolas"/>
          <w:sz w:val="19"/>
        </w:rPr>
        <w:t>App/Migrator</w:t>
      </w:r>
      <w:r>
        <w:t xml:space="preserve">: applies </w:t>
      </w:r>
      <w:r>
        <w:rPr>
          <w:rFonts w:ascii="Consolas" w:hAnsi="Consolas"/>
          <w:sz w:val="19"/>
        </w:rPr>
        <w:t>Database/*.sql</w:t>
      </w:r>
      <w:r>
        <w:t xml:space="preserve"> in filename order.</w:t>
      </w:r>
    </w:p>
    <w:p>
      <w:pPr>
        <w:pStyle w:val="ListBullet"/>
      </w:pPr>
      <w:r>
        <w:rPr>
          <w:rFonts w:ascii="Consolas" w:hAnsi="Consolas"/>
          <w:sz w:val="19"/>
        </w:rPr>
        <w:t>Database/</w:t>
      </w:r>
      <w:r>
        <w:t xml:space="preserve">: the numbered SQL scripts (see </w:t>
      </w:r>
      <w:r>
        <w:rPr>
          <w:rFonts w:ascii="Consolas" w:hAnsi="Consolas"/>
          <w:sz w:val="19"/>
        </w:rPr>
        <w:t>Database/README.md</w:t>
      </w:r>
      <w:r>
        <w:t xml:space="preserve">); </w:t>
      </w:r>
      <w:r>
        <w:rPr>
          <w:rFonts w:ascii="Consolas" w:hAnsi="Consolas"/>
          <w:sz w:val="19"/>
        </w:rPr>
        <w:t>Database/Test/</w:t>
      </w:r>
      <w:r>
        <w:t xml:space="preserve"> holds test-only seed data; </w:t>
      </w:r>
      <w:r>
        <w:rPr>
          <w:rFonts w:ascii="Consolas" w:hAnsi="Consolas"/>
          <w:sz w:val="19"/>
        </w:rPr>
        <w:t>Database/Manual/</w:t>
      </w:r>
      <w:r>
        <w:t xml:space="preserve"> holds scripts run by hand.</w:t>
      </w:r>
    </w:p>
    <w:p>
      <w:pPr>
        <w:pStyle w:val="ListBullet"/>
      </w:pPr>
      <w:r>
        <w:rPr>
          <w:rFonts w:ascii="Consolas" w:hAnsi="Consolas"/>
          <w:sz w:val="19"/>
        </w:rPr>
        <w:t>Deploy/</w:t>
      </w:r>
      <w:r>
        <w:t>: the installer, update, backup and restore scripts.</w:t>
      </w:r>
    </w:p>
    <w:p>
      <w:pPr>
        <w:pStyle w:val="ListBullet"/>
      </w:pPr>
      <w:r>
        <w:rPr>
          <w:rFonts w:ascii="Consolas" w:hAnsi="Consolas"/>
          <w:sz w:val="19"/>
        </w:rPr>
        <w:t>User_Docs/</w:t>
      </w:r>
      <w:r>
        <w:t xml:space="preserve">: these guides. Design notes and decisions are in </w:t>
      </w:r>
      <w:r>
        <w:rPr>
          <w:rFonts w:ascii="Consolas" w:hAnsi="Consolas"/>
          <w:sz w:val="19"/>
        </w:rPr>
        <w:t>Claude_Docs/</w:t>
      </w:r>
      <w:r>
        <w:t xml:space="preserve">, starting with </w:t>
      </w:r>
      <w:r>
        <w:rPr>
          <w:rFonts w:ascii="Consolas" w:hAnsi="Consolas"/>
          <w:sz w:val="19"/>
        </w:rPr>
        <w:t>Design_Architecture.md</w:t>
      </w:r>
      <w:r>
        <w:t xml:space="preserve"> and </w:t>
      </w:r>
      <w:r>
        <w:rPr>
          <w:rFonts w:ascii="Consolas" w:hAnsi="Consolas"/>
          <w:sz w:val="19"/>
        </w:rPr>
        <w:t>Design_Decision-Register.md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