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LABaPe v0.7.0: Install Ansible</w:t>
      </w:r>
    </w:p>
    <w:bookmarkStart w:id="19" w:name="Xb66b9a45d170ff31c826945ee77c7b6c9a5a6b0"/>
    <w:p>
      <w:pPr>
        <w:pStyle w:val="Heading1"/>
      </w:pPr>
      <w:r>
        <w:t xml:space="preserve">Installing and Configuring Ansible (Debian 13)</w:t>
      </w:r>
    </w:p>
    <w:p>
      <w:pPr>
        <w:pStyle w:val="BlockText"/>
      </w:pPr>
      <w:r>
        <w:rPr>
          <w:b/>
          <w:bCs/>
        </w:rPr>
        <w:t xml:space="preserve">Hyper-V is being dropped (decision 2026-10-16, question 175).</w:t>
      </w:r>
      <w:r>
        <w:t xml:space="preserve"> </w:t>
      </w:r>
      <w:r>
        <w:t xml:space="preserve">LABaPe will support KVM (libvirt) only. The Hyper-V backend isn’t maintained or tested and gets no new features; its code and the Hyper-V notes below stay until it is removed.</w:t>
      </w:r>
    </w:p>
    <w:p>
      <w:pPr>
        <w:pStyle w:val="FirstParagraph"/>
      </w:pPr>
      <w:r>
        <w:t xml:space="preserve">Control-machine only (Claude_Docs/Design_System-Overview.md §15) — Ansible doesn’t run as a control</w:t>
      </w:r>
      <w:r>
        <w:t xml:space="preserve"> </w:t>
      </w:r>
      <w:r>
        <w:t xml:space="preserve">node on Windows, so this never targets the Hyper-V host or a Windows</w:t>
      </w:r>
      <w:r>
        <w:t xml:space="preserve"> </w:t>
      </w:r>
      <w:r>
        <w:t xml:space="preserve">VM, only the same Linux/WSL box</w:t>
      </w:r>
      <w:r>
        <w:t xml:space="preserve"> </w:t>
      </w:r>
      <w:r>
        <w:rPr>
          <w:rStyle w:val="VerbatimChar"/>
        </w:rPr>
        <w:t xml:space="preserve">tofu</w:t>
      </w:r>
      <w:r>
        <w:t xml:space="preserve"> </w:t>
      </w:r>
      <w:r>
        <w:t xml:space="preserve">runs on.</w:t>
      </w:r>
    </w:p>
    <w:bookmarkStart w:id="10" w:name="why-not-just-apt-install-ansible"/>
    <w:p>
      <w:pPr>
        <w:pStyle w:val="Heading2"/>
      </w:pPr>
      <w:r>
        <w:t xml:space="preserve">1. Why not just</w:t>
      </w:r>
      <w:r>
        <w:t xml:space="preserve"> </w:t>
      </w:r>
      <w:r>
        <w:rPr>
          <w:rStyle w:val="VerbatimChar"/>
        </w:rPr>
        <w:t xml:space="preserve">apt install ansible</w:t>
      </w:r>
    </w:p>
    <w:p>
      <w:pPr>
        <w:pStyle w:val="FirstParagraph"/>
      </w:pPr>
      <w:r>
        <w:t xml:space="preserve">Debian 13 enforces</w:t>
      </w:r>
      <w:r>
        <w:t xml:space="preserve"> </w:t>
      </w:r>
      <w:hyperlink r:id="rId9">
        <w:r>
          <w:rPr>
            <w:rStyle w:val="Hyperlink"/>
          </w:rPr>
          <w:t xml:space="preserve">PEP 668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a plain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outside a virtual environment fails with an</w:t>
      </w:r>
      <w:r>
        <w:t xml:space="preserve"> </w:t>
      </w:r>
      <w:r>
        <w:t xml:space="preserve">“externally-managed-environment”</w:t>
      </w:r>
      <w:r>
        <w:t xml:space="preserve"> </w:t>
      </w:r>
      <w:r>
        <w:t xml:space="preserve">error unless you force it. Debian’s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ansible</w:t>
      </w:r>
      <w:r>
        <w:t xml:space="preserve"> </w:t>
      </w:r>
      <w:r>
        <w:t xml:space="preserve">package works, but tends to lag the latest Ansible</w:t>
      </w:r>
      <w:r>
        <w:t xml:space="preserve"> </w:t>
      </w:r>
      <w:r>
        <w:t xml:space="preserve">release.</w:t>
      </w:r>
      <w:r>
        <w:t xml:space="preserve"> </w:t>
      </w:r>
      <w:r>
        <w:rPr>
          <w:b/>
          <w:bCs/>
        </w:rPr>
        <w:t xml:space="preserve">pipx</w:t>
      </w:r>
      <w:r>
        <w:t xml:space="preserve"> </w:t>
      </w:r>
      <w:r>
        <w:t xml:space="preserve">is the recommended middle ground: it installs a</w:t>
      </w:r>
      <w:r>
        <w:t xml:space="preserve"> </w:t>
      </w:r>
      <w:r>
        <w:t xml:space="preserve">Python CLI application into its own isolated virtual environment while</w:t>
      </w:r>
      <w:r>
        <w:t xml:space="preserve"> </w:t>
      </w:r>
      <w:r>
        <w:t xml:space="preserve">still giving you a normal global command, with no system-package</w:t>
      </w:r>
      <w:r>
        <w:t xml:space="preserve"> </w:t>
      </w:r>
      <w:r>
        <w:t xml:space="preserve">conflicts and no manual venv activation.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ensurepath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   </w:t>
      </w:r>
      <w:r>
        <w:rPr>
          <w:rStyle w:val="CommentTok"/>
        </w:rPr>
        <w:t xml:space="preserve"># or open a new shell — picks up pipx's PATH change</w:t>
      </w:r>
    </w:p>
    <w:bookmarkEnd w:id="10"/>
    <w:bookmarkStart w:id="11" w:name="install-ansible-core"/>
    <w:p>
      <w:pPr>
        <w:pStyle w:val="Heading2"/>
      </w:pPr>
      <w:r>
        <w:t xml:space="preserve">2. Install ansible-core</w:t>
      </w:r>
    </w:p>
    <w:p>
      <w:pPr>
        <w:pStyle w:val="FirstParagraph"/>
      </w:pPr>
      <w:r>
        <w:t xml:space="preserve">This repo pins specific collections (§4) rather than wanting the</w:t>
      </w:r>
      <w:r>
        <w:t xml:space="preserve"> </w:t>
      </w:r>
      <w:r>
        <w:t xml:space="preserve">“batteries included”</w:t>
      </w:r>
      <w:r>
        <w:t xml:space="preserve"> </w:t>
      </w:r>
      <w:r>
        <w:rPr>
          <w:rStyle w:val="VerbatimChar"/>
        </w:rPr>
        <w:t xml:space="preserve">ansible</w:t>
      </w:r>
      <w:r>
        <w:t xml:space="preserve"> </w:t>
      </w:r>
      <w:r>
        <w:t xml:space="preserve">package’s large pre-selected bundle, so</w:t>
      </w:r>
      <w:r>
        <w:t xml:space="preserve"> </w:t>
      </w:r>
      <w:r>
        <w:t xml:space="preserve">install just the engine:</w:t>
      </w:r>
    </w:p>
    <w:p>
      <w:pPr>
        <w:pStyle w:val="SourceCode"/>
      </w:pPr>
      <w:r>
        <w:rPr>
          <w:rStyle w:val="ExtensionTok"/>
        </w:rPr>
        <w:t xml:space="preserve">pipx</w:t>
      </w:r>
      <w:r>
        <w:rPr>
          <w:rStyle w:val="NormalTok"/>
        </w:rPr>
        <w:t xml:space="preserve"> install ansible-core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11"/>
    <w:bookmarkStart w:id="12" w:name="Xc3998a1dc61d8d05524f5850207559c6558e35f"/>
    <w:p>
      <w:pPr>
        <w:pStyle w:val="Heading2"/>
      </w:pPr>
      <w:r>
        <w:t xml:space="preserve">3. Add WinRM support (for M3+, not needed by M1’s Linux-only scope)</w:t>
      </w:r>
    </w:p>
    <w:p>
      <w:pPr>
        <w:pStyle w:val="FirstParagraph"/>
      </w:pPr>
      <w:r>
        <w:rPr>
          <w:rStyle w:val="VerbatimChar"/>
        </w:rPr>
        <w:t xml:space="preserve">ansible.windows</w:t>
      </w:r>
      <w:r>
        <w:t xml:space="preserve"> </w:t>
      </w:r>
      <w:r>
        <w:t xml:space="preserve">modules connect over WinRM, which needs</w:t>
      </w:r>
      <w:r>
        <w:t xml:space="preserve"> </w:t>
      </w:r>
      <w:r>
        <w:rPr>
          <w:rStyle w:val="VerbatimChar"/>
        </w:rPr>
        <w:t xml:space="preserve">pywinrm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isolated environment pipx created — a plain</w:t>
      </w:r>
      <w:r>
        <w:t xml:space="preserve"> </w:t>
      </w:r>
      <w:r>
        <w:rPr>
          <w:rStyle w:val="VerbatimChar"/>
        </w:rPr>
        <w:t xml:space="preserve">pip install pywinrm</w:t>
      </w:r>
      <w:r>
        <w:t xml:space="preserve"> </w:t>
      </w:r>
      <w:r>
        <w:t xml:space="preserve">wouldn’t reach it:</w:t>
      </w:r>
    </w:p>
    <w:p>
      <w:pPr>
        <w:pStyle w:val="SourceCode"/>
      </w:pPr>
      <w:r>
        <w:rPr>
          <w:rStyle w:val="ExtensionTok"/>
        </w:rPr>
        <w:t xml:space="preserve">pipx</w:t>
      </w:r>
      <w:r>
        <w:rPr>
          <w:rStyle w:val="NormalTok"/>
        </w:rPr>
        <w:t xml:space="preserve"> inject ansible-core pywinrm</w:t>
      </w:r>
    </w:p>
    <w:p>
      <w:pPr>
        <w:pStyle w:val="FirstParagraph"/>
      </w:pPr>
      <w:r>
        <w:t xml:space="preserve">Safe to do now even though nothing in M1 exercises it yet — one less</w:t>
      </w:r>
      <w:r>
        <w:t xml:space="preserve"> </w:t>
      </w:r>
      <w:r>
        <w:t xml:space="preserve">thing to remember when M3 lands Windows support.</w:t>
      </w:r>
    </w:p>
    <w:p>
      <w:pPr>
        <w:pStyle w:val="BodyText"/>
      </w:pPr>
      <w:r>
        <w:rPr>
          <w:rStyle w:val="VerbatimChar"/>
        </w:rPr>
        <w:t xml:space="preserve">scripts/test/test-winrm-connectivity.py</w:t>
      </w:r>
      <w:r>
        <w:t xml:space="preserve"> </w:t>
      </w:r>
      <w:r>
        <w:t xml:space="preserve">runs under the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, not pipx’s environment, so it needs its own copy. Debian 13</w:t>
      </w:r>
      <w:r>
        <w:t xml:space="preserve"> </w:t>
      </w:r>
      <w:r>
        <w:t xml:space="preserve">marks the system Python as externally managed (</w:t>
      </w:r>
      <w:r>
        <w:rPr>
          <w:rStyle w:val="VerbatimChar"/>
        </w:rPr>
        <w:t xml:space="preserve">pip install --user</w:t>
      </w:r>
      <w:r>
        <w:t xml:space="preserve"> </w:t>
      </w:r>
      <w:r>
        <w:t xml:space="preserve">is refused), so use the distro package: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python3-winrm</w:t>
      </w:r>
    </w:p>
    <w:bookmarkEnd w:id="12"/>
    <w:bookmarkStart w:id="13" w:name="install-the-collections-this-repo-uses"/>
    <w:p>
      <w:pPr>
        <w:pStyle w:val="Heading2"/>
      </w:pPr>
      <w:r>
        <w:t xml:space="preserve">4. Install the collections this repo uses</w:t>
      </w:r>
    </w:p>
    <w:p>
      <w:pPr>
        <w:pStyle w:val="SourceCode"/>
      </w:pPr>
      <w:r>
        <w:rPr>
          <w:rStyle w:val="ExtensionTok"/>
        </w:rPr>
        <w:t xml:space="preserve">ansible-galaxy</w:t>
      </w:r>
      <w:r>
        <w:rPr>
          <w:rStyle w:val="NormalTok"/>
        </w:rPr>
        <w:t xml:space="preserve"> collection install ansible.windows</w:t>
      </w:r>
      <w:r>
        <w:br/>
      </w:r>
      <w:r>
        <w:rPr>
          <w:rStyle w:val="ExtensionTok"/>
        </w:rPr>
        <w:t xml:space="preserve">ansible-galaxy</w:t>
      </w:r>
      <w:r>
        <w:rPr>
          <w:rStyle w:val="NormalTok"/>
        </w:rPr>
        <w:t xml:space="preserve"> collection install microsoft.ad</w:t>
      </w:r>
      <w:r>
        <w:br/>
      </w:r>
      <w:r>
        <w:rPr>
          <w:rStyle w:val="ExtensionTok"/>
        </w:rPr>
        <w:t xml:space="preserve">ansible-galaxy</w:t>
      </w:r>
      <w:r>
        <w:rPr>
          <w:rStyle w:val="NormalTok"/>
        </w:rPr>
        <w:t xml:space="preserve"> collection install community.general</w:t>
      </w:r>
      <w:r>
        <w:br/>
      </w:r>
      <w:r>
        <w:rPr>
          <w:rStyle w:val="ExtensionTok"/>
        </w:rPr>
        <w:t xml:space="preserve">ansible-galaxy</w:t>
      </w:r>
      <w:r>
        <w:rPr>
          <w:rStyle w:val="NormalTok"/>
        </w:rPr>
        <w:t xml:space="preserve"> collection install chocolatey.chocolatey</w:t>
      </w:r>
    </w:p>
    <w:p>
      <w:pPr>
        <w:pStyle w:val="FirstParagraph"/>
      </w:pPr>
      <w:r>
        <w:t xml:space="preserve">Or all at once with a requirements file: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/tmp/labape-collections.yml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collections:</w:t>
      </w:r>
      <w:r>
        <w:br/>
      </w:r>
      <w:r>
        <w:rPr>
          <w:rStyle w:val="StringTok"/>
        </w:rPr>
        <w:t xml:space="preserve">  - name: ansible.windows</w:t>
      </w:r>
      <w:r>
        <w:br/>
      </w:r>
      <w:r>
        <w:rPr>
          <w:rStyle w:val="StringTok"/>
        </w:rPr>
        <w:t xml:space="preserve">  - name: microsoft.ad</w:t>
      </w:r>
      <w:r>
        <w:br/>
      </w:r>
      <w:r>
        <w:rPr>
          <w:rStyle w:val="StringTok"/>
        </w:rPr>
        <w:t xml:space="preserve">  - name: community.general</w:t>
      </w:r>
      <w:r>
        <w:br/>
      </w:r>
      <w:r>
        <w:rPr>
          <w:rStyle w:val="StringTok"/>
        </w:rPr>
        <w:t xml:space="preserve">  - name: chocolatey.chocolatey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ansible-galaxy</w:t>
      </w:r>
      <w:r>
        <w:rPr>
          <w:rStyle w:val="NormalTok"/>
        </w:rPr>
        <w:t xml:space="preserve"> collection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/tmp/labape-collections.yml</w:t>
      </w:r>
    </w:p>
    <w:p>
      <w:pPr>
        <w:pStyle w:val="FirstParagraph"/>
      </w:pPr>
      <w:r>
        <w:t xml:space="preserve">What each is for in this repo:</w:t>
      </w:r>
      <w:r>
        <w:t xml:space="preserve"> </w:t>
      </w:r>
      <w:r>
        <w:rPr>
          <w:rStyle w:val="VerbatimChar"/>
        </w:rPr>
        <w:t xml:space="preserve">ansible.windows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win_package</w:t>
      </w:r>
      <w:r>
        <w:t xml:space="preserve">,</w:t>
      </w:r>
      <w:r>
        <w:t xml:space="preserve"> </w:t>
      </w:r>
      <w:r>
        <w:rPr>
          <w:rStyle w:val="VerbatimChar"/>
        </w:rPr>
        <w:t xml:space="preserve">win_copy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win_group</w:t>
      </w:r>
      <w:r>
        <w:t xml:space="preserve">/</w:t>
      </w:r>
      <w:r>
        <w:rPr>
          <w:rStyle w:val="VerbatimChar"/>
        </w:rPr>
        <w:t xml:space="preserve">win_user</w:t>
      </w:r>
      <w:r>
        <w:t xml:space="preserve"> </w:t>
      </w:r>
      <w:r>
        <w:t xml:space="preserve">(Claude_Docs/Reference_Credentials.md,</w:t>
      </w:r>
      <w:r>
        <w:t xml:space="preserve"> </w:t>
      </w:r>
      <w:r>
        <w:t xml:space="preserve">Claude_Docs/Design_Software-Manifest.md, Claude_Docs/Design_Directory-Objects.md).</w:t>
      </w:r>
      <w:r>
        <w:t xml:space="preserve"> </w:t>
      </w:r>
      <w:r>
        <w:rPr>
          <w:rStyle w:val="VerbatimChar"/>
        </w:rPr>
        <w:t xml:space="preserve">microsoft.ad</w:t>
      </w:r>
      <w:r>
        <w:t xml:space="preserve"> </w:t>
      </w:r>
      <w:r>
        <w:t xml:space="preserve">—</w:t>
      </w:r>
      <w:r>
        <w:t xml:space="preserve"> </w:t>
      </w:r>
      <w:r>
        <w:t xml:space="preserve">OU/domain-group/domain-user/membership management</w:t>
      </w:r>
      <w:r>
        <w:t xml:space="preserve"> </w:t>
      </w:r>
      <w:r>
        <w:t xml:space="preserve">(Claude_Docs/Design_Directory-Objects.md).</w:t>
      </w:r>
      <w:r>
        <w:t xml:space="preserve"> </w:t>
      </w:r>
      <w:r>
        <w:rPr>
          <w:rStyle w:val="VerbatimChar"/>
        </w:rPr>
        <w:t xml:space="preserve">community.general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zypper</w:t>
      </w:r>
      <w:r>
        <w:t xml:space="preserve"> </w:t>
      </w:r>
      <w:r>
        <w:t xml:space="preserve">(openSUSE/</w:t>
      </w:r>
      <w:r>
        <w:t xml:space="preserve"> </w:t>
      </w:r>
      <w:r>
        <w:t xml:space="preserve">SLES package installs) and, later, secrets lookup plugins</w:t>
      </w:r>
      <w:r>
        <w:t xml:space="preserve"> </w:t>
      </w:r>
      <w:r>
        <w:t xml:space="preserve">(Claude_Docs/Reference_Credentials.md §13).</w:t>
      </w:r>
      <w:r>
        <w:t xml:space="preserve"> </w:t>
      </w:r>
      <w:r>
        <w:rPr>
          <w:rStyle w:val="VerbatimChar"/>
        </w:rPr>
        <w:t xml:space="preserve">chocolatey.chocolatey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win_chocolatey</w:t>
      </w:r>
      <w:r>
        <w:t xml:space="preserve"> </w:t>
      </w:r>
      <w:r>
        <w:t xml:space="preserve">for the Windows side of the software manifest.</w:t>
      </w:r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ansible-galaxy</w:t>
      </w:r>
      <w:r>
        <w:rPr>
          <w:rStyle w:val="NormalTok"/>
        </w:rPr>
        <w:t xml:space="preserve"> collection list</w:t>
      </w:r>
    </w:p>
    <w:bookmarkEnd w:id="13"/>
    <w:bookmarkStart w:id="14" w:name="set-up-the-vault-password-file"/>
    <w:p>
      <w:pPr>
        <w:pStyle w:val="Heading2"/>
      </w:pPr>
      <w:r>
        <w:t xml:space="preserve">5. Set up the vault password file</w:t>
      </w:r>
    </w:p>
    <w:p>
      <w:pPr>
        <w:pStyle w:val="SourceCode"/>
      </w:pPr>
      <w:r>
        <w:rPr>
          <w:rStyle w:val="CommentTok"/>
        </w:rPr>
        <w:t xml:space="preserve"># Anything reasonably long and random — this is not itself a secret</w:t>
      </w:r>
      <w:r>
        <w:br/>
      </w:r>
      <w:r>
        <w:rPr>
          <w:rStyle w:val="CommentTok"/>
        </w:rPr>
        <w:t xml:space="preserve"># checked into git, just kept out of it (Claude_Docs/Reference_Credentials.md §1)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~/.labape-vault-pass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~/.labape-vault-pass</w:t>
      </w:r>
    </w:p>
    <w:p>
      <w:pPr>
        <w:pStyle w:val="FirstParagraph"/>
      </w:pPr>
      <w:r>
        <w:rPr>
          <w:rStyle w:val="VerbatimChar"/>
        </w:rPr>
        <w:t xml:space="preserve">scripts/deploy.sh</w:t>
      </w:r>
      <w:r>
        <w:t xml:space="preserve">/</w:t>
      </w:r>
      <w:r>
        <w:rPr>
          <w:rStyle w:val="VerbatimChar"/>
        </w:rPr>
        <w:t xml:space="preserve">destroy.sh</w:t>
      </w:r>
      <w:r>
        <w:t xml:space="preserve"> </w:t>
      </w:r>
      <w:r>
        <w:t xml:space="preserve">read this path from</w:t>
      </w:r>
      <w:r>
        <w:t xml:space="preserve"> </w:t>
      </w:r>
      <w:r>
        <w:rPr>
          <w:rStyle w:val="VerbatimChar"/>
        </w:rPr>
        <w:t xml:space="preserve">LABAPE_VAULT_PASS_FILE</w:t>
      </w:r>
      <w:r>
        <w:t xml:space="preserve">, defaulting to</w:t>
      </w:r>
      <w:r>
        <w:t xml:space="preserve"> </w:t>
      </w:r>
      <w:r>
        <w:rPr>
          <w:rStyle w:val="VerbatimChar"/>
        </w:rPr>
        <w:t xml:space="preserve">~/.labape-vault-pass</w:t>
      </w:r>
      <w:r>
        <w:t xml:space="preserve"> </w:t>
      </w:r>
      <w:r>
        <w:t xml:space="preserve">if unset.</w:t>
      </w:r>
    </w:p>
    <w:bookmarkEnd w:id="14"/>
    <w:bookmarkStart w:id="15" w:name="set-up-the-bootstrap-ssh-keypair"/>
    <w:p>
      <w:pPr>
        <w:pStyle w:val="Heading2"/>
      </w:pPr>
      <w:r>
        <w:t xml:space="preserve">6. Set up the bootstrap SSH keypair</w:t>
      </w:r>
    </w:p>
    <w:p>
      <w:pPr>
        <w:pStyle w:val="FirstParagraph"/>
      </w:pPr>
      <w:r>
        <w:t xml:space="preserve">Ansible’s first connection to any freshly created Linux VM authenticates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labape</w:t>
      </w:r>
      <w:r>
        <w:t xml:space="preserve"> </w:t>
      </w:r>
      <w:r>
        <w:t xml:space="preserve">user via this key (Claude_Docs/Reference_Credentials.md §5) — it’s the</w:t>
      </w:r>
      <w:r>
        <w:t xml:space="preserve"> </w:t>
      </w:r>
      <w:r>
        <w:t xml:space="preserve">control machine’s own key, not a separate one baked into the image: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~/.ssh/labape_bootstrap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labape-bootstrap</w:t>
      </w:r>
    </w:p>
    <w:p>
      <w:pPr>
        <w:pStyle w:val="FirstParagraph"/>
      </w:pPr>
      <w:r>
        <w:t xml:space="preserve">Its path goes in</w:t>
      </w:r>
      <w:r>
        <w:t xml:space="preserve"> </w:t>
      </w:r>
      <w:r>
        <w:rPr>
          <w:rStyle w:val="VerbatimChar"/>
        </w:rPr>
        <w:t xml:space="preserve">secrets.vault.yml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ansible_ssh_private_key_path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secrets.vault.example.yml</w:t>
      </w:r>
      <w:r>
        <w:t xml:space="preserve"> </w:t>
      </w:r>
      <w:r>
        <w:t xml:space="preserve">shows the shape) —</w:t>
      </w:r>
      <w:r>
        <w:t xml:space="preserve"> </w:t>
      </w:r>
      <w:r>
        <w:rPr>
          <w:rStyle w:val="VerbatimChar"/>
        </w:rPr>
        <w:t xml:space="preserve">scripts/deploy.sh</w:t>
      </w:r>
      <w:r>
        <w:t xml:space="preserve"> </w:t>
      </w:r>
      <w:r>
        <w:t xml:space="preserve">reads the matching</w:t>
      </w:r>
      <w:r>
        <w:t xml:space="preserve"> </w:t>
      </w:r>
      <w:r>
        <w:rPr>
          <w:rStyle w:val="VerbatimChar"/>
        </w:rPr>
        <w:t xml:space="preserve">.pub</w:t>
      </w:r>
      <w:r>
        <w:t xml:space="preserve"> </w:t>
      </w:r>
      <w:r>
        <w:t xml:space="preserve">file to pass to OpenTofu, and points</w:t>
      </w:r>
      <w:r>
        <w:t xml:space="preserve"> </w:t>
      </w:r>
      <w:r>
        <w:t xml:space="preserve">Ansible’s generated inventory at the private key.</w:t>
      </w:r>
    </w:p>
    <w:bookmarkEnd w:id="15"/>
    <w:bookmarkStart w:id="16" w:name="this-repos-ansible.cfg"/>
    <w:p>
      <w:pPr>
        <w:pStyle w:val="Heading2"/>
      </w:pPr>
      <w:r>
        <w:t xml:space="preserve">7. This repo’s</w:t>
      </w:r>
      <w:r>
        <w:t xml:space="preserve"> </w:t>
      </w:r>
      <w:r>
        <w:rPr>
          <w:rStyle w:val="VerbatimChar"/>
        </w:rPr>
        <w:t xml:space="preserve">ansible.cfg</w:t>
      </w:r>
    </w:p>
    <w:p>
      <w:pPr>
        <w:pStyle w:val="FirstParagraph"/>
      </w:pPr>
      <w:r>
        <w:t xml:space="preserve">Already checked in at</w:t>
      </w:r>
      <w:r>
        <w:t xml:space="preserve"> </w:t>
      </w:r>
      <w:r>
        <w:rPr>
          <w:rStyle w:val="VerbatimChar"/>
        </w:rPr>
        <w:t xml:space="preserve">ansible/ansible.cfg</w:t>
      </w:r>
      <w:r>
        <w:t xml:space="preserve"> </w:t>
      </w:r>
      <w:r>
        <w:t xml:space="preserve">— sets the inventory path,</w:t>
      </w:r>
      <w:r>
        <w:t xml:space="preserve"> </w:t>
      </w:r>
      <w:r>
        <w:t xml:space="preserve">roles path, and disables host-key checking (disposable lab hosts reuse</w:t>
      </w:r>
      <w:r>
        <w:t xml:space="preserve"> </w:t>
      </w:r>
      <w:r>
        <w:t xml:space="preserve">IPs across rebuilds, Claude_Docs/Design_System-Overview.md §8/§14, so a stale</w:t>
      </w:r>
      <w:r>
        <w:t xml:space="preserve"> </w:t>
      </w:r>
      <w:r>
        <w:rPr>
          <w:rStyle w:val="VerbatimChar"/>
        </w:rPr>
        <w:t xml:space="preserve">known_hosts</w:t>
      </w:r>
      <w:r>
        <w:t xml:space="preserve"> </w:t>
      </w:r>
      <w:r>
        <w:t xml:space="preserve">entry</w:t>
      </w:r>
      <w:r>
        <w:t xml:space="preserve"> </w:t>
      </w:r>
      <w:r>
        <w:t xml:space="preserve">would otherwise block every single deploy). Nothing to configure here</w:t>
      </w:r>
      <w:r>
        <w:t xml:space="preserve"> </w:t>
      </w:r>
      <w:r>
        <w:t xml:space="preserve">beyond what’s already committed.</w:t>
      </w:r>
    </w:p>
    <w:bookmarkEnd w:id="16"/>
    <w:bookmarkStart w:id="17" w:name="test-connectivity"/>
    <w:p>
      <w:pPr>
        <w:pStyle w:val="Heading2"/>
      </w:pPr>
      <w:r>
        <w:t xml:space="preserve">8. Test connectivity</w:t>
      </w:r>
    </w:p>
    <w:p>
      <w:pPr>
        <w:pStyle w:val="FirstParagraph"/>
      </w:pPr>
      <w:r>
        <w:t xml:space="preserve">Once</w:t>
      </w:r>
      <w:r>
        <w:t xml:space="preserve"> </w:t>
      </w:r>
      <w:r>
        <w:rPr>
          <w:rStyle w:val="VerbatimChar"/>
        </w:rPr>
        <w:t xml:space="preserve">scripts/deploy.sh</w:t>
      </w:r>
      <w:r>
        <w:t xml:space="preserve"> </w:t>
      </w:r>
      <w:r>
        <w:t xml:space="preserve">has run at least once and</w:t>
      </w:r>
      <w:r>
        <w:t xml:space="preserve"> </w:t>
      </w:r>
      <w:r>
        <w:rPr>
          <w:rStyle w:val="VerbatimChar"/>
        </w:rPr>
        <w:t xml:space="preserve">ansible/inventory/generated</w:t>
      </w:r>
      <w:r>
        <w:t xml:space="preserve"> </w:t>
      </w:r>
      <w:r>
        <w:t xml:space="preserve">exists: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ansible</w:t>
      </w:r>
      <w:r>
        <w:br/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linux_server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ping</w:t>
      </w:r>
    </w:p>
    <w:p>
      <w:pPr>
        <w:pStyle w:val="FirstParagraph"/>
      </w:pPr>
      <w:r>
        <w:t xml:space="preserve">Expect a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per host, connecting as</w:t>
      </w:r>
      <w:r>
        <w:t xml:space="preserve"> </w:t>
      </w:r>
      <w:r>
        <w:rPr>
          <w:rStyle w:val="VerbatimChar"/>
        </w:rPr>
        <w:t xml:space="preserve">labape</w:t>
      </w:r>
      <w:r>
        <w:t xml:space="preserve"> </w:t>
      </w:r>
      <w:r>
        <w:t xml:space="preserve">over SSH with the</w:t>
      </w:r>
      <w:r>
        <w:t xml:space="preserve"> </w:t>
      </w:r>
      <w:r>
        <w:t xml:space="preserve">key from §6.</w:t>
      </w:r>
    </w:p>
    <w:bookmarkEnd w:id="17"/>
    <w:bookmarkStart w:id="18" w:name="troubleshooting"/>
    <w:p>
      <w:pPr>
        <w:pStyle w:val="Heading2"/>
      </w:pPr>
      <w:r>
        <w:t xml:space="preserve">9. Troubleshooting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ansible-galaxy collection install</w:t>
      </w:r>
      <w:r>
        <w:rPr>
          <w:b/>
          <w:bCs/>
        </w:rPr>
        <w:t xml:space="preserve"> </w:t>
      </w:r>
      <w:r>
        <w:rPr>
          <w:b/>
          <w:bCs/>
        </w:rPr>
        <w:t xml:space="preserve">fails to reach the Galaxy</w:t>
      </w:r>
      <w:r>
        <w:rPr>
          <w:b/>
          <w:bCs/>
        </w:rP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— check outbound HTTPS to</w:t>
      </w:r>
      <w:r>
        <w:t xml:space="preserve"> </w:t>
      </w:r>
      <w:r>
        <w:rPr>
          <w:rStyle w:val="VerbatimChar"/>
        </w:rPr>
        <w:t xml:space="preserve">galaxy.ansible.com</w:t>
      </w:r>
      <w:r>
        <w:t xml:space="preserve"> </w:t>
      </w:r>
      <w:r>
        <w:t xml:space="preserve">specifically;</w:t>
      </w:r>
      <w:r>
        <w:t xml:space="preserve"> </w:t>
      </w:r>
      <w:r>
        <w:t xml:space="preserve">it’s a separate host from anything OpenTofu needs.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ansible: command not found</w:t>
      </w:r>
      <w:r>
        <w:rPr>
          <w:b/>
          <w:bCs/>
        </w:rPr>
        <w:t xml:space="preserve"> </w:t>
      </w:r>
      <w:r>
        <w:rPr>
          <w:b/>
          <w:bCs/>
        </w:rPr>
        <w:t xml:space="preserve">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pipx install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pipx ensurepath</w:t>
      </w:r>
      <w:r>
        <w:t xml:space="preserve"> </w:t>
      </w:r>
      <w:r>
        <w:t xml:space="preserve">needs a new shell (or</w:t>
      </w:r>
      <w:r>
        <w:t xml:space="preserve"> </w:t>
      </w:r>
      <w:r>
        <w:rPr>
          <w:rStyle w:val="VerbatimChar"/>
        </w:rPr>
        <w:t xml:space="preserve">source ~/.bashrc</w:t>
      </w:r>
      <w:r>
        <w:t xml:space="preserve">/</w:t>
      </w:r>
      <w:r>
        <w:rPr>
          <w:rStyle w:val="VerbatimChar"/>
        </w:rPr>
        <w:t xml:space="preserve">~/.profile</w:t>
      </w:r>
      <w:r>
        <w:t xml:space="preserve">) to</w:t>
      </w:r>
      <w:r>
        <w:t xml:space="preserve"> </w:t>
      </w:r>
      <w:r>
        <w:t xml:space="preserve">take effect; it edits your shell’s startup file, not the current</w:t>
      </w:r>
      <w:r>
        <w:t xml:space="preserve"> </w:t>
      </w:r>
      <w:r>
        <w:t xml:space="preserve">session.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WinRM connection errors once M3 lands</w:t>
      </w:r>
      <w:r>
        <w:t xml:space="preserve"> </w:t>
      </w:r>
      <w:r>
        <w:t xml:space="preserve">— confirm</w:t>
      </w:r>
      <w:r>
        <w:t xml:space="preserve"> </w:t>
      </w:r>
      <w:r>
        <w:rPr>
          <w:rStyle w:val="VerbatimChar"/>
        </w:rPr>
        <w:t xml:space="preserve">pipx inject ansible-core pywinrm</w:t>
      </w:r>
      <w:r>
        <w:t xml:space="preserve"> </w:t>
      </w:r>
      <w:r>
        <w:t xml:space="preserve">actually landed in the right environment:</w:t>
      </w:r>
      <w:r>
        <w:t xml:space="preserve"> </w:t>
      </w:r>
      <w:r>
        <w:rPr>
          <w:rStyle w:val="VerbatimChar"/>
        </w:rPr>
        <w:t xml:space="preserve">pipx list</w:t>
      </w:r>
      <w:r>
        <w:t xml:space="preserve"> </w:t>
      </w:r>
      <w:r>
        <w:t xml:space="preserve">should show</w:t>
      </w:r>
      <w:r>
        <w:t xml:space="preserve"> </w:t>
      </w:r>
      <w:r>
        <w:rPr>
          <w:rStyle w:val="VerbatimChar"/>
        </w:rPr>
        <w:t xml:space="preserve">pywinrm</w:t>
      </w:r>
      <w:r>
        <w:t xml:space="preserve"> </w:t>
      </w:r>
      <w:r>
        <w:t xml:space="preserve">injected under</w:t>
      </w:r>
      <w:r>
        <w:t xml:space="preserve"> </w:t>
      </w:r>
      <w:r>
        <w:rPr>
          <w:rStyle w:val="VerbatimChar"/>
        </w:rPr>
        <w:t xml:space="preserve">ansible-core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UNREACHABLE</w:t>
      </w:r>
      <w:r>
        <w:rPr>
          <w:b/>
          <w:bCs/>
        </w:rPr>
        <w:t xml:space="preserve"> </w:t>
      </w:r>
      <w:r>
        <w:rPr>
          <w:b/>
          <w:bCs/>
        </w:rPr>
        <w:t xml:space="preserve">on a freshly created VM</w:t>
      </w:r>
      <w:r>
        <w:t xml:space="preserve"> </w:t>
      </w:r>
      <w:r>
        <w:t xml:space="preserve">— kickstart may not have</w:t>
      </w:r>
      <w:r>
        <w:t xml:space="preserve"> </w:t>
      </w:r>
      <w:r>
        <w:t xml:space="preserve">finished yet (</w:t>
      </w:r>
      <w:r>
        <w:rPr>
          <w:rStyle w:val="VerbatimChar"/>
        </w:rPr>
        <w:t xml:space="preserve">virt-install --wait -1</w:t>
      </w:r>
      <w:r>
        <w:t xml:space="preserve"> </w:t>
      </w:r>
      <w:r>
        <w:t xml:space="preserve">should block until it has,</w:t>
      </w:r>
      <w:r>
        <w:t xml:space="preserve"> </w:t>
      </w:r>
      <w:r>
        <w:t xml:space="preserve">Claude_Docs/Design_Base-Images.md §4), or</w:t>
      </w:r>
      <w:r>
        <w:t xml:space="preserve"> </w:t>
      </w:r>
      <w:r>
        <w:rPr>
          <w:rStyle w:val="VerbatimChar"/>
        </w:rPr>
        <w:t xml:space="preserve">labape</w:t>
      </w:r>
      <w:r>
        <w:t xml:space="preserve">’s SSH key doesn’t match what</w:t>
      </w:r>
      <w:r>
        <w:t xml:space="preserve"> </w:t>
      </w:r>
      <w:r>
        <w:rPr>
          <w:rStyle w:val="VerbatimChar"/>
        </w:rPr>
        <w:t xml:space="preserve">render_environment_tfvars.py</w:t>
      </w:r>
      <w:r>
        <w:t xml:space="preserve">/the kickstart template actually baked</w:t>
      </w:r>
      <w:r>
        <w:t xml:space="preserve"> </w:t>
      </w:r>
      <w:r>
        <w:t xml:space="preserve">in — check</w:t>
      </w:r>
      <w:r>
        <w:t xml:space="preserve"> </w:t>
      </w:r>
      <w:r>
        <w:rPr>
          <w:rStyle w:val="VerbatimChar"/>
        </w:rPr>
        <w:t xml:space="preserve">secrets.vault.yml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ansible_ssh_private_key_path</w:t>
      </w:r>
      <w:r>
        <w:t xml:space="preserve"> </w:t>
      </w:r>
      <w:r>
        <w:t xml:space="preserve">points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keypair used when the VM was created, not a newer one</w:t>
      </w:r>
      <w:r>
        <w:t xml:space="preserve"> </w:t>
      </w:r>
      <w:r>
        <w:t xml:space="preserve">generated afterward.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eps.python.org/pep-066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eps.python.org/pep-066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LABaPe v0.7.0: Install Ansible</dc:title>
  <dc:creator/>
  <cp:keywords/>
  <dcterms:created xsi:type="dcterms:W3CDTF">2026-10-24T07:31:17Z</dcterms:created>
  <dcterms:modified xsi:type="dcterms:W3CDTF">2026-10-24T07:31:17Z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