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AVA An Automated Voice Activated Advisement System</w:t>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Realization and Activity Diagrams</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Software Gurus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2022</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Scope: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campuses are known for having a surplus of majors/minors and hundreds to thousands of potential options for classes a student may need to take. With that being said, it may be hard to figure out which courses one should take when pursuing a degree. Students may accidentally take classes they don’t need, or take too many classes and overload themselves. In order to advise students in an efficient manner that doesn’t take too many labor hours, a voice activated </w:t>
      </w:r>
      <w:r w:rsidDel="00000000" w:rsidR="00000000" w:rsidRPr="00000000">
        <w:rPr>
          <w:rFonts w:ascii="Times New Roman" w:cs="Times New Roman" w:eastAsia="Times New Roman" w:hAnsi="Times New Roman"/>
          <w:sz w:val="24"/>
          <w:szCs w:val="24"/>
          <w:rtl w:val="0"/>
        </w:rPr>
        <w:t xml:space="preserve">advisement</w:t>
      </w:r>
      <w:r w:rsidDel="00000000" w:rsidR="00000000" w:rsidRPr="00000000">
        <w:rPr>
          <w:rFonts w:ascii="Times New Roman" w:cs="Times New Roman" w:eastAsia="Times New Roman" w:hAnsi="Times New Roman"/>
          <w:sz w:val="24"/>
          <w:szCs w:val="24"/>
          <w:rtl w:val="0"/>
        </w:rPr>
        <w:t xml:space="preserve"> system has been developed in order to provide assistance in all areas of student advising. The system will allow a user to verbally communicate with an automated adviser, who will guide them through the process of picking the correct course(s).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Features:</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user voices.</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administrative views for editing and updating software.</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up to date and flexible with changing university graduation requirements and courses no longer being taught.</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students to log in and interact with the advising system. Such functionalities are:</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course catalog.</w:t>
      </w:r>
    </w:p>
    <w:p w:rsidR="00000000" w:rsidDel="00000000" w:rsidP="00000000" w:rsidRDefault="00000000" w:rsidRPr="00000000" w14:paraId="0000002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transcript.</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available courses that can be taken.</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an automated system that will provide feedback on any questions they have.</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user friendly and easy to use.</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filter the advisor system to specific:</w:t>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amounts in a given semester.</w:t>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time/part time course loads, if an undergraduate student is partaking in 12 or more credits they are considered full-time, anything less is part-time.</w:t>
      </w:r>
    </w:p>
    <w:p w:rsidR="00000000" w:rsidDel="00000000" w:rsidP="00000000" w:rsidRDefault="00000000" w:rsidRPr="00000000" w14:paraId="0000002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period of classes in the day.</w:t>
      </w:r>
    </w:p>
    <w:p w:rsidR="00000000" w:rsidDel="00000000" w:rsidP="00000000" w:rsidRDefault="00000000" w:rsidRPr="00000000" w14:paraId="0000002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Preferable concentrations of what courses they want.</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system to calculate the current GPA of students, and the GPA they would have after the completion of following semesters courses. If GPA is low, the advising system will notify students about possible academic probation.</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generate multiple courses the user can pick from and the amount of courses they would need in order for the student to graduate on time.</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 give different instructor choices for the classes that are offered during the semester of the students choice. It will display the names of each professor that will be teaching the course, so if a student has taken/likes that professor then they can choose that course.</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Characteristics: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typical undergraduate student is between 18-23 years of age, although there are cases where some will be outside of said range.</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level is undergraduate. </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undergraduates using the system are majored and/or minored in the Computer Science and Information Technology (CSIT) Department.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 Administration</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Presidents, Deans, Chairmen, Professors.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privileges to add/update any courses or students that need to be modified in the system.</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view any information that the system </w:t>
      </w:r>
      <w:r w:rsidDel="00000000" w:rsidR="00000000" w:rsidRPr="00000000">
        <w:rPr>
          <w:rFonts w:ascii="Times New Roman" w:cs="Times New Roman" w:eastAsia="Times New Roman" w:hAnsi="Times New Roman"/>
          <w:sz w:val="24"/>
          <w:szCs w:val="24"/>
          <w:rtl w:val="0"/>
        </w:rPr>
        <w:t xml:space="preserve">advises</w:t>
      </w:r>
      <w:r w:rsidDel="00000000" w:rsidR="00000000" w:rsidRPr="00000000">
        <w:rPr>
          <w:rFonts w:ascii="Times New Roman" w:cs="Times New Roman" w:eastAsia="Times New Roman" w:hAnsi="Times New Roman"/>
          <w:sz w:val="24"/>
          <w:szCs w:val="24"/>
          <w:rtl w:val="0"/>
        </w:rPr>
        <w:t xml:space="preserve"> to a student.</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Bypass course size limits for students who require an already full class for graduation.</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tools: system will be built using Python, HTML, CSS, Bootstrap, JavaScript, Sqlite, and Flask.</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developers are limited in terms of the level of security of the system; The developers can implement hashing for the passwords and disconnect user sessions when trying to go back after logging out.</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developers will follow school regulatory procedures for the system.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  </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developers have access to the university's database. </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team all have access to the system’s code. </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has a reliable server or system to be installed on. </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in the original requirements may occur.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120" w:before="120" w:line="240" w:lineRule="auto"/>
        <w:rPr>
          <w:rFonts w:ascii="Times New Roman" w:cs="Times New Roman" w:eastAsia="Times New Roman" w:hAnsi="Times New Roman"/>
          <w:color w:val="2e74b5"/>
          <w:sz w:val="24"/>
          <w:szCs w:val="24"/>
        </w:rPr>
      </w:pPr>
      <w:bookmarkStart w:colFirst="0" w:colLast="0" w:name="_lnxbz9" w:id="0"/>
      <w:bookmarkEnd w:id="0"/>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bookmarkStart w:colFirst="0" w:colLast="0" w:name="_35nkun2" w:id="1"/>
      <w:bookmarkEnd w:id="1"/>
      <w:r w:rsidDel="00000000" w:rsidR="00000000" w:rsidRPr="00000000">
        <w:rPr>
          <w:rtl w:val="0"/>
        </w:rPr>
      </w:r>
    </w:p>
    <w:p w:rsidR="00000000" w:rsidDel="00000000" w:rsidP="00000000" w:rsidRDefault="00000000" w:rsidRPr="00000000" w14:paraId="0000004C">
      <w:pPr>
        <w:pStyle w:val="Heading2"/>
        <w:keepLines w:val="0"/>
        <w:widowControl w:val="0"/>
        <w:spacing w:after="6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851" cy="4586288"/>
            <wp:effectExtent b="0" l="0" r="0" t="0"/>
            <wp:docPr id="1" name="image1.png"/>
            <a:graphic>
              <a:graphicData uri="http://schemas.openxmlformats.org/drawingml/2006/picture">
                <pic:pic>
                  <pic:nvPicPr>
                    <pic:cNvPr id="0" name="image1.png"/>
                    <pic:cNvPicPr preferRelativeResize="0"/>
                  </pic:nvPicPr>
                  <pic:blipFill>
                    <a:blip r:embed="rId6"/>
                    <a:srcRect b="3988" l="22035" r="21773" t="0"/>
                    <a:stretch>
                      <a:fillRect/>
                    </a:stretch>
                  </pic:blipFill>
                  <pic:spPr>
                    <a:xfrm>
                      <a:off x="0" y="0"/>
                      <a:ext cx="4800851"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ab/>
      <w:tab/>
      <w:tab/>
      <w:tab/>
      <w:tab/>
      <w:tab/>
      <w:tab/>
      <w:tab/>
      <w:tab/>
      <w:tab/>
      <w:tab/>
      <w:tab/>
    </w:r>
  </w:p>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