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EC1" w:rsidRDefault="00291EC1" w:rsidP="00955BF9">
      <w:pPr>
        <w:pStyle w:val="Title"/>
      </w:pPr>
      <w:r>
        <w:t>Huiswerkopdracht 1 Wie ben ik?</w:t>
      </w:r>
    </w:p>
    <w:p w:rsidR="00291EC1" w:rsidRPr="00955BF9" w:rsidRDefault="00291EC1" w:rsidP="00955BF9">
      <w:pPr>
        <w:pStyle w:val="Quote"/>
      </w:pPr>
      <w:r w:rsidRPr="00955BF9">
        <w:t>Kijk voor meer informatie over de opdracht in het boek ‘Competentiemanagement’</w:t>
      </w:r>
      <w:r w:rsidR="00BE5F1D">
        <w:t xml:space="preserve"> van Roel Grit</w:t>
      </w:r>
      <w:r w:rsidRPr="00955BF9">
        <w:t xml:space="preserve">. Achter de vraag staat de desbetreffende pagina(s). </w:t>
      </w:r>
    </w:p>
    <w:p w:rsidR="00291EC1" w:rsidRDefault="00291EC1" w:rsidP="00291EC1">
      <w:pPr>
        <w:spacing w:line="240" w:lineRule="auto"/>
      </w:pPr>
    </w:p>
    <w:p w:rsidR="00291EC1" w:rsidRDefault="00291EC1" w:rsidP="00955BF9">
      <w:pPr>
        <w:pStyle w:val="Heading2"/>
      </w:pPr>
      <w:r>
        <w:t>Kernkwaliteiten van Ofman (p. 30-33)</w:t>
      </w:r>
    </w:p>
    <w:p w:rsidR="00291EC1" w:rsidRDefault="00BE5F1D" w:rsidP="00955BF9">
      <w:pPr>
        <w:pStyle w:val="Quote"/>
      </w:pPr>
      <w:r>
        <w:t>Lees de tekst op pagina 30 t/m 32 en v</w:t>
      </w:r>
      <w:r w:rsidR="00291EC1">
        <w:t>ul de kernkwadrant in</w:t>
      </w:r>
      <w:r w:rsidR="00E77600">
        <w:t>.</w:t>
      </w:r>
    </w:p>
    <w:tbl>
      <w:tblPr>
        <w:tblStyle w:val="TableGrid"/>
        <w:tblW w:w="0" w:type="auto"/>
        <w:tblLook w:val="04A0" w:firstRow="1" w:lastRow="0" w:firstColumn="1" w:lastColumn="0" w:noHBand="0" w:noVBand="1"/>
      </w:tblPr>
      <w:tblGrid>
        <w:gridCol w:w="4606"/>
        <w:gridCol w:w="4606"/>
      </w:tblGrid>
      <w:tr w:rsidR="00291EC1" w:rsidTr="00291EC1">
        <w:tc>
          <w:tcPr>
            <w:tcW w:w="4606" w:type="dxa"/>
            <w:shd w:val="clear" w:color="auto" w:fill="92D050"/>
          </w:tcPr>
          <w:p w:rsidR="00291EC1" w:rsidRDefault="00547BB8" w:rsidP="00291EC1">
            <w:r>
              <w:rPr>
                <w:noProof/>
                <w:lang w:eastAsia="nl-NL"/>
              </w:rPr>
              <mc:AlternateContent>
                <mc:Choice Requires="wps">
                  <w:drawing>
                    <wp:anchor distT="0" distB="0" distL="114300" distR="114300" simplePos="0" relativeHeight="251659264" behindDoc="0" locked="0" layoutInCell="1" allowOverlap="1" wp14:anchorId="257AD655" wp14:editId="747D534B">
                      <wp:simplePos x="0" y="0"/>
                      <wp:positionH relativeFrom="column">
                        <wp:posOffset>2003425</wp:posOffset>
                      </wp:positionH>
                      <wp:positionV relativeFrom="paragraph">
                        <wp:posOffset>133350</wp:posOffset>
                      </wp:positionV>
                      <wp:extent cx="1676400" cy="0"/>
                      <wp:effectExtent l="0" t="76200" r="19050" b="114300"/>
                      <wp:wrapNone/>
                      <wp:docPr id="1" name="Rechte verbindingslijn met pijl 1"/>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echte verbindingslijn met pijl 1" o:spid="_x0000_s1026" type="#_x0000_t32" style="position:absolute;margin-left:157.75pt;margin-top:10.5pt;width:1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" strokecolor="black [3040]">
                      <v:stroke endarrow="open"/>
                    </v:shape>
                  </w:pict>
                </mc:Fallback>
              </mc:AlternateContent>
            </w:r>
            <w:r w:rsidR="00291EC1">
              <w:t>Kernkwaliteit</w:t>
            </w:r>
          </w:p>
          <w:p w:rsidR="00291EC1" w:rsidRDefault="00291EC1" w:rsidP="00291EC1"/>
          <w:p w:rsidR="00291EC1" w:rsidRDefault="00547BB8" w:rsidP="00291EC1">
            <w:r>
              <w:rPr>
                <w:noProof/>
                <w:lang w:eastAsia="nl-NL"/>
              </w:rPr>
              <mc:AlternateContent>
                <mc:Choice Requires="wps">
                  <w:drawing>
                    <wp:anchor distT="0" distB="0" distL="114300" distR="114300" simplePos="0" relativeHeight="251662336" behindDoc="0" locked="0" layoutInCell="1" allowOverlap="1">
                      <wp:simplePos x="0" y="0"/>
                      <wp:positionH relativeFrom="column">
                        <wp:posOffset>60325</wp:posOffset>
                      </wp:positionH>
                      <wp:positionV relativeFrom="paragraph">
                        <wp:posOffset>20955</wp:posOffset>
                      </wp:positionV>
                      <wp:extent cx="0" cy="1013460"/>
                      <wp:effectExtent l="95250" t="38100" r="57150" b="15240"/>
                      <wp:wrapNone/>
                      <wp:docPr id="4" name="Rechte verbindingslijn met pijl 4"/>
                      <wp:cNvGraphicFramePr/>
                      <a:graphic xmlns:a="http://schemas.openxmlformats.org/drawingml/2006/main">
                        <a:graphicData uri="http://schemas.microsoft.com/office/word/2010/wordprocessingShape">
                          <wps:wsp>
                            <wps:cNvCnPr/>
                            <wps:spPr>
                              <a:xfrm flipV="1">
                                <a:off x="0" y="0"/>
                                <a:ext cx="0" cy="1013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echte verbindingslijn met pijl 4" o:spid="_x0000_s1026" type="#_x0000_t32" style="position:absolute;margin-left:4.75pt;margin-top:1.65pt;width:0;height:79.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" strokecolor="black [3040]">
                      <v:stroke endarrow="open"/>
                    </v:shape>
                  </w:pict>
                </mc:Fallback>
              </mc:AlternateContent>
            </w:r>
            <w:r w:rsidR="006B5786">
              <w:t xml:space="preserve">       Analytisch vermogen.</w:t>
            </w:r>
          </w:p>
          <w:p w:rsidR="00291EC1" w:rsidRDefault="00291EC1" w:rsidP="00291EC1"/>
          <w:p w:rsidR="00291EC1" w:rsidRDefault="00291EC1" w:rsidP="00291EC1"/>
        </w:tc>
        <w:tc>
          <w:tcPr>
            <w:tcW w:w="4606" w:type="dxa"/>
            <w:shd w:val="clear" w:color="auto" w:fill="FF0000"/>
          </w:tcPr>
          <w:p w:rsidR="00291EC1" w:rsidRDefault="00547BB8" w:rsidP="00291EC1">
            <w:pPr>
              <w:jc w:val="right"/>
            </w:pPr>
            <w:r>
              <w:rPr>
                <w:noProof/>
                <w:lang w:eastAsia="nl-NL"/>
              </w:rPr>
              <mc:AlternateContent>
                <mc:Choice Requires="wps">
                  <w:drawing>
                    <wp:anchor distT="0" distB="0" distL="114300" distR="114300" simplePos="0" relativeHeight="251660288" behindDoc="0" locked="0" layoutInCell="1" allowOverlap="1">
                      <wp:simplePos x="0" y="0"/>
                      <wp:positionH relativeFrom="column">
                        <wp:posOffset>2682875</wp:posOffset>
                      </wp:positionH>
                      <wp:positionV relativeFrom="paragraph">
                        <wp:posOffset>361950</wp:posOffset>
                      </wp:positionV>
                      <wp:extent cx="15240" cy="944880"/>
                      <wp:effectExtent l="76200" t="0" r="80010" b="64770"/>
                      <wp:wrapNone/>
                      <wp:docPr id="2" name="Rechte verbindingslijn met pijl 2"/>
                      <wp:cNvGraphicFramePr/>
                      <a:graphic xmlns:a="http://schemas.openxmlformats.org/drawingml/2006/main">
                        <a:graphicData uri="http://schemas.microsoft.com/office/word/2010/wordprocessingShape">
                          <wps:wsp>
                            <wps:cNvCnPr/>
                            <wps:spPr>
                              <a:xfrm>
                                <a:off x="0" y="0"/>
                                <a:ext cx="15240" cy="944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echte verbindingslijn met pijl 2" o:spid="_x0000_s1026" type="#_x0000_t32" style="position:absolute;margin-left:211.25pt;margin-top:28.5pt;width:1.2pt;height:74.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" strokecolor="black [3040]">
                      <v:stroke endarrow="open"/>
                    </v:shape>
                  </w:pict>
                </mc:Fallback>
              </mc:AlternateContent>
            </w:r>
            <w:r w:rsidR="00291EC1">
              <w:t>Valkuil</w:t>
            </w:r>
          </w:p>
          <w:p w:rsidR="006B5786" w:rsidRDefault="006B5786" w:rsidP="00291EC1">
            <w:pPr>
              <w:jc w:val="right"/>
            </w:pPr>
          </w:p>
          <w:p w:rsidR="006B5786" w:rsidRDefault="006B5786" w:rsidP="00291EC1">
            <w:pPr>
              <w:jc w:val="right"/>
            </w:pPr>
          </w:p>
          <w:p w:rsidR="006B5786" w:rsidRDefault="006B5786" w:rsidP="006B5786">
            <w:r>
              <w:t>Niet een mening geven.</w:t>
            </w:r>
          </w:p>
          <w:p w:rsidR="006B5786" w:rsidRDefault="006B5786" w:rsidP="006B5786"/>
        </w:tc>
      </w:tr>
      <w:tr w:rsidR="00291EC1" w:rsidTr="00291EC1">
        <w:tc>
          <w:tcPr>
            <w:tcW w:w="4606" w:type="dxa"/>
            <w:shd w:val="clear" w:color="auto" w:fill="FF0000"/>
          </w:tcPr>
          <w:p w:rsidR="00291EC1" w:rsidRDefault="00291EC1" w:rsidP="00291EC1"/>
          <w:p w:rsidR="00291EC1" w:rsidRDefault="006B5786" w:rsidP="00291EC1">
            <w:pPr>
              <w:shd w:val="clear" w:color="auto" w:fill="FF0000"/>
            </w:pPr>
            <w:r>
              <w:t xml:space="preserve">      Mensen die vol van zichzelf zijn.</w:t>
            </w:r>
          </w:p>
          <w:p w:rsidR="00291EC1" w:rsidRDefault="00291EC1" w:rsidP="00291EC1">
            <w:pPr>
              <w:shd w:val="clear" w:color="auto" w:fill="FF0000"/>
            </w:pPr>
          </w:p>
          <w:p w:rsidR="00291EC1" w:rsidRDefault="00291EC1" w:rsidP="00291EC1">
            <w:pPr>
              <w:shd w:val="clear" w:color="auto" w:fill="FF0000"/>
            </w:pPr>
          </w:p>
          <w:p w:rsidR="00291EC1" w:rsidRDefault="00547BB8" w:rsidP="00291EC1">
            <w:r>
              <w:rPr>
                <w:noProof/>
                <w:lang w:eastAsia="nl-NL"/>
              </w:rPr>
              <mc:AlternateContent>
                <mc:Choice Requires="wps">
                  <w:drawing>
                    <wp:anchor distT="0" distB="0" distL="114300" distR="114300" simplePos="0" relativeHeight="251661312" behindDoc="0" locked="0" layoutInCell="1" allowOverlap="1">
                      <wp:simplePos x="0" y="0"/>
                      <wp:positionH relativeFrom="column">
                        <wp:posOffset>2003425</wp:posOffset>
                      </wp:positionH>
                      <wp:positionV relativeFrom="paragraph">
                        <wp:posOffset>40005</wp:posOffset>
                      </wp:positionV>
                      <wp:extent cx="1760220" cy="7620"/>
                      <wp:effectExtent l="38100" t="76200" r="0" b="106680"/>
                      <wp:wrapNone/>
                      <wp:docPr id="3" name="Rechte verbindingslijn met pijl 3"/>
                      <wp:cNvGraphicFramePr/>
                      <a:graphic xmlns:a="http://schemas.openxmlformats.org/drawingml/2006/main">
                        <a:graphicData uri="http://schemas.microsoft.com/office/word/2010/wordprocessingShape">
                          <wps:wsp>
                            <wps:cNvCnPr/>
                            <wps:spPr>
                              <a:xfrm flipH="1">
                                <a:off x="0" y="0"/>
                                <a:ext cx="176022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echte verbindingslijn met pijl 3" o:spid="_x0000_s1026" type="#_x0000_t32" style="position:absolute;margin-left:157.75pt;margin-top:3.15pt;width:138.6pt;height:.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" strokecolor="black [3040]">
                      <v:stroke endarrow="open"/>
                    </v:shape>
                  </w:pict>
                </mc:Fallback>
              </mc:AlternateContent>
            </w:r>
            <w:r w:rsidR="00291EC1">
              <w:t>Allergie</w:t>
            </w:r>
          </w:p>
        </w:tc>
        <w:tc>
          <w:tcPr>
            <w:tcW w:w="4606" w:type="dxa"/>
            <w:shd w:val="clear" w:color="auto" w:fill="92D050"/>
          </w:tcPr>
          <w:p w:rsidR="00291EC1" w:rsidRDefault="00291EC1" w:rsidP="00291EC1">
            <w:pPr>
              <w:jc w:val="right"/>
            </w:pPr>
          </w:p>
          <w:p w:rsidR="00291EC1" w:rsidRDefault="006B5786" w:rsidP="006B5786">
            <w:r>
              <w:t>Meer m’n eigen mening geven</w:t>
            </w:r>
          </w:p>
          <w:p w:rsidR="00291EC1" w:rsidRDefault="00291EC1" w:rsidP="00291EC1">
            <w:pPr>
              <w:jc w:val="right"/>
            </w:pPr>
          </w:p>
          <w:p w:rsidR="00291EC1" w:rsidRDefault="00291EC1" w:rsidP="00291EC1">
            <w:pPr>
              <w:jc w:val="right"/>
            </w:pPr>
          </w:p>
          <w:p w:rsidR="00291EC1" w:rsidRDefault="00291EC1" w:rsidP="00291EC1">
            <w:pPr>
              <w:jc w:val="right"/>
            </w:pPr>
            <w:r>
              <w:t>Uitdaging</w:t>
            </w:r>
          </w:p>
        </w:tc>
      </w:tr>
    </w:tbl>
    <w:p w:rsidR="00291EC1" w:rsidRDefault="00291EC1" w:rsidP="00291EC1">
      <w:pPr>
        <w:spacing w:line="240" w:lineRule="auto"/>
      </w:pPr>
    </w:p>
    <w:p w:rsidR="00D010D2" w:rsidRDefault="00D010D2" w:rsidP="00D010D2">
      <w:pPr>
        <w:pStyle w:val="Heading2"/>
      </w:pPr>
      <w:r>
        <w:t>Enneagram (p. 33-36)</w:t>
      </w:r>
    </w:p>
    <w:p w:rsidR="00D010D2" w:rsidRDefault="00D010D2" w:rsidP="00D010D2">
      <w:pPr>
        <w:pStyle w:val="Quote"/>
      </w:pPr>
      <w:r>
        <w:t xml:space="preserve">Doe de Enneagramtest op </w:t>
      </w:r>
      <w:hyperlink r:id="rId7" w:history="1">
        <w:r w:rsidRPr="00D04B12">
          <w:rPr>
            <w:rStyle w:val="Hyperlink"/>
          </w:rPr>
          <w:t>https://www.123test.nl/enneagram</w:t>
        </w:r>
      </w:hyperlink>
    </w:p>
    <w:tbl>
      <w:tblPr>
        <w:tblStyle w:val="TableGrid"/>
        <w:tblW w:w="0" w:type="auto"/>
        <w:tblLook w:val="04A0" w:firstRow="1" w:lastRow="0" w:firstColumn="1" w:lastColumn="0" w:noHBand="0" w:noVBand="1"/>
      </w:tblPr>
      <w:tblGrid>
        <w:gridCol w:w="9212"/>
      </w:tblGrid>
      <w:tr w:rsidR="00D010D2" w:rsidTr="009D6DD5">
        <w:tc>
          <w:tcPr>
            <w:tcW w:w="9212" w:type="dxa"/>
          </w:tcPr>
          <w:p w:rsidR="00FF5ED1" w:rsidRDefault="00D010D2" w:rsidP="00FF5ED1">
            <w:r w:rsidRPr="00D010D2">
              <w:t>De meeste punten gaf je aan het type:</w:t>
            </w:r>
          </w:p>
          <w:p w:rsidR="00FF5ED1" w:rsidRPr="00FF5ED1" w:rsidRDefault="00FF5ED1" w:rsidP="00FF5ED1">
            <w:r>
              <w:rPr>
                <w:rStyle w:val="apple-converted-space"/>
                <w:rFonts w:ascii="Arial" w:hAnsi="Arial" w:cs="Arial"/>
                <w:b/>
                <w:bCs/>
                <w:color w:val="DB7B03"/>
                <w:spacing w:val="-15"/>
                <w:sz w:val="43"/>
                <w:szCs w:val="43"/>
              </w:rPr>
              <w:t> </w:t>
            </w:r>
            <w:r>
              <w:rPr>
                <w:rFonts w:ascii="Arial" w:hAnsi="Arial" w:cs="Arial"/>
                <w:b/>
                <w:bCs/>
                <w:color w:val="DB7B03"/>
                <w:spacing w:val="-15"/>
                <w:sz w:val="43"/>
                <w:szCs w:val="43"/>
              </w:rPr>
              <w:t>Bemiddelaar</w:t>
            </w:r>
          </w:p>
          <w:p w:rsidR="00D010D2" w:rsidRDefault="00D010D2" w:rsidP="00D010D2"/>
        </w:tc>
      </w:tr>
      <w:tr w:rsidR="00D010D2" w:rsidTr="0039737F">
        <w:tc>
          <w:tcPr>
            <w:tcW w:w="9212" w:type="dxa"/>
          </w:tcPr>
          <w:p w:rsidR="00FF5ED1" w:rsidRDefault="00D010D2" w:rsidP="00FF5ED1">
            <w:r w:rsidRPr="00D010D2">
              <w:t>Daarna gaf je de meeste punten aan de:</w:t>
            </w:r>
          </w:p>
          <w:p w:rsidR="00D010D2" w:rsidRPr="00FF5ED1" w:rsidRDefault="00FF5ED1" w:rsidP="00FF5ED1">
            <w:r>
              <w:rPr>
                <w:rFonts w:ascii="Arial" w:hAnsi="Arial" w:cs="Arial"/>
                <w:b/>
                <w:bCs/>
                <w:color w:val="DB7B03"/>
                <w:spacing w:val="-15"/>
                <w:sz w:val="43"/>
                <w:szCs w:val="43"/>
              </w:rPr>
              <w:t>Denker</w:t>
            </w:r>
            <w:r>
              <w:rPr>
                <w:rStyle w:val="apple-converted-space"/>
                <w:rFonts w:ascii="Arial" w:hAnsi="Arial" w:cs="Arial"/>
                <w:b/>
                <w:bCs/>
                <w:color w:val="DB7B03"/>
                <w:spacing w:val="-15"/>
                <w:sz w:val="43"/>
                <w:szCs w:val="43"/>
              </w:rPr>
              <w:t> </w:t>
            </w:r>
          </w:p>
          <w:p w:rsidR="00D010D2" w:rsidRDefault="00D010D2" w:rsidP="00D010D2"/>
        </w:tc>
      </w:tr>
      <w:tr w:rsidR="00D010D2" w:rsidTr="001B6282">
        <w:tc>
          <w:tcPr>
            <w:tcW w:w="9212" w:type="dxa"/>
          </w:tcPr>
          <w:p w:rsidR="00FF5ED1" w:rsidRDefault="00D010D2" w:rsidP="00FF5ED1">
            <w:r w:rsidRPr="00D010D2">
              <w:t>Het minst aantal punten gaf je voor:</w:t>
            </w:r>
          </w:p>
          <w:p w:rsidR="00D010D2" w:rsidRPr="00FF5ED1" w:rsidRDefault="00FF5ED1" w:rsidP="00FF5ED1">
            <w:r>
              <w:rPr>
                <w:rFonts w:ascii="Arial" w:hAnsi="Arial" w:cs="Arial"/>
                <w:b/>
                <w:bCs/>
                <w:color w:val="DB7B03"/>
                <w:spacing w:val="-15"/>
                <w:sz w:val="43"/>
                <w:szCs w:val="43"/>
              </w:rPr>
              <w:t>Bepaler</w:t>
            </w:r>
            <w:r>
              <w:rPr>
                <w:rStyle w:val="apple-converted-space"/>
                <w:rFonts w:ascii="Arial" w:hAnsi="Arial" w:cs="Arial"/>
                <w:b/>
                <w:bCs/>
                <w:color w:val="DB7B03"/>
                <w:spacing w:val="-15"/>
                <w:sz w:val="43"/>
                <w:szCs w:val="43"/>
              </w:rPr>
              <w:t> </w:t>
            </w:r>
          </w:p>
        </w:tc>
      </w:tr>
    </w:tbl>
    <w:p w:rsidR="00D010D2" w:rsidRDefault="00D010D2" w:rsidP="00D010D2"/>
    <w:tbl>
      <w:tblPr>
        <w:tblStyle w:val="TableGrid"/>
        <w:tblW w:w="0" w:type="auto"/>
        <w:tblLook w:val="04A0" w:firstRow="1" w:lastRow="0" w:firstColumn="1" w:lastColumn="0" w:noHBand="0" w:noVBand="1"/>
      </w:tblPr>
      <w:tblGrid>
        <w:gridCol w:w="9212"/>
      </w:tblGrid>
      <w:tr w:rsidR="00D010D2" w:rsidTr="00FE4468">
        <w:tc>
          <w:tcPr>
            <w:tcW w:w="9212" w:type="dxa"/>
          </w:tcPr>
          <w:p w:rsidR="00D010D2" w:rsidRDefault="00D010D2" w:rsidP="00D010D2">
            <w:r>
              <w:t>Dit herkende ik in de omschrijving:</w:t>
            </w:r>
          </w:p>
          <w:p w:rsidR="00D010D2" w:rsidRDefault="00FF5ED1" w:rsidP="00D010D2">
            <w:r>
              <w:rPr>
                <w:rFonts w:ascii="Arial" w:hAnsi="Arial" w:cs="Arial"/>
                <w:color w:val="808080"/>
                <w:sz w:val="21"/>
                <w:szCs w:val="21"/>
                <w:shd w:val="clear" w:color="auto" w:fill="FFFFFF"/>
              </w:rPr>
              <w:t>De bemiddelaar is dan ook iemand die bereid is compromissen te sluiten. De bemiddelaar is flexibel en bereid anderen te accepteren. De bemiddelaar zal in de ogen van anderen vaak geen eigen mening hebben. Volgens het enneagram wordt de bemiddelaar gedreven door luiheid</w:t>
            </w:r>
          </w:p>
          <w:p w:rsidR="00D010D2" w:rsidRDefault="00D010D2" w:rsidP="00D010D2"/>
          <w:p w:rsidR="00D010D2" w:rsidRDefault="00D010D2" w:rsidP="00D010D2"/>
          <w:p w:rsidR="00D010D2" w:rsidRDefault="00D010D2" w:rsidP="00D010D2">
            <w:r>
              <w:t>Omdat:</w:t>
            </w:r>
          </w:p>
          <w:p w:rsidR="00D010D2" w:rsidRDefault="00FF5ED1" w:rsidP="00D010D2">
            <w:r>
              <w:t>Ik erg lui kan zijn, maar graag wil dat iedereen tevreden is.</w:t>
            </w:r>
            <w:r w:rsidR="00E52352">
              <w:t xml:space="preserve"> Ik heb niet vaak een eigen mening omdat ik het fijner vind om de ideeen van anderen eerst te overwegen</w:t>
            </w:r>
          </w:p>
          <w:p w:rsidR="00D010D2" w:rsidRDefault="00D010D2" w:rsidP="00D010D2"/>
          <w:p w:rsidR="00E52352" w:rsidRDefault="00E52352" w:rsidP="00D010D2"/>
          <w:p w:rsidR="00E52352" w:rsidRDefault="00E52352" w:rsidP="00D010D2"/>
        </w:tc>
      </w:tr>
      <w:tr w:rsidR="00D010D2" w:rsidTr="005E7DBF">
        <w:tc>
          <w:tcPr>
            <w:tcW w:w="9212" w:type="dxa"/>
          </w:tcPr>
          <w:p w:rsidR="00D010D2" w:rsidRDefault="00D010D2" w:rsidP="00D010D2">
            <w:r>
              <w:lastRenderedPageBreak/>
              <w:t>Dit herkende ik niet in de omschrijving:</w:t>
            </w:r>
          </w:p>
          <w:p w:rsidR="00D010D2" w:rsidRDefault="00D010D2" w:rsidP="00D010D2"/>
          <w:p w:rsidR="00D010D2" w:rsidRDefault="00E52352" w:rsidP="00D010D2">
            <w:r>
              <w:rPr>
                <w:rFonts w:ascii="Arial" w:hAnsi="Arial" w:cs="Arial"/>
                <w:color w:val="808080"/>
                <w:sz w:val="21"/>
                <w:szCs w:val="21"/>
                <w:shd w:val="clear" w:color="auto" w:fill="FFFFFF"/>
              </w:rPr>
              <w:t>Volgens het enneagram wordt de denker gedreven door hebzucht.</w:t>
            </w:r>
          </w:p>
          <w:p w:rsidR="00D010D2" w:rsidRDefault="00D010D2" w:rsidP="00D010D2"/>
          <w:p w:rsidR="00D010D2" w:rsidRDefault="00D010D2" w:rsidP="00D010D2">
            <w:r>
              <w:t>Omdat:</w:t>
            </w:r>
          </w:p>
          <w:p w:rsidR="00D010D2" w:rsidRDefault="00E52352" w:rsidP="00D010D2">
            <w:r>
              <w:t>Ik totaal niet hebzuchtig ben.</w:t>
            </w:r>
          </w:p>
          <w:p w:rsidR="00D010D2" w:rsidRDefault="00D010D2" w:rsidP="00D010D2"/>
        </w:tc>
      </w:tr>
    </w:tbl>
    <w:p w:rsidR="00D010D2" w:rsidRDefault="00BE5F1D" w:rsidP="00BE5F1D">
      <w:pPr>
        <w:pStyle w:val="Heading2"/>
      </w:pPr>
      <w:r>
        <w:t>Waarden en drijfveren (p. 37-38)</w:t>
      </w:r>
    </w:p>
    <w:p w:rsidR="00BE5F1D" w:rsidRDefault="00BE5F1D" w:rsidP="00BE5F1D">
      <w:pPr>
        <w:pStyle w:val="Quote"/>
      </w:pPr>
      <w:r>
        <w:t>Bekijk de lijst met waarden en drijfveren op pagina 37 en 38.</w:t>
      </w:r>
    </w:p>
    <w:tbl>
      <w:tblPr>
        <w:tblStyle w:val="TableGrid"/>
        <w:tblW w:w="0" w:type="auto"/>
        <w:tblLook w:val="04A0" w:firstRow="1" w:lastRow="0" w:firstColumn="1" w:lastColumn="0" w:noHBand="0" w:noVBand="1"/>
      </w:tblPr>
      <w:tblGrid>
        <w:gridCol w:w="9212"/>
      </w:tblGrid>
      <w:tr w:rsidR="00BE5F1D" w:rsidTr="00BE5F1D">
        <w:tc>
          <w:tcPr>
            <w:tcW w:w="9212" w:type="dxa"/>
          </w:tcPr>
          <w:p w:rsidR="00BE5F1D" w:rsidRDefault="00BE5F1D" w:rsidP="00BE5F1D">
            <w:r>
              <w:t>De volgende waarden en drijfveren vind ik belangrijk in mijn  toekomstige baan als IT ’er:</w:t>
            </w:r>
          </w:p>
          <w:p w:rsidR="00BE5F1D" w:rsidRDefault="00BE5F1D" w:rsidP="00BE5F1D">
            <w:pPr>
              <w:pStyle w:val="ListParagraph"/>
              <w:numPr>
                <w:ilvl w:val="0"/>
                <w:numId w:val="1"/>
              </w:numPr>
            </w:pPr>
            <w:r>
              <w:t xml:space="preserve"> </w:t>
            </w:r>
            <w:r w:rsidR="006B5786">
              <w:t>creativiteit</w:t>
            </w:r>
          </w:p>
          <w:p w:rsidR="00BE5F1D" w:rsidRDefault="00BE5F1D" w:rsidP="00BE5F1D">
            <w:pPr>
              <w:pStyle w:val="ListParagraph"/>
              <w:numPr>
                <w:ilvl w:val="0"/>
                <w:numId w:val="1"/>
              </w:numPr>
            </w:pPr>
            <w:r>
              <w:t xml:space="preserve"> </w:t>
            </w:r>
            <w:r w:rsidR="006B5786">
              <w:t>avontuur</w:t>
            </w:r>
          </w:p>
          <w:p w:rsidR="00BE5F1D" w:rsidRDefault="00BE5F1D" w:rsidP="00BE5F1D">
            <w:pPr>
              <w:pStyle w:val="ListParagraph"/>
              <w:numPr>
                <w:ilvl w:val="0"/>
                <w:numId w:val="1"/>
              </w:numPr>
            </w:pPr>
            <w:r>
              <w:t xml:space="preserve"> </w:t>
            </w:r>
            <w:r w:rsidR="006B5786">
              <w:t>zelfontplooiing</w:t>
            </w:r>
          </w:p>
          <w:p w:rsidR="00BE5F1D" w:rsidRDefault="00BE5F1D" w:rsidP="00BE5F1D"/>
          <w:p w:rsidR="00BE5F1D" w:rsidRDefault="00BE5F1D" w:rsidP="00BE5F1D"/>
          <w:p w:rsidR="00BE5F1D" w:rsidRDefault="00BE5F1D" w:rsidP="00BE5F1D"/>
        </w:tc>
      </w:tr>
    </w:tbl>
    <w:p w:rsidR="00BE5F1D" w:rsidRDefault="00BE5F1D" w:rsidP="00BE5F1D"/>
    <w:p w:rsidR="00BE5F1D" w:rsidRDefault="00BE5F1D" w:rsidP="00BE5F1D">
      <w:pPr>
        <w:pStyle w:val="Heading2"/>
      </w:pPr>
      <w:r>
        <w:t>Motivatie (p. 38-39)</w:t>
      </w:r>
    </w:p>
    <w:p w:rsidR="00BE5F1D" w:rsidRDefault="00BE5F1D" w:rsidP="00BE5F1D">
      <w:pPr>
        <w:pStyle w:val="Quote"/>
      </w:pPr>
      <w:r>
        <w:t>Bekijk de lijst met studiemotivaties op pagina 39.</w:t>
      </w:r>
    </w:p>
    <w:tbl>
      <w:tblPr>
        <w:tblStyle w:val="TableGrid"/>
        <w:tblW w:w="0" w:type="auto"/>
        <w:tblLook w:val="04A0" w:firstRow="1" w:lastRow="0" w:firstColumn="1" w:lastColumn="0" w:noHBand="0" w:noVBand="1"/>
      </w:tblPr>
      <w:tblGrid>
        <w:gridCol w:w="9212"/>
      </w:tblGrid>
      <w:tr w:rsidR="00BE5F1D" w:rsidTr="00BE5F1D">
        <w:tc>
          <w:tcPr>
            <w:tcW w:w="9212" w:type="dxa"/>
          </w:tcPr>
          <w:p w:rsidR="00BE5F1D" w:rsidRDefault="00BE5F1D" w:rsidP="00BE5F1D">
            <w:r>
              <w:t>Ik kies voor de opleiding Informatica omdat:</w:t>
            </w:r>
          </w:p>
          <w:p w:rsidR="00BE5F1D" w:rsidRDefault="006B5786" w:rsidP="00BE5F1D">
            <w:r>
              <w:t>ik ideeën wil bedenken en ontwikkelen.</w:t>
            </w:r>
          </w:p>
          <w:p w:rsidR="00BE5F1D" w:rsidRDefault="00BE5F1D" w:rsidP="00BE5F1D"/>
          <w:p w:rsidR="00BE5F1D" w:rsidRDefault="00BE5F1D" w:rsidP="00BE5F1D"/>
          <w:p w:rsidR="00BE5F1D" w:rsidRDefault="00BE5F1D" w:rsidP="00BE5F1D"/>
          <w:p w:rsidR="00BE5F1D" w:rsidRDefault="00BE5F1D" w:rsidP="00BE5F1D"/>
          <w:p w:rsidR="00BE5F1D" w:rsidRDefault="00BE5F1D" w:rsidP="00BE5F1D"/>
        </w:tc>
      </w:tr>
    </w:tbl>
    <w:p w:rsidR="00BE5F1D" w:rsidRDefault="00BE5F1D" w:rsidP="00BE5F1D"/>
    <w:p w:rsidR="00BE5F1D" w:rsidRDefault="00BE5F1D" w:rsidP="00BE5F1D">
      <w:pPr>
        <w:pStyle w:val="Heading2"/>
      </w:pPr>
      <w:r>
        <w:t>Kolbtest</w:t>
      </w:r>
    </w:p>
    <w:p w:rsidR="001A6FE0" w:rsidRDefault="001A6FE0" w:rsidP="001A6FE0">
      <w:pPr>
        <w:pStyle w:val="Quote"/>
      </w:pPr>
      <w:r>
        <w:t>Lees de tekst op pagina 39 t/m 42 en maak de Kolbtest. Gebruik hierv</w:t>
      </w:r>
      <w:r w:rsidR="00CA2352">
        <w:t xml:space="preserve">oor bijlage 2 van het boek of </w:t>
      </w:r>
      <w:r>
        <w:t xml:space="preserve"> </w:t>
      </w:r>
      <w:hyperlink r:id="rId8" w:history="1">
        <w:r w:rsidRPr="00D04B12">
          <w:rPr>
            <w:rStyle w:val="Hyperlink"/>
          </w:rPr>
          <w:t>https://www.123test.nl/leerstijl/</w:t>
        </w:r>
      </w:hyperlink>
    </w:p>
    <w:tbl>
      <w:tblPr>
        <w:tblStyle w:val="TableGrid"/>
        <w:tblW w:w="0" w:type="auto"/>
        <w:tblLook w:val="04A0" w:firstRow="1" w:lastRow="0" w:firstColumn="1" w:lastColumn="0" w:noHBand="0" w:noVBand="1"/>
      </w:tblPr>
      <w:tblGrid>
        <w:gridCol w:w="9212"/>
      </w:tblGrid>
      <w:tr w:rsidR="001A6FE0" w:rsidTr="001A6FE0">
        <w:tc>
          <w:tcPr>
            <w:tcW w:w="9212" w:type="dxa"/>
          </w:tcPr>
          <w:p w:rsidR="001A6FE0" w:rsidRDefault="001A6FE0" w:rsidP="001A6FE0">
            <w:r>
              <w:t>Uit de test komt naar voren dat...</w:t>
            </w:r>
          </w:p>
          <w:p w:rsidR="001A6FE0" w:rsidRDefault="00E52352" w:rsidP="001A6FE0">
            <w:r>
              <w:t>Ik een nadenkende leerstijl heb.</w:t>
            </w:r>
          </w:p>
          <w:p w:rsidR="001A6FE0" w:rsidRDefault="001A6FE0" w:rsidP="001A6FE0"/>
          <w:p w:rsidR="001A6FE0" w:rsidRDefault="001A6FE0" w:rsidP="001A6FE0"/>
          <w:p w:rsidR="001A6FE0" w:rsidRDefault="001A6FE0" w:rsidP="001A6FE0"/>
          <w:p w:rsidR="001A6FE0" w:rsidRDefault="001A6FE0" w:rsidP="001A6FE0"/>
          <w:p w:rsidR="00A64206" w:rsidRDefault="00A64206" w:rsidP="001A6FE0"/>
        </w:tc>
      </w:tr>
    </w:tbl>
    <w:p w:rsidR="001A6FE0" w:rsidRDefault="001A6FE0" w:rsidP="001A6FE0"/>
    <w:tbl>
      <w:tblPr>
        <w:tblStyle w:val="TableGrid"/>
        <w:tblW w:w="0" w:type="auto"/>
        <w:tblLook w:val="04A0" w:firstRow="1" w:lastRow="0" w:firstColumn="1" w:lastColumn="0" w:noHBand="0" w:noVBand="1"/>
      </w:tblPr>
      <w:tblGrid>
        <w:gridCol w:w="9212"/>
      </w:tblGrid>
      <w:tr w:rsidR="001A6FE0" w:rsidTr="001A6FE0">
        <w:tc>
          <w:tcPr>
            <w:tcW w:w="9212" w:type="dxa"/>
          </w:tcPr>
          <w:p w:rsidR="001A6FE0" w:rsidRDefault="001A6FE0" w:rsidP="001A6FE0">
            <w:r>
              <w:t xml:space="preserve">Noem een voorbeeld </w:t>
            </w:r>
            <w:r w:rsidR="00A64206">
              <w:t>van een leersituatie dat dit naar voren kwam:</w:t>
            </w:r>
          </w:p>
          <w:p w:rsidR="00A64206" w:rsidRDefault="00E52352" w:rsidP="001A6FE0">
            <w:r>
              <w:t>Ik word graag breinbrekers voorgelegd waar ik echt over na kan denken en blij kan zijn als ik eenmaal het gevraagde resultaat heb bereikt.</w:t>
            </w:r>
          </w:p>
          <w:p w:rsidR="00A64206" w:rsidRDefault="00A64206" w:rsidP="001A6FE0"/>
          <w:p w:rsidR="00A64206" w:rsidRDefault="00A64206" w:rsidP="001A6FE0"/>
        </w:tc>
      </w:tr>
    </w:tbl>
    <w:p w:rsidR="001A6FE0" w:rsidRPr="001A6FE0" w:rsidRDefault="001A6FE0" w:rsidP="001A6FE0">
      <w:bookmarkStart w:id="0" w:name="_GoBack"/>
      <w:bookmarkEnd w:id="0"/>
    </w:p>
    <w:sectPr w:rsidR="001A6FE0" w:rsidRPr="001A6F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41F95"/>
    <w:multiLevelType w:val="hybridMultilevel"/>
    <w:tmpl w:val="806E83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EC1"/>
    <w:rsid w:val="001A6FE0"/>
    <w:rsid w:val="00291EC1"/>
    <w:rsid w:val="002E240F"/>
    <w:rsid w:val="00375DA9"/>
    <w:rsid w:val="00547BB8"/>
    <w:rsid w:val="006B5786"/>
    <w:rsid w:val="00955BF9"/>
    <w:rsid w:val="00A64206"/>
    <w:rsid w:val="00BE5F1D"/>
    <w:rsid w:val="00CA2352"/>
    <w:rsid w:val="00D010D2"/>
    <w:rsid w:val="00E52352"/>
    <w:rsid w:val="00E77600"/>
    <w:rsid w:val="00FF5E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5B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5BF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5B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5BF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5B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5BF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955BF9"/>
    <w:rPr>
      <w:i/>
      <w:iCs/>
      <w:color w:val="000000" w:themeColor="text1"/>
    </w:rPr>
  </w:style>
  <w:style w:type="character" w:customStyle="1" w:styleId="QuoteChar">
    <w:name w:val="Quote Char"/>
    <w:basedOn w:val="DefaultParagraphFont"/>
    <w:link w:val="Quote"/>
    <w:uiPriority w:val="29"/>
    <w:rsid w:val="00955BF9"/>
    <w:rPr>
      <w:i/>
      <w:iCs/>
      <w:color w:val="000000" w:themeColor="text1"/>
    </w:rPr>
  </w:style>
  <w:style w:type="paragraph" w:styleId="IntenseQuote">
    <w:name w:val="Intense Quote"/>
    <w:basedOn w:val="Normal"/>
    <w:next w:val="Normal"/>
    <w:link w:val="IntenseQuoteChar"/>
    <w:uiPriority w:val="30"/>
    <w:qFormat/>
    <w:rsid w:val="00955BF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55BF9"/>
    <w:rPr>
      <w:b/>
      <w:bCs/>
      <w:i/>
      <w:iCs/>
      <w:color w:val="4F81BD" w:themeColor="accent1"/>
    </w:rPr>
  </w:style>
  <w:style w:type="character" w:customStyle="1" w:styleId="Heading2Char">
    <w:name w:val="Heading 2 Char"/>
    <w:basedOn w:val="DefaultParagraphFont"/>
    <w:link w:val="Heading2"/>
    <w:uiPriority w:val="9"/>
    <w:rsid w:val="00955BF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10D2"/>
    <w:rPr>
      <w:color w:val="0000FF" w:themeColor="hyperlink"/>
      <w:u w:val="single"/>
    </w:rPr>
  </w:style>
  <w:style w:type="paragraph" w:styleId="ListParagraph">
    <w:name w:val="List Paragraph"/>
    <w:basedOn w:val="Normal"/>
    <w:uiPriority w:val="34"/>
    <w:qFormat/>
    <w:rsid w:val="00BE5F1D"/>
    <w:pPr>
      <w:ind w:left="720"/>
      <w:contextualSpacing/>
    </w:pPr>
  </w:style>
  <w:style w:type="character" w:customStyle="1" w:styleId="apple-converted-space">
    <w:name w:val="apple-converted-space"/>
    <w:basedOn w:val="DefaultParagraphFont"/>
    <w:rsid w:val="00FF5ED1"/>
  </w:style>
  <w:style w:type="character" w:styleId="FollowedHyperlink">
    <w:name w:val="FollowedHyperlink"/>
    <w:basedOn w:val="DefaultParagraphFont"/>
    <w:uiPriority w:val="99"/>
    <w:semiHidden/>
    <w:unhideWhenUsed/>
    <w:rsid w:val="00E5235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5B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5BF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5B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5BF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5B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5BF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955BF9"/>
    <w:rPr>
      <w:i/>
      <w:iCs/>
      <w:color w:val="000000" w:themeColor="text1"/>
    </w:rPr>
  </w:style>
  <w:style w:type="character" w:customStyle="1" w:styleId="QuoteChar">
    <w:name w:val="Quote Char"/>
    <w:basedOn w:val="DefaultParagraphFont"/>
    <w:link w:val="Quote"/>
    <w:uiPriority w:val="29"/>
    <w:rsid w:val="00955BF9"/>
    <w:rPr>
      <w:i/>
      <w:iCs/>
      <w:color w:val="000000" w:themeColor="text1"/>
    </w:rPr>
  </w:style>
  <w:style w:type="paragraph" w:styleId="IntenseQuote">
    <w:name w:val="Intense Quote"/>
    <w:basedOn w:val="Normal"/>
    <w:next w:val="Normal"/>
    <w:link w:val="IntenseQuoteChar"/>
    <w:uiPriority w:val="30"/>
    <w:qFormat/>
    <w:rsid w:val="00955BF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55BF9"/>
    <w:rPr>
      <w:b/>
      <w:bCs/>
      <w:i/>
      <w:iCs/>
      <w:color w:val="4F81BD" w:themeColor="accent1"/>
    </w:rPr>
  </w:style>
  <w:style w:type="character" w:customStyle="1" w:styleId="Heading2Char">
    <w:name w:val="Heading 2 Char"/>
    <w:basedOn w:val="DefaultParagraphFont"/>
    <w:link w:val="Heading2"/>
    <w:uiPriority w:val="9"/>
    <w:rsid w:val="00955BF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10D2"/>
    <w:rPr>
      <w:color w:val="0000FF" w:themeColor="hyperlink"/>
      <w:u w:val="single"/>
    </w:rPr>
  </w:style>
  <w:style w:type="paragraph" w:styleId="ListParagraph">
    <w:name w:val="List Paragraph"/>
    <w:basedOn w:val="Normal"/>
    <w:uiPriority w:val="34"/>
    <w:qFormat/>
    <w:rsid w:val="00BE5F1D"/>
    <w:pPr>
      <w:ind w:left="720"/>
      <w:contextualSpacing/>
    </w:pPr>
  </w:style>
  <w:style w:type="character" w:customStyle="1" w:styleId="apple-converted-space">
    <w:name w:val="apple-converted-space"/>
    <w:basedOn w:val="DefaultParagraphFont"/>
    <w:rsid w:val="00FF5ED1"/>
  </w:style>
  <w:style w:type="character" w:styleId="FollowedHyperlink">
    <w:name w:val="FollowedHyperlink"/>
    <w:basedOn w:val="DefaultParagraphFont"/>
    <w:uiPriority w:val="99"/>
    <w:semiHidden/>
    <w:unhideWhenUsed/>
    <w:rsid w:val="00E523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178771">
      <w:bodyDiv w:val="1"/>
      <w:marLeft w:val="0"/>
      <w:marRight w:val="0"/>
      <w:marTop w:val="0"/>
      <w:marBottom w:val="0"/>
      <w:divBdr>
        <w:top w:val="none" w:sz="0" w:space="0" w:color="auto"/>
        <w:left w:val="none" w:sz="0" w:space="0" w:color="auto"/>
        <w:bottom w:val="none" w:sz="0" w:space="0" w:color="auto"/>
        <w:right w:val="none" w:sz="0" w:space="0" w:color="auto"/>
      </w:divBdr>
    </w:div>
    <w:div w:id="1322201298">
      <w:bodyDiv w:val="1"/>
      <w:marLeft w:val="0"/>
      <w:marRight w:val="0"/>
      <w:marTop w:val="0"/>
      <w:marBottom w:val="0"/>
      <w:divBdr>
        <w:top w:val="none" w:sz="0" w:space="0" w:color="auto"/>
        <w:left w:val="none" w:sz="0" w:space="0" w:color="auto"/>
        <w:bottom w:val="none" w:sz="0" w:space="0" w:color="auto"/>
        <w:right w:val="none" w:sz="0" w:space="0" w:color="auto"/>
      </w:divBdr>
    </w:div>
    <w:div w:id="209265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23test.nl/leerstijl/" TargetMode="External"/><Relationship Id="rId3" Type="http://schemas.openxmlformats.org/officeDocument/2006/relationships/styles" Target="styles.xml"/><Relationship Id="rId7" Type="http://schemas.openxmlformats.org/officeDocument/2006/relationships/hyperlink" Target="https://www.123test.nl/enneagr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93A84-9B80-47CF-90CA-1C1DE46A3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343</Words>
  <Characters>1888</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Noordelijke Hogeschool Leeuwarden</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jesse piebenga</cp:lastModifiedBy>
  <cp:revision>8</cp:revision>
  <dcterms:created xsi:type="dcterms:W3CDTF">2015-06-04T11:32:00Z</dcterms:created>
  <dcterms:modified xsi:type="dcterms:W3CDTF">2015-09-03T11:17:00Z</dcterms:modified>
</cp:coreProperties>
</file>