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0E8" w:rsidRDefault="001C10E8" w:rsidP="000178CD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E-Government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internet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dipergunakan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Kita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mungkin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telah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sering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mendengar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kata E-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commerse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, nah E-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commerse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E-government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memiliki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fungsi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proofErr w:type="gram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sama</w:t>
      </w:r>
      <w:proofErr w:type="spellEnd"/>
      <w:r w:rsidR="00D96A1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,</w:t>
      </w:r>
      <w:proofErr w:type="gram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tetapi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perbedaan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keduanya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terletak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pada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E-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commerse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sering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digunakan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masyarakat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tetapi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E-government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diperuntukkan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</w:t>
      </w:r>
      <w:proofErr w:type="spellEnd"/>
      <w:r w:rsidR="00D550D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0178CD" w:rsidRPr="001C10E8" w:rsidRDefault="000178CD" w:rsidP="000178CD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Pr="0084198E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enggunaan </w:t>
      </w:r>
      <w:r w:rsidRPr="0084198E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begin"/>
      </w:r>
      <w:r w:rsidRPr="0084198E">
        <w:rPr>
          <w:rFonts w:ascii="Times New Roman" w:eastAsia="Times New Roman" w:hAnsi="Times New Roman" w:cs="Times New Roman"/>
          <w:sz w:val="24"/>
          <w:szCs w:val="24"/>
          <w:lang w:val="id-ID"/>
        </w:rPr>
        <w:instrText xml:space="preserve"> HYPERLINK "https://id.wikipedia.org/wiki/Teknologi_informasi" \o "Teknologi informasi" </w:instrText>
      </w:r>
      <w:r w:rsidRPr="0084198E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separate"/>
      </w:r>
      <w:r w:rsidRPr="000178CD">
        <w:rPr>
          <w:rFonts w:ascii="Times New Roman" w:eastAsia="Times New Roman" w:hAnsi="Times New Roman" w:cs="Times New Roman"/>
          <w:sz w:val="24"/>
          <w:szCs w:val="24"/>
          <w:lang w:val="id-ID"/>
        </w:rPr>
        <w:t>teknologi informasi</w:t>
      </w:r>
      <w:r w:rsidRPr="0084198E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end"/>
      </w:r>
      <w:r w:rsidRPr="0084198E">
        <w:rPr>
          <w:rFonts w:ascii="Times New Roman" w:eastAsia="Times New Roman" w:hAnsi="Times New Roman" w:cs="Times New Roman"/>
          <w:sz w:val="24"/>
          <w:szCs w:val="24"/>
          <w:lang w:val="id-ID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5536E0">
        <w:rPr>
          <w:rFonts w:ascii="Times New Roman" w:eastAsia="Times New Roman" w:hAnsi="Times New Roman" w:cs="Times New Roman"/>
          <w:sz w:val="24"/>
          <w:szCs w:val="24"/>
        </w:rPr>
        <w:t>E-go</w:t>
      </w:r>
      <w:r>
        <w:rPr>
          <w:rFonts w:ascii="Times New Roman" w:eastAsia="Times New Roman" w:hAnsi="Times New Roman" w:cs="Times New Roman"/>
          <w:sz w:val="24"/>
          <w:szCs w:val="24"/>
        </w:rPr>
        <w:t>ver</w:t>
      </w:r>
      <w:r w:rsidR="005536E0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ment) </w:t>
      </w:r>
      <w:r w:rsidRPr="0084198E">
        <w:rPr>
          <w:rFonts w:ascii="Times New Roman" w:eastAsia="Times New Roman" w:hAnsi="Times New Roman" w:cs="Times New Roman"/>
          <w:sz w:val="24"/>
          <w:szCs w:val="24"/>
          <w:lang w:val="id-ID"/>
        </w:rPr>
        <w:t>oleh </w:t>
      </w:r>
      <w:r w:rsidRPr="0084198E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begin"/>
      </w:r>
      <w:r w:rsidRPr="0084198E">
        <w:rPr>
          <w:rFonts w:ascii="Times New Roman" w:eastAsia="Times New Roman" w:hAnsi="Times New Roman" w:cs="Times New Roman"/>
          <w:sz w:val="24"/>
          <w:szCs w:val="24"/>
          <w:lang w:val="id-ID"/>
        </w:rPr>
        <w:instrText xml:space="preserve"> HYPERLINK "https://id.wikipedia.org/wiki/Pemerintah" \o "Pemerintah" </w:instrText>
      </w:r>
      <w:r w:rsidRPr="0084198E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separate"/>
      </w:r>
      <w:r w:rsidRPr="000178CD">
        <w:rPr>
          <w:rFonts w:ascii="Times New Roman" w:eastAsia="Times New Roman" w:hAnsi="Times New Roman" w:cs="Times New Roman"/>
          <w:sz w:val="24"/>
          <w:szCs w:val="24"/>
          <w:lang w:val="id-ID"/>
        </w:rPr>
        <w:t>pemerintah</w:t>
      </w:r>
      <w:r w:rsidRPr="0084198E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end"/>
      </w:r>
      <w:r w:rsidRPr="0084198E">
        <w:rPr>
          <w:rFonts w:ascii="Times New Roman" w:eastAsia="Times New Roman" w:hAnsi="Times New Roman" w:cs="Times New Roman"/>
          <w:sz w:val="24"/>
          <w:szCs w:val="24"/>
          <w:lang w:val="id-ID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98E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untuk memberikan informasi dan pelayanan bagi warganya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 yang dapat berupa </w:t>
      </w:r>
      <w:r w:rsidRPr="0084198E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urusan </w:t>
      </w:r>
      <w:proofErr w:type="gramStart"/>
      <w:r w:rsidRPr="0084198E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bisnis</w:t>
      </w:r>
      <w:r w:rsidR="00D96A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4198E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,</w:t>
      </w:r>
      <w:proofErr w:type="gramEnd"/>
      <w:r w:rsidRPr="0084198E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 serta hal-hal lain yang berkenaan dengan pemerintahan</w:t>
      </w:r>
      <w:r w:rsidR="00D96A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4198E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.</w:t>
      </w:r>
    </w:p>
    <w:p w:rsidR="001C10E8" w:rsidRDefault="00625297" w:rsidP="001C10E8">
      <w:pPr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0178CD" w:rsidRPr="000178C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E-government </w:t>
      </w:r>
      <w:proofErr w:type="spellStart"/>
      <w:r w:rsidR="000178C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diperuntukkan</w:t>
      </w:r>
      <w:proofErr w:type="spellEnd"/>
      <w:r w:rsidR="000178C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="000178C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 w:rsidR="005A079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0178C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:</w:t>
      </w:r>
      <w:proofErr w:type="gramEnd"/>
    </w:p>
    <w:p w:rsidR="000178CD" w:rsidRDefault="000178CD" w:rsidP="000178CD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internet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delivery.</w:t>
      </w:r>
    </w:p>
    <w:p w:rsidR="000178CD" w:rsidRPr="000178CD" w:rsidRDefault="005A0799" w:rsidP="000178CD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reformasi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0178C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dalam</w:t>
      </w:r>
      <w:proofErr w:type="spellEnd"/>
      <w:r w:rsidR="000178C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0178C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tata</w:t>
      </w:r>
      <w:proofErr w:type="spellEnd"/>
      <w:r w:rsidR="000178C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="000178C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cara</w:t>
      </w:r>
      <w:proofErr w:type="spellEnd"/>
      <w:proofErr w:type="gramEnd"/>
      <w:r w:rsidR="000178C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0178C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suatu</w:t>
      </w:r>
      <w:proofErr w:type="spellEnd"/>
      <w:r w:rsidR="000178C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0178C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pemerintahan</w:t>
      </w:r>
      <w:proofErr w:type="spellEnd"/>
      <w:r w:rsidR="000178C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0178C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bek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erja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melayani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internal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eksternal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klien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1C10E8" w:rsidRDefault="001C10E8" w:rsidP="001C10E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id-ID"/>
        </w:rPr>
      </w:pPr>
    </w:p>
    <w:p w:rsidR="00E76BF2" w:rsidRPr="00E76BF2" w:rsidRDefault="00E76BF2" w:rsidP="001C10E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proofErr w:type="spellStart"/>
      <w:r w:rsidRPr="00E76BF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Jenis-jenis</w:t>
      </w:r>
      <w:proofErr w:type="spellEnd"/>
      <w:r w:rsidRPr="00E76BF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E-Government.</w:t>
      </w:r>
    </w:p>
    <w:p w:rsidR="00C150A1" w:rsidRDefault="00BB286F" w:rsidP="00BB286F">
      <w:pPr>
        <w:spacing w:before="120" w:after="120" w:line="240" w:lineRule="auto"/>
        <w:ind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E-Government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diaplikasikan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public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internal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menyampaikan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public.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Jenis-jenis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penyampaian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C76108" w:rsidRPr="00DD1A79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Government to Citizen</w:t>
      </w:r>
      <w:r w:rsidR="00C7610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(G2C), </w:t>
      </w:r>
      <w:r w:rsidR="00C76108" w:rsidRPr="00DD1A79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 xml:space="preserve">Government </w:t>
      </w:r>
      <w:r w:rsidR="00D62721" w:rsidRPr="00DD1A79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to Business</w:t>
      </w:r>
      <w:r w:rsidR="00D6272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(G2B),</w:t>
      </w:r>
      <w:r w:rsidR="00C7610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C76108" w:rsidRPr="00DD1A79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Government to Government</w:t>
      </w:r>
      <w:r w:rsidR="00C7610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(G2G)</w:t>
      </w:r>
      <w:r w:rsidR="00D6272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 w:rsidR="00D6272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 w:rsidR="00D6272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D62721" w:rsidRPr="00DD1A79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</w:rPr>
        <w:t>Government to Employees</w:t>
      </w:r>
      <w:r w:rsidR="00D6272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(G2E)</w:t>
      </w:r>
      <w:r w:rsidR="00C7610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B25965" w:rsidRPr="00CF58C1" w:rsidRDefault="00487A26" w:rsidP="00B25965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F58C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Government to Citizen (G2C).</w:t>
      </w:r>
    </w:p>
    <w:p w:rsidR="003B6350" w:rsidRDefault="003B6350" w:rsidP="003B6350">
      <w:pPr>
        <w:pStyle w:val="ListParagraph"/>
        <w:spacing w:before="120" w:after="120" w:line="240" w:lineRule="auto"/>
        <w:ind w:left="900"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E-Government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interaksi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  <w:r w:rsidR="00C23D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C23D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Contonya</w:t>
      </w:r>
      <w:proofErr w:type="spellEnd"/>
      <w:r w:rsidR="00C23D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C23D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seperti</w:t>
      </w:r>
      <w:proofErr w:type="spellEnd"/>
      <w:r w:rsidR="00C23D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BPJS online, </w:t>
      </w:r>
      <w:proofErr w:type="spellStart"/>
      <w:r w:rsidR="00C23D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pembayaran</w:t>
      </w:r>
      <w:proofErr w:type="spellEnd"/>
      <w:r w:rsidR="00C23D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C23D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listrik</w:t>
      </w:r>
      <w:proofErr w:type="spellEnd"/>
      <w:r w:rsidR="00C23D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 w:rsidR="00C23D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pembuatan</w:t>
      </w:r>
      <w:proofErr w:type="spellEnd"/>
      <w:r w:rsidR="00C23D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SIM online, </w:t>
      </w:r>
      <w:proofErr w:type="spellStart"/>
      <w:r w:rsidR="00C23D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dll</w:t>
      </w:r>
      <w:proofErr w:type="spellEnd"/>
      <w:r w:rsidR="00C23D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</w:p>
    <w:p w:rsidR="003B6350" w:rsidRDefault="003B6350" w:rsidP="003B6350">
      <w:pPr>
        <w:pStyle w:val="ListParagraph"/>
        <w:spacing w:before="120" w:after="120" w:line="240" w:lineRule="auto"/>
        <w:ind w:left="900"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487A26" w:rsidRPr="007355CF" w:rsidRDefault="00487A26" w:rsidP="00B25965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7355C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Government to Business (G2B).</w:t>
      </w:r>
    </w:p>
    <w:p w:rsidR="007355CF" w:rsidRDefault="007355CF" w:rsidP="007355CF">
      <w:pPr>
        <w:pStyle w:val="ListParagraph"/>
        <w:spacing w:before="120" w:after="120" w:line="240" w:lineRule="auto"/>
        <w:ind w:left="900"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E-government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menjalin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pebisnis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relasi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7355CF" w:rsidRPr="007355CF" w:rsidRDefault="007355CF" w:rsidP="007355CF">
      <w:pPr>
        <w:pStyle w:val="ListParagraph"/>
        <w:spacing w:before="120" w:after="120" w:line="240" w:lineRule="auto"/>
        <w:ind w:left="900"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7355CF" w:rsidRPr="00B319D6" w:rsidRDefault="00487A26" w:rsidP="007355CF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B319D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Government to Government (G2G).</w:t>
      </w:r>
    </w:p>
    <w:p w:rsidR="007355CF" w:rsidRDefault="00B319D6" w:rsidP="00B319D6">
      <w:pPr>
        <w:pStyle w:val="ListParagraph"/>
        <w:spacing w:before="120" w:after="120" w:line="240" w:lineRule="auto"/>
        <w:ind w:left="900"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Penerapannya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negara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resmi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milik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macam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>satu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terhubung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kerjasama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Negara.</w:t>
      </w:r>
    </w:p>
    <w:p w:rsidR="00B319D6" w:rsidRDefault="00B319D6" w:rsidP="007355CF">
      <w:pPr>
        <w:pStyle w:val="ListParagraph"/>
        <w:spacing w:before="120" w:after="120" w:line="240" w:lineRule="auto"/>
        <w:ind w:left="90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487A26" w:rsidRDefault="00487A26" w:rsidP="00B25965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Government to Employees (G2E).</w:t>
      </w:r>
    </w:p>
    <w:p w:rsidR="00C150A1" w:rsidRPr="00E76BF2" w:rsidRDefault="00342B4A" w:rsidP="00342B4A">
      <w:pPr>
        <w:pStyle w:val="ListParagraph"/>
        <w:spacing w:before="120" w:after="120" w:line="240" w:lineRule="auto"/>
        <w:ind w:left="90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ditunjukkan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pegawai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pegawai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negeri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kesejahteraan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pegawai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E76BF2" w:rsidRDefault="00E76BF2" w:rsidP="001C10E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id-ID"/>
        </w:rPr>
      </w:pPr>
      <w:bookmarkStart w:id="0" w:name="_GoBack"/>
      <w:bookmarkEnd w:id="0"/>
    </w:p>
    <w:p w:rsidR="001012AA" w:rsidRPr="005536E0" w:rsidRDefault="00D96A13" w:rsidP="001C10E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proofErr w:type="spellStart"/>
      <w:r w:rsidRPr="005536E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Keuntungan</w:t>
      </w:r>
      <w:proofErr w:type="spellEnd"/>
      <w:r w:rsidRPr="005536E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E-Government.</w:t>
      </w:r>
    </w:p>
    <w:p w:rsidR="00D96A13" w:rsidRDefault="00D96A13" w:rsidP="00D96A13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E-government di Indonesia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keuntungan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pengusaha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rakyat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Manfaat-manfaat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lain:</w:t>
      </w:r>
    </w:p>
    <w:p w:rsidR="00D96A13" w:rsidRDefault="007B13F2" w:rsidP="00D070E7">
      <w:pPr>
        <w:pStyle w:val="ListParagraph"/>
        <w:numPr>
          <w:ilvl w:val="0"/>
          <w:numId w:val="3"/>
        </w:numPr>
        <w:spacing w:before="120" w:after="120" w:line="240" w:lineRule="auto"/>
        <w:ind w:left="90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para stakeholder-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evektivitas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5D7110" w:rsidRDefault="005D7110" w:rsidP="00D070E7">
      <w:pPr>
        <w:pStyle w:val="ListParagraph"/>
        <w:numPr>
          <w:ilvl w:val="0"/>
          <w:numId w:val="3"/>
        </w:numPr>
        <w:spacing w:before="120" w:after="120" w:line="240" w:lineRule="auto"/>
        <w:ind w:left="90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service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yang </w:t>
      </w:r>
      <w:proofErr w:type="spellStart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disediakan</w:t>
      </w:r>
      <w:proofErr w:type="spellEnd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24 jam, 7 </w:t>
      </w:r>
      <w:proofErr w:type="spellStart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hari</w:t>
      </w:r>
      <w:proofErr w:type="spellEnd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dalam</w:t>
      </w:r>
      <w:proofErr w:type="spellEnd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seminggu</w:t>
      </w:r>
      <w:proofErr w:type="spellEnd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masyarakat</w:t>
      </w:r>
      <w:proofErr w:type="spellEnd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dapat</w:t>
      </w:r>
      <w:proofErr w:type="spellEnd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mengakses</w:t>
      </w:r>
      <w:proofErr w:type="spellEnd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informasi</w:t>
      </w:r>
      <w:proofErr w:type="spellEnd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mereka</w:t>
      </w:r>
      <w:proofErr w:type="spellEnd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butuhkan</w:t>
      </w:r>
      <w:proofErr w:type="spellEnd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tanpa</w:t>
      </w:r>
      <w:proofErr w:type="spellEnd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menunggu</w:t>
      </w:r>
      <w:proofErr w:type="spellEnd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kantor</w:t>
      </w:r>
      <w:proofErr w:type="spellEnd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buka</w:t>
      </w:r>
      <w:proofErr w:type="spellEnd"/>
      <w:r w:rsidR="001F43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D61AF4" w:rsidRDefault="005536E0" w:rsidP="00D070E7">
      <w:pPr>
        <w:pStyle w:val="ListParagraph"/>
        <w:numPr>
          <w:ilvl w:val="0"/>
          <w:numId w:val="3"/>
        </w:numPr>
        <w:spacing w:before="120" w:after="120" w:line="240" w:lineRule="auto"/>
        <w:ind w:left="90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Penyelenggaraan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transparansi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terkontrol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rangka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Good Government di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penyelenggaraan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KKN).</w:t>
      </w:r>
    </w:p>
    <w:p w:rsidR="005536E0" w:rsidRDefault="005536E0" w:rsidP="00D070E7">
      <w:pPr>
        <w:pStyle w:val="ListParagraph"/>
        <w:numPr>
          <w:ilvl w:val="0"/>
          <w:numId w:val="3"/>
        </w:numPr>
        <w:spacing w:before="120" w:after="120" w:line="240" w:lineRule="auto"/>
        <w:ind w:left="90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negara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dikeluarkan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melayani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stakeholder-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</w:p>
    <w:p w:rsidR="005536E0" w:rsidRPr="00F83CB7" w:rsidRDefault="005536E0" w:rsidP="00D070E7">
      <w:pPr>
        <w:pStyle w:val="ListParagraph"/>
        <w:numPr>
          <w:ilvl w:val="0"/>
          <w:numId w:val="3"/>
        </w:numPr>
        <w:spacing w:before="120" w:after="120" w:line="240" w:lineRule="auto"/>
        <w:ind w:left="90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sumber-</w:t>
      </w:r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sumber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pendapatan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baru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melalui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interaksi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dengan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pihak-pihak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berkepentingan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5536E0" w:rsidRPr="00F83CB7" w:rsidRDefault="00625297" w:rsidP="00D070E7">
      <w:pPr>
        <w:pStyle w:val="ListParagraph"/>
        <w:numPr>
          <w:ilvl w:val="0"/>
          <w:numId w:val="3"/>
        </w:numPr>
        <w:spacing w:before="120" w:after="120" w:line="240" w:lineRule="auto"/>
        <w:ind w:left="90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Menciptakan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suatu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lingkungan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masyarakat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baru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dapat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secara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cepat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tepat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dalam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menjawab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berbagai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permasalahan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dihadapi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sejalan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dengan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berbagai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perubahan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global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sedang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booming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saat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ini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625297" w:rsidRPr="00F83CB7" w:rsidRDefault="00625297" w:rsidP="00D070E7">
      <w:pPr>
        <w:pStyle w:val="ListParagraph"/>
        <w:numPr>
          <w:ilvl w:val="0"/>
          <w:numId w:val="3"/>
        </w:numPr>
        <w:spacing w:before="120" w:after="120" w:line="240" w:lineRule="auto"/>
        <w:ind w:left="90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Memperdayakan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masyarakat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ada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pihak-pihak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lain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sebagai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mitra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dalam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proses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pengambilan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berbagai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kebijakan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public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secara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merata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demokratis</w:t>
      </w:r>
      <w:proofErr w:type="spellEnd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1012AA" w:rsidRPr="00F83CB7" w:rsidRDefault="001012AA" w:rsidP="001C10E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id-ID"/>
        </w:rPr>
      </w:pPr>
    </w:p>
    <w:p w:rsidR="001012AA" w:rsidRPr="00F83CB7" w:rsidRDefault="00F83CB7" w:rsidP="001C10E8">
      <w:pPr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spellStart"/>
      <w:r w:rsidRPr="00F83CB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Kelemahan</w:t>
      </w:r>
      <w:proofErr w:type="spellEnd"/>
      <w:r w:rsidRPr="00F83CB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E-Government.</w:t>
      </w:r>
    </w:p>
    <w:p w:rsidR="00F83CB7" w:rsidRDefault="00F83CB7" w:rsidP="001C10E8">
      <w:pPr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  <w:proofErr w:type="spellStart"/>
      <w:r w:rsidRPr="00F83CB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Pener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apan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E-Government di Indonesia,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keuntungan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agar proses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  <w:proofErr w:type="spellStart"/>
      <w:r w:rsidR="00580E3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Kelemahan</w:t>
      </w:r>
      <w:proofErr w:type="spellEnd"/>
      <w:r w:rsidR="00580E3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580E3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tersebut</w:t>
      </w:r>
      <w:proofErr w:type="spellEnd"/>
      <w:r w:rsidR="00580E3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580E3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adalah</w:t>
      </w:r>
      <w:proofErr w:type="spellEnd"/>
      <w:r w:rsidR="00580E3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:</w:t>
      </w:r>
    </w:p>
    <w:p w:rsidR="00580E32" w:rsidRDefault="00580E32" w:rsidP="00580E32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data (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Privasi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).</w:t>
      </w:r>
    </w:p>
    <w:p w:rsidR="00580E32" w:rsidRDefault="00580E32" w:rsidP="00580E32">
      <w:pPr>
        <w:pStyle w:val="ListParagraph"/>
        <w:spacing w:before="120" w:after="120" w:line="240" w:lineRule="auto"/>
        <w:ind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Seiring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pesat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diperbincangkan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 xml:space="preserve">orang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menyalah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5313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melakukan</w:t>
      </w:r>
      <w:proofErr w:type="spellEnd"/>
      <w:r w:rsidR="0085313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5313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kegiatan</w:t>
      </w:r>
      <w:proofErr w:type="spellEnd"/>
      <w:r w:rsidR="0085313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5313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gelap</w:t>
      </w:r>
      <w:proofErr w:type="spellEnd"/>
      <w:r w:rsidR="0085313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 w:rsidR="0085313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seper</w:t>
      </w:r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ti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contohnya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menipu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masyarakat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Pemerintah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harus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terus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meningkatkan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kinerja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mereka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untuk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melindungi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data (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privasi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)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masyarakat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dari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pihak-pihak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ingin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menyalah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gunakannya</w:t>
      </w:r>
      <w:proofErr w:type="spellEnd"/>
      <w:r w:rsidR="00841B0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580E32" w:rsidRDefault="00580E32" w:rsidP="00580E32">
      <w:pPr>
        <w:pStyle w:val="ListParagraph"/>
        <w:spacing w:before="120" w:after="120" w:line="240" w:lineRule="auto"/>
        <w:ind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580E32" w:rsidRDefault="00580E32" w:rsidP="00580E32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merata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841B0E" w:rsidRDefault="00E801ED" w:rsidP="00E801ED">
      <w:pPr>
        <w:pStyle w:val="ListParagraph"/>
        <w:spacing w:before="120" w:after="120" w:line="240" w:lineRule="auto"/>
        <w:ind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tersebar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merata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di Indonesia.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daerah-daerah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E-Government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E801ED" w:rsidRDefault="00E801ED" w:rsidP="00E801ED">
      <w:pPr>
        <w:pStyle w:val="ListParagraph"/>
        <w:spacing w:before="120" w:after="120" w:line="240" w:lineRule="auto"/>
        <w:ind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580E32" w:rsidRDefault="00580E32" w:rsidP="00580E32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gabtek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</w:p>
    <w:p w:rsidR="009E2E56" w:rsidRDefault="00053427" w:rsidP="00C150A1">
      <w:pPr>
        <w:pStyle w:val="ListParagraph"/>
        <w:spacing w:before="120" w:after="120" w:line="240" w:lineRule="auto"/>
        <w:ind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Seiring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merata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pula yang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masih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belum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mengerti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bagaimana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cara</w:t>
      </w:r>
      <w:proofErr w:type="spellEnd"/>
      <w:proofErr w:type="gram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menggunakan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teknologi-teknologi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yang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bermunculan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saat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ini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Seperti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contohnya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daerah-daerah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terpe</w:t>
      </w:r>
      <w:r w:rsidR="005E0AF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ncil</w:t>
      </w:r>
      <w:proofErr w:type="spellEnd"/>
      <w:r w:rsidR="005E0AF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di Indonesia, </w:t>
      </w:r>
      <w:proofErr w:type="spellStart"/>
      <w:r w:rsidR="005E0AF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masyarakat</w:t>
      </w:r>
      <w:proofErr w:type="spellEnd"/>
      <w:r w:rsidR="005E0AF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di </w:t>
      </w:r>
      <w:proofErr w:type="spellStart"/>
      <w:proofErr w:type="gramStart"/>
      <w:r w:rsidR="005E0AF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sana</w:t>
      </w:r>
      <w:proofErr w:type="spellEnd"/>
      <w:proofErr w:type="gram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tidak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mengetahui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cara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mengakses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internet,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karena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di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daerah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mereka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belum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bisa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mengakses</w:t>
      </w:r>
      <w:proofErr w:type="spellEnd"/>
      <w:r w:rsidR="00BC424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internet.</w:t>
      </w:r>
    </w:p>
    <w:p w:rsidR="00C150A1" w:rsidRDefault="00C150A1" w:rsidP="00C150A1">
      <w:pPr>
        <w:pStyle w:val="ListParagraph"/>
        <w:spacing w:before="120" w:after="120" w:line="240" w:lineRule="auto"/>
        <w:ind w:firstLine="54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BB286F" w:rsidRDefault="00BB286F" w:rsidP="00C150A1">
      <w:pPr>
        <w:pStyle w:val="ListParagraph"/>
        <w:spacing w:before="120" w:after="120" w:line="240" w:lineRule="auto"/>
        <w:ind w:left="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C150A1" w:rsidRDefault="00BB286F" w:rsidP="00C150A1">
      <w:pPr>
        <w:pStyle w:val="ListParagraph"/>
        <w:spacing w:before="120" w:after="120" w:line="240" w:lineRule="auto"/>
        <w:ind w:left="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 w:rsidRPr="00BB28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Referensi</w:t>
      </w:r>
      <w:proofErr w:type="spellEnd"/>
      <w:r w:rsidRPr="00BB28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p w:rsidR="00F863C6" w:rsidRDefault="00F863C6" w:rsidP="00F863C6">
      <w:hyperlink r:id="rId5" w:history="1">
        <w:r w:rsidRPr="00C437E7">
          <w:rPr>
            <w:rStyle w:val="Hyperlink"/>
          </w:rPr>
          <w:t>https://id.wikipedia.org/wiki/Pemerintahan_elektronik</w:t>
        </w:r>
      </w:hyperlink>
    </w:p>
    <w:p w:rsidR="00F863C6" w:rsidRDefault="00F863C6" w:rsidP="00F863C6">
      <w:hyperlink r:id="rId6" w:history="1">
        <w:r w:rsidRPr="00C437E7">
          <w:rPr>
            <w:rStyle w:val="Hyperlink"/>
          </w:rPr>
          <w:t>https://en.wikipedia.org/wiki/E-government\</w:t>
        </w:r>
      </w:hyperlink>
    </w:p>
    <w:p w:rsidR="00F863C6" w:rsidRPr="00BB286F" w:rsidRDefault="00F863C6" w:rsidP="00C150A1">
      <w:pPr>
        <w:pStyle w:val="ListParagraph"/>
        <w:spacing w:before="120" w:after="120" w:line="240" w:lineRule="auto"/>
        <w:ind w:left="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sectPr w:rsidR="00F863C6" w:rsidRPr="00BB286F" w:rsidSect="00E07707"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54421"/>
    <w:multiLevelType w:val="hybridMultilevel"/>
    <w:tmpl w:val="FCE2FC70"/>
    <w:lvl w:ilvl="0" w:tplc="4DC84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4674EF"/>
    <w:multiLevelType w:val="hybridMultilevel"/>
    <w:tmpl w:val="FC62DC70"/>
    <w:lvl w:ilvl="0" w:tplc="E6D4EF2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48162CB5"/>
    <w:multiLevelType w:val="hybridMultilevel"/>
    <w:tmpl w:val="1430DA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B369E"/>
    <w:multiLevelType w:val="hybridMultilevel"/>
    <w:tmpl w:val="6908D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92F2F"/>
    <w:multiLevelType w:val="multilevel"/>
    <w:tmpl w:val="9100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73"/>
    <w:rsid w:val="000178CD"/>
    <w:rsid w:val="00053427"/>
    <w:rsid w:val="00092050"/>
    <w:rsid w:val="001012AA"/>
    <w:rsid w:val="001C10E8"/>
    <w:rsid w:val="001F4386"/>
    <w:rsid w:val="00342B4A"/>
    <w:rsid w:val="003B6350"/>
    <w:rsid w:val="00487A26"/>
    <w:rsid w:val="005536E0"/>
    <w:rsid w:val="00580E32"/>
    <w:rsid w:val="005A0799"/>
    <w:rsid w:val="005D7110"/>
    <w:rsid w:val="005E0AFC"/>
    <w:rsid w:val="00625297"/>
    <w:rsid w:val="007355CF"/>
    <w:rsid w:val="007B13F2"/>
    <w:rsid w:val="007C3E33"/>
    <w:rsid w:val="0081533A"/>
    <w:rsid w:val="00841B0E"/>
    <w:rsid w:val="0085313E"/>
    <w:rsid w:val="0085636E"/>
    <w:rsid w:val="008F7155"/>
    <w:rsid w:val="00980C73"/>
    <w:rsid w:val="00B25965"/>
    <w:rsid w:val="00B319D6"/>
    <w:rsid w:val="00B622C0"/>
    <w:rsid w:val="00BB286F"/>
    <w:rsid w:val="00BC4243"/>
    <w:rsid w:val="00BF42F5"/>
    <w:rsid w:val="00C150A1"/>
    <w:rsid w:val="00C23DDA"/>
    <w:rsid w:val="00C72DA5"/>
    <w:rsid w:val="00C76108"/>
    <w:rsid w:val="00CF58C1"/>
    <w:rsid w:val="00D070E7"/>
    <w:rsid w:val="00D550D4"/>
    <w:rsid w:val="00D61AF4"/>
    <w:rsid w:val="00D62721"/>
    <w:rsid w:val="00D96A13"/>
    <w:rsid w:val="00DD1A79"/>
    <w:rsid w:val="00E07707"/>
    <w:rsid w:val="00E76BF2"/>
    <w:rsid w:val="00E801ED"/>
    <w:rsid w:val="00F83CB7"/>
    <w:rsid w:val="00F863C6"/>
    <w:rsid w:val="00FB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11D64-335C-41D9-8621-1974A31D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0E8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1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8C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D71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D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6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-government\" TargetMode="External"/><Relationship Id="rId5" Type="http://schemas.openxmlformats.org/officeDocument/2006/relationships/hyperlink" Target="https://id.wikipedia.org/wiki/Pemerintahan_elektron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2018-06-25T12:25:00Z</dcterms:created>
  <dcterms:modified xsi:type="dcterms:W3CDTF">2018-06-25T15:09:00Z</dcterms:modified>
</cp:coreProperties>
</file>