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A031" w14:textId="77777777" w:rsidR="00521F6F" w:rsidRDefault="00521F6F" w:rsidP="00521F6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15429A0" w14:textId="77777777" w:rsidR="00521F6F" w:rsidRDefault="00521F6F" w:rsidP="00521F6F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44CDD74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>&lt;head&gt;</w:t>
      </w:r>
    </w:p>
    <w:p w14:paraId="27C9D90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&lt;meta charset="UTF-8"&gt;</w:t>
      </w:r>
    </w:p>
    <w:p w14:paraId="0597A78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&lt;meta name="viewport" content="width=device-width, initial-scale=1.0"&gt;</w:t>
      </w:r>
    </w:p>
    <w:p w14:paraId="2602B28C" w14:textId="77777777" w:rsidR="00521F6F" w:rsidRDefault="00521F6F" w:rsidP="00521F6F">
      <w:r w:rsidRPr="00521F6F">
        <w:rPr>
          <w:lang w:val="en-US"/>
        </w:rPr>
        <w:t xml:space="preserve">  </w:t>
      </w:r>
      <w:r>
        <w:t>&lt;title&gt;FINOVIA Partners – Finanzstrategie für Generationen&lt;/title&gt;</w:t>
      </w:r>
    </w:p>
    <w:p w14:paraId="508869CB" w14:textId="77777777" w:rsidR="00521F6F" w:rsidRPr="00521F6F" w:rsidRDefault="00521F6F" w:rsidP="00521F6F">
      <w:pPr>
        <w:rPr>
          <w:lang w:val="en-US"/>
        </w:rPr>
      </w:pPr>
      <w:r>
        <w:t xml:space="preserve">  </w:t>
      </w:r>
      <w:r w:rsidRPr="00521F6F">
        <w:rPr>
          <w:lang w:val="en-US"/>
        </w:rPr>
        <w:t>&lt;style&gt;</w:t>
      </w:r>
    </w:p>
    <w:p w14:paraId="1C4F6EC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body {</w:t>
      </w:r>
    </w:p>
    <w:p w14:paraId="2E59C6E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margin: 0;</w:t>
      </w:r>
    </w:p>
    <w:p w14:paraId="4531248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font-family: 'Segoe UI', Tahoma, Geneva, Verdana, sans-serif;</w:t>
      </w:r>
    </w:p>
    <w:p w14:paraId="09530BE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#f5f7fa;</w:t>
      </w:r>
    </w:p>
    <w:p w14:paraId="51FBC9D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#333;</w:t>
      </w:r>
    </w:p>
    <w:p w14:paraId="437A6CA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4AA6598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header {</w:t>
      </w:r>
    </w:p>
    <w:p w14:paraId="6AC6096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#0d1b2a;</w:t>
      </w:r>
    </w:p>
    <w:p w14:paraId="4A63A17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6B352A9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2rem;</w:t>
      </w:r>
    </w:p>
    <w:p w14:paraId="71B0BC9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text-align: center;</w:t>
      </w:r>
    </w:p>
    <w:p w14:paraId="243F30D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27416F1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nav a {</w:t>
      </w:r>
    </w:p>
    <w:p w14:paraId="144E932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2571017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margin: 0 1rem;</w:t>
      </w:r>
    </w:p>
    <w:p w14:paraId="7B50E23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text-decoration: none;</w:t>
      </w:r>
    </w:p>
    <w:p w14:paraId="6903C24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font-weight: bold;</w:t>
      </w:r>
    </w:p>
    <w:p w14:paraId="50411DB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transition: color 0.3s ease;</w:t>
      </w:r>
    </w:p>
    <w:p w14:paraId="6D1D11D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0F41B58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nav a:hover {</w:t>
      </w:r>
    </w:p>
    <w:p w14:paraId="66DDC8D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#fcca46;</w:t>
      </w:r>
    </w:p>
    <w:p w14:paraId="656EE74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6AAB5C5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lastRenderedPageBreak/>
        <w:t xml:space="preserve">    .hero {</w:t>
      </w:r>
    </w:p>
    <w:p w14:paraId="4B0275B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background: url('https://via.placeholder.com/1400x500/0d1b2a/fcca46?text=FINOVIA+Partners+-+Zukunft+Gestalten') center/cover no-repeat; /* Updated placeholder */</w:t>
      </w:r>
    </w:p>
    <w:p w14:paraId="386B780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0DE7758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text-align: center;</w:t>
      </w:r>
    </w:p>
    <w:p w14:paraId="0393F07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8rem 1rem;</w:t>
      </w:r>
    </w:p>
    <w:p w14:paraId="5D7BEE5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position: relative;</w:t>
      </w:r>
    </w:p>
    <w:p w14:paraId="7672C6B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overflow: hidden;</w:t>
      </w:r>
    </w:p>
    <w:p w14:paraId="2C3EF94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06EF0B7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.hero h1 {</w:t>
      </w:r>
    </w:p>
    <w:p w14:paraId="1B979DD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3.5rem;</w:t>
      </w:r>
    </w:p>
    <w:p w14:paraId="228DF64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1rem;</w:t>
      </w:r>
    </w:p>
    <w:p w14:paraId="3B2DC0B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text-shadow: 2px 2px 4px rgba(0,0,0,0.5);</w:t>
      </w:r>
    </w:p>
    <w:p w14:paraId="6547B5F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0B1C1A5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.hero p {</w:t>
      </w:r>
    </w:p>
    <w:p w14:paraId="502A9CF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1.5rem;</w:t>
      </w:r>
    </w:p>
    <w:p w14:paraId="0DD4C67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text-shadow: 1px 1px 3px rgba(0,0,0,0.5);</w:t>
      </w:r>
    </w:p>
    <w:p w14:paraId="36CF6E9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4ED1A39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 {</w:t>
      </w:r>
    </w:p>
    <w:p w14:paraId="5B7EB04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4rem 2rem;</w:t>
      </w:r>
    </w:p>
    <w:p w14:paraId="263E53E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max-width: 1000px;</w:t>
      </w:r>
    </w:p>
    <w:p w14:paraId="4025041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margin: 0 auto;</w:t>
      </w:r>
    </w:p>
    <w:p w14:paraId="671B551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white;</w:t>
      </w:r>
    </w:p>
    <w:p w14:paraId="1E9BAED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box-shadow: 0 4px 8px rgba(0,0,0,0.05);</w:t>
      </w:r>
    </w:p>
    <w:p w14:paraId="559042E1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2rem;</w:t>
      </w:r>
    </w:p>
    <w:p w14:paraId="1A628F7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border-radius: 8px;</w:t>
      </w:r>
    </w:p>
    <w:p w14:paraId="5226F7B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3BF9EA6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.section.dark {</w:t>
      </w:r>
    </w:p>
    <w:p w14:paraId="7DA1E00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lastRenderedPageBreak/>
        <w:t xml:space="preserve">      background-color: #e0e7ec;</w:t>
      </w:r>
    </w:p>
    <w:p w14:paraId="461C8DB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5075743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 h2 {</w:t>
      </w:r>
    </w:p>
    <w:p w14:paraId="44F8D19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#0d1b2a;</w:t>
      </w:r>
    </w:p>
    <w:p w14:paraId="188DD671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1.5rem;</w:t>
      </w:r>
    </w:p>
    <w:p w14:paraId="14686A3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2.5rem;</w:t>
      </w:r>
    </w:p>
    <w:p w14:paraId="04BEBC0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text-align: center;</w:t>
      </w:r>
    </w:p>
    <w:p w14:paraId="24405DC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545A006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 p {</w:t>
      </w:r>
    </w:p>
    <w:p w14:paraId="1BCDF48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line-height: 1.8;</w:t>
      </w:r>
    </w:p>
    <w:p w14:paraId="472A2CE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1rem;</w:t>
      </w:r>
    </w:p>
    <w:p w14:paraId="3809F95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71AFE48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 ul {</w:t>
      </w:r>
    </w:p>
    <w:p w14:paraId="03E02D4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list-style: none;</w:t>
      </w:r>
    </w:p>
    <w:p w14:paraId="4A34A7E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0;</w:t>
      </w:r>
    </w:p>
    <w:p w14:paraId="611AE10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display: grid;</w:t>
      </w:r>
    </w:p>
    <w:p w14:paraId="5F3695C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grid-template-columns: repeat(auto-fit, minmax(280px, 1fr));</w:t>
      </w:r>
    </w:p>
    <w:p w14:paraId="4C1D499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gap: 1.5rem;</w:t>
      </w:r>
    </w:p>
    <w:p w14:paraId="1A9CEC3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111EC2F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.section ul li {</w:t>
      </w:r>
    </w:p>
    <w:p w14:paraId="642A2E0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#f0f4f8;</w:t>
      </w:r>
    </w:p>
    <w:p w14:paraId="4135D55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1.5rem;</w:t>
      </w:r>
    </w:p>
    <w:p w14:paraId="4946F11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border-radius: 5px;</w:t>
      </w:r>
    </w:p>
    <w:p w14:paraId="419B711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box-shadow: 0 2px 5px rgba(0,0,0,0.05);</w:t>
      </w:r>
    </w:p>
    <w:p w14:paraId="034F787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border-left: 5px solid #</w:t>
      </w:r>
      <w:proofErr w:type="gramStart"/>
      <w:r w:rsidRPr="00521F6F">
        <w:rPr>
          <w:lang w:val="en-US"/>
        </w:rPr>
        <w:t>1b263b;</w:t>
      </w:r>
      <w:proofErr w:type="gramEnd"/>
    </w:p>
    <w:p w14:paraId="1ACD7501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570E5FE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.cta {</w:t>
      </w:r>
    </w:p>
    <w:p w14:paraId="5D8349F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#1b263b;</w:t>
      </w:r>
    </w:p>
    <w:p w14:paraId="10BA338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5258440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lastRenderedPageBreak/>
        <w:t xml:space="preserve">      text-align: center;</w:t>
      </w:r>
    </w:p>
    <w:p w14:paraId="1F365C9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4rem 1rem;</w:t>
      </w:r>
    </w:p>
    <w:p w14:paraId="0389FDF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border-radius: 8px;</w:t>
      </w:r>
    </w:p>
    <w:p w14:paraId="5FE0DE0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margin: 2rem auto;</w:t>
      </w:r>
    </w:p>
    <w:p w14:paraId="50B2583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max-width: 1000px;</w:t>
      </w:r>
    </w:p>
    <w:p w14:paraId="64EFB74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5B573BE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.cta h2 {</w:t>
      </w:r>
    </w:p>
    <w:p w14:paraId="3CA27C6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408ACFE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2.8rem;</w:t>
      </w:r>
    </w:p>
    <w:p w14:paraId="2855FCD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1.5rem;</w:t>
      </w:r>
    </w:p>
    <w:p w14:paraId="05D1F251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6249CCF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.cta p {</w:t>
      </w:r>
    </w:p>
    <w:p w14:paraId="4448FAC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1.2rem;</w:t>
      </w:r>
    </w:p>
    <w:p w14:paraId="3EC925A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2rem;</w:t>
      </w:r>
    </w:p>
    <w:p w14:paraId="45B5E8C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6EAF2EB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.cta a {</w:t>
      </w:r>
    </w:p>
    <w:p w14:paraId="519F42C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#fcca46;</w:t>
      </w:r>
    </w:p>
    <w:p w14:paraId="65D267B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#0d1b2a;</w:t>
      </w:r>
    </w:p>
    <w:p w14:paraId="53E2E9D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0.8rem 2rem;</w:t>
      </w:r>
    </w:p>
    <w:p w14:paraId="4331ED0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text-decoration: none;</w:t>
      </w:r>
    </w:p>
    <w:p w14:paraId="6D5F963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font-weight: bold;</w:t>
      </w:r>
    </w:p>
    <w:p w14:paraId="07127FF2" w14:textId="77777777" w:rsidR="00521F6F" w:rsidRDefault="00521F6F" w:rsidP="00521F6F">
      <w:r w:rsidRPr="00521F6F">
        <w:rPr>
          <w:lang w:val="en-US"/>
        </w:rPr>
        <w:t xml:space="preserve">      </w:t>
      </w:r>
      <w:proofErr w:type="spellStart"/>
      <w:r>
        <w:t>font</w:t>
      </w:r>
      <w:proofErr w:type="spellEnd"/>
      <w:r>
        <w:t>-size: 1.3rem;</w:t>
      </w:r>
    </w:p>
    <w:p w14:paraId="6BC310CC" w14:textId="77777777" w:rsidR="00521F6F" w:rsidRDefault="00521F6F" w:rsidP="00521F6F">
      <w:r>
        <w:t xml:space="preserve">      </w:t>
      </w:r>
      <w:proofErr w:type="spellStart"/>
      <w:r>
        <w:t>border</w:t>
      </w:r>
      <w:proofErr w:type="spellEnd"/>
      <w:r>
        <w:t>-radius: 5px;</w:t>
      </w:r>
    </w:p>
    <w:p w14:paraId="3568508E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 xml:space="preserve">transition: background-color 0.3s ease, color 0.3s </w:t>
      </w:r>
      <w:proofErr w:type="gramStart"/>
      <w:r w:rsidRPr="00521F6F">
        <w:rPr>
          <w:lang w:val="en-US"/>
        </w:rPr>
        <w:t>ease;</w:t>
      </w:r>
      <w:proofErr w:type="gramEnd"/>
    </w:p>
    <w:p w14:paraId="7DE7278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27E4855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.cta a:hover {</w:t>
      </w:r>
    </w:p>
    <w:p w14:paraId="04DC3B0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#e6b33b;</w:t>
      </w:r>
    </w:p>
    <w:p w14:paraId="0FD1BFB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#0d1b2a;</w:t>
      </w:r>
    </w:p>
    <w:p w14:paraId="7CB44AC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2BA4E3A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lastRenderedPageBreak/>
        <w:t xml:space="preserve">    footer {</w:t>
      </w:r>
    </w:p>
    <w:p w14:paraId="6FBF063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text-align: center;</w:t>
      </w:r>
    </w:p>
    <w:p w14:paraId="0E5F3A5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2.5rem;</w:t>
      </w:r>
    </w:p>
    <w:p w14:paraId="764CD51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#0d1b2a;</w:t>
      </w:r>
    </w:p>
    <w:p w14:paraId="7C98D9B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white;</w:t>
      </w:r>
    </w:p>
    <w:p w14:paraId="0EE5C24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font-size: 0.9rem;</w:t>
      </w:r>
    </w:p>
    <w:p w14:paraId="1F5A4A6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margin-top: 2rem;</w:t>
      </w:r>
    </w:p>
    <w:p w14:paraId="65E4FE8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1D0541DC" w14:textId="77777777" w:rsidR="00521F6F" w:rsidRPr="00521F6F" w:rsidRDefault="00521F6F" w:rsidP="00521F6F">
      <w:pPr>
        <w:rPr>
          <w:lang w:val="en-US"/>
        </w:rPr>
      </w:pPr>
    </w:p>
    <w:p w14:paraId="6DBC4CF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/* New styles for additional sections */</w:t>
      </w:r>
    </w:p>
    <w:p w14:paraId="6BE19AD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.grid-container {</w:t>
      </w:r>
    </w:p>
    <w:p w14:paraId="48FDEE5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display: grid;</w:t>
      </w:r>
    </w:p>
    <w:p w14:paraId="50AE51E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grid-template-columns: repeat(auto-fit, minmax(300px, 1fr));</w:t>
      </w:r>
    </w:p>
    <w:p w14:paraId="4A890F3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gap: 2rem;</w:t>
      </w:r>
    </w:p>
    <w:p w14:paraId="071A8ED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margin-top: 2rem;</w:t>
      </w:r>
    </w:p>
    <w:p w14:paraId="20E5EB3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2F7CE65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.grid-item {</w:t>
      </w:r>
    </w:p>
    <w:p w14:paraId="659E214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background-color: #f0f4f8;</w:t>
      </w:r>
    </w:p>
    <w:p w14:paraId="7E70648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padding: 1.5rem;</w:t>
      </w:r>
    </w:p>
    <w:p w14:paraId="38CE96C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border-radius: 5px;</w:t>
      </w:r>
    </w:p>
    <w:p w14:paraId="687ACEB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box-shadow: 0 2px 5px rgba(0,0,0,0.05);</w:t>
      </w:r>
    </w:p>
    <w:p w14:paraId="4A5949C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border-top: 5px solid #0d1b2a;</w:t>
      </w:r>
    </w:p>
    <w:p w14:paraId="5E7118F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33D766E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.grid-item h3 {</w:t>
      </w:r>
    </w:p>
    <w:p w14:paraId="6993044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color: #0d1b2a;</w:t>
      </w:r>
    </w:p>
    <w:p w14:paraId="481814A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margin-bottom: 0.8rem;</w:t>
      </w:r>
    </w:p>
    <w:p w14:paraId="5EDC0920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}</w:t>
      </w:r>
    </w:p>
    <w:p w14:paraId="3A570A0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&lt;/style&gt;</w:t>
      </w:r>
    </w:p>
    <w:p w14:paraId="3827D275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>&lt;/head&gt;</w:t>
      </w:r>
    </w:p>
    <w:p w14:paraId="6AC1A34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lastRenderedPageBreak/>
        <w:t>&lt;body&gt;</w:t>
      </w:r>
    </w:p>
    <w:p w14:paraId="21A1AD4B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&lt;header&gt;</w:t>
      </w:r>
    </w:p>
    <w:p w14:paraId="5281C93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&lt;h1&gt;FINOVIA Partners&lt;/h1&gt;</w:t>
      </w:r>
    </w:p>
    <w:p w14:paraId="581070C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&lt;nav&gt;</w:t>
      </w:r>
    </w:p>
    <w:p w14:paraId="09C39EE6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&lt;a href="#about-us"&gt;Über Uns&lt;/a&gt;</w:t>
      </w:r>
    </w:p>
    <w:p w14:paraId="30B382C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&lt;a href</w:t>
      </w:r>
      <w:proofErr w:type="gramStart"/>
      <w:r w:rsidRPr="00521F6F">
        <w:rPr>
          <w:lang w:val="en-US"/>
        </w:rPr>
        <w:t>="#</w:t>
      </w:r>
      <w:proofErr w:type="gramEnd"/>
      <w:r w:rsidRPr="00521F6F">
        <w:rPr>
          <w:lang w:val="en-US"/>
        </w:rPr>
        <w:t>vision"&gt;Unsere Vision&lt;/a&gt;</w:t>
      </w:r>
    </w:p>
    <w:p w14:paraId="71AD8A26" w14:textId="77777777" w:rsidR="00521F6F" w:rsidRDefault="00521F6F" w:rsidP="00521F6F">
      <w:r w:rsidRPr="00521F6F">
        <w:rPr>
          <w:lang w:val="en-US"/>
        </w:rPr>
        <w:t xml:space="preserve">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leistungen</w:t>
      </w:r>
      <w:proofErr w:type="spellEnd"/>
      <w:r>
        <w:t>"&gt;Leistungen&lt;/a&gt;</w:t>
      </w:r>
    </w:p>
    <w:p w14:paraId="2999BCEE" w14:textId="77777777" w:rsidR="00521F6F" w:rsidRDefault="00521F6F" w:rsidP="00521F6F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ansatz</w:t>
      </w:r>
      <w:proofErr w:type="spellEnd"/>
      <w:r>
        <w:t>"&gt;Unser Ansatz&lt;/a&gt;</w:t>
      </w:r>
    </w:p>
    <w:p w14:paraId="09F1CA4F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&lt;a href="#why-us"&gt;Warum FINOVIA?&lt;/a&gt;</w:t>
      </w:r>
    </w:p>
    <w:p w14:paraId="1BEAF5FE" w14:textId="77777777" w:rsidR="00521F6F" w:rsidRDefault="00521F6F" w:rsidP="00521F6F">
      <w:r w:rsidRPr="00521F6F">
        <w:rPr>
          <w:lang w:val="en-US"/>
        </w:rPr>
        <w:t xml:space="preserve">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differentiation</w:t>
      </w:r>
      <w:proofErr w:type="spellEnd"/>
      <w:r>
        <w:t>"&gt;Unsere Differenzierung&lt;/a&gt;</w:t>
      </w:r>
    </w:p>
    <w:p w14:paraId="1FEBDB15" w14:textId="77777777" w:rsidR="00521F6F" w:rsidRDefault="00521F6F" w:rsidP="00521F6F">
      <w:r>
        <w:t xml:space="preserve">      &lt;a </w:t>
      </w:r>
      <w:proofErr w:type="spellStart"/>
      <w:r>
        <w:t>href</w:t>
      </w:r>
      <w:proofErr w:type="spellEnd"/>
      <w:r>
        <w:t>="#kontakt"&gt;Kontakt&lt;/a&gt;</w:t>
      </w:r>
    </w:p>
    <w:p w14:paraId="364064E2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&lt;/nav&gt;</w:t>
      </w:r>
    </w:p>
    <w:p w14:paraId="5F6B0B0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&lt;/header&gt;</w:t>
      </w:r>
    </w:p>
    <w:p w14:paraId="28936FC7" w14:textId="77777777" w:rsidR="00521F6F" w:rsidRPr="00521F6F" w:rsidRDefault="00521F6F" w:rsidP="00521F6F">
      <w:pPr>
        <w:rPr>
          <w:lang w:val="en-US"/>
        </w:rPr>
      </w:pPr>
    </w:p>
    <w:p w14:paraId="3B33E36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class="hero"&gt;</w:t>
      </w:r>
    </w:p>
    <w:p w14:paraId="50A7FCE0" w14:textId="77777777" w:rsidR="00521F6F" w:rsidRDefault="00521F6F" w:rsidP="00521F6F">
      <w:r w:rsidRPr="00521F6F">
        <w:rPr>
          <w:lang w:val="en-US"/>
        </w:rPr>
        <w:t xml:space="preserve">    </w:t>
      </w:r>
      <w:r>
        <w:t>&lt;h1&gt;Finanzberatung, die Werte schafft – heute und für kommende Generationen&lt;/h1&gt;</w:t>
      </w:r>
    </w:p>
    <w:p w14:paraId="579CED06" w14:textId="77777777" w:rsidR="00521F6F" w:rsidRDefault="00521F6F" w:rsidP="00521F6F">
      <w:r>
        <w:t xml:space="preserve">    &lt;p&gt;Strategien für Familien und den Mittelstand&lt;/p&gt;</w:t>
      </w:r>
    </w:p>
    <w:p w14:paraId="3A3DDC3E" w14:textId="77777777" w:rsidR="00521F6F" w:rsidRPr="00521F6F" w:rsidRDefault="00521F6F" w:rsidP="00521F6F">
      <w:pPr>
        <w:rPr>
          <w:lang w:val="en-US"/>
        </w:rPr>
      </w:pPr>
      <w:r>
        <w:t xml:space="preserve">  </w:t>
      </w:r>
      <w:r w:rsidRPr="00521F6F">
        <w:rPr>
          <w:lang w:val="en-US"/>
        </w:rPr>
        <w:t>&lt;/section&gt;</w:t>
      </w:r>
    </w:p>
    <w:p w14:paraId="723700ED" w14:textId="77777777" w:rsidR="00521F6F" w:rsidRPr="00521F6F" w:rsidRDefault="00521F6F" w:rsidP="00521F6F">
      <w:pPr>
        <w:rPr>
          <w:lang w:val="en-US"/>
        </w:rPr>
      </w:pPr>
    </w:p>
    <w:p w14:paraId="432B6C1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id="about-us" class="section"&gt;</w:t>
      </w:r>
    </w:p>
    <w:p w14:paraId="73DED96A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&lt;h2&gt;Über FINOVIA Partners&lt;/h2&gt;</w:t>
      </w:r>
    </w:p>
    <w:p w14:paraId="4747ABA6" w14:textId="77777777" w:rsidR="00521F6F" w:rsidRDefault="00521F6F" w:rsidP="00521F6F">
      <w:r>
        <w:t xml:space="preserve">    &lt;p&gt;</w:t>
      </w:r>
    </w:p>
    <w:p w14:paraId="2390C7C3" w14:textId="77777777" w:rsidR="00521F6F" w:rsidRDefault="00521F6F" w:rsidP="00521F6F">
      <w:r>
        <w:t xml:space="preserve">      FINOVIA Partners ist ein unabhängiges, digital ausgerichtetes Finanzdienstleistungsunternehmen, das Privatpersonen, Selbstständigen und mittelständischen Unternehmen dabei hilft, ihre finanzielle Zukunft sicher, transparent und strategisch zu gestalten – ohne </w:t>
      </w:r>
      <w:proofErr w:type="gramStart"/>
      <w:r>
        <w:t>Kreditvergabe[</w:t>
      </w:r>
      <w:proofErr w:type="spellStart"/>
      <w:proofErr w:type="gramEnd"/>
      <w:r>
        <w:t>cite</w:t>
      </w:r>
      <w:proofErr w:type="spellEnd"/>
      <w:r>
        <w:t>: 3].</w:t>
      </w:r>
    </w:p>
    <w:p w14:paraId="044C501F" w14:textId="77777777" w:rsidR="00521F6F" w:rsidRDefault="00521F6F" w:rsidP="00521F6F">
      <w:r>
        <w:t xml:space="preserve">      Wir fokussieren uns auf umfassende Finanzplanung, Vermögensstrukturierung, Risikoabsicherung, Generationenberatung sowie ESG-</w:t>
      </w:r>
      <w:proofErr w:type="gramStart"/>
      <w:r>
        <w:t>Investmentberatung[</w:t>
      </w:r>
      <w:proofErr w:type="spellStart"/>
      <w:proofErr w:type="gramEnd"/>
      <w:r>
        <w:t>cite</w:t>
      </w:r>
      <w:proofErr w:type="spellEnd"/>
      <w:r>
        <w:t>: 4].</w:t>
      </w:r>
    </w:p>
    <w:p w14:paraId="7EAA654A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&lt;/p&gt;</w:t>
      </w:r>
    </w:p>
    <w:p w14:paraId="69FCB24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1E504B4D" w14:textId="77777777" w:rsidR="00521F6F" w:rsidRPr="00521F6F" w:rsidRDefault="00521F6F" w:rsidP="00521F6F">
      <w:pPr>
        <w:rPr>
          <w:lang w:val="en-US"/>
        </w:rPr>
      </w:pPr>
    </w:p>
    <w:p w14:paraId="096585F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id="vision" class="section dark"&gt;</w:t>
      </w:r>
    </w:p>
    <w:p w14:paraId="16D12907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&lt;h2&gt;Unsere Vision&lt;/h2&gt;</w:t>
      </w:r>
    </w:p>
    <w:p w14:paraId="711FB247" w14:textId="77777777" w:rsidR="00521F6F" w:rsidRDefault="00521F6F" w:rsidP="00521F6F">
      <w:r>
        <w:t xml:space="preserve">    &lt;p&gt;</w:t>
      </w:r>
    </w:p>
    <w:p w14:paraId="68074B98" w14:textId="77777777" w:rsidR="00521F6F" w:rsidRDefault="00521F6F" w:rsidP="00521F6F">
      <w:r>
        <w:t xml:space="preserve">      Wir streben nach einer Welt, in der jeder Mensch – unabhängig von Herkunft, Einkommen oder Lebensphase – fundierte finanzielle Entscheidungen trifft, um Vermögen nachhaltig zu sichern, weiterzugeben und intelligent zu </w:t>
      </w:r>
      <w:proofErr w:type="gramStart"/>
      <w:r>
        <w:t>vermehren[</w:t>
      </w:r>
      <w:proofErr w:type="spellStart"/>
      <w:proofErr w:type="gramEnd"/>
      <w:r>
        <w:t>cite</w:t>
      </w:r>
      <w:proofErr w:type="spellEnd"/>
      <w:r>
        <w:t>: 6].</w:t>
      </w:r>
    </w:p>
    <w:p w14:paraId="7AEC0585" w14:textId="77777777" w:rsidR="00521F6F" w:rsidRDefault="00521F6F" w:rsidP="00521F6F">
      <w:r>
        <w:t xml:space="preserve">      Unser Ziel ist es, der vertrauenswürdigste, technologiegestützte Finanzplaner im deutschsprachigen Raum zu </w:t>
      </w:r>
      <w:proofErr w:type="gramStart"/>
      <w:r>
        <w:t>werden[</w:t>
      </w:r>
      <w:proofErr w:type="spellStart"/>
      <w:proofErr w:type="gramEnd"/>
      <w:r>
        <w:t>cite</w:t>
      </w:r>
      <w:proofErr w:type="spellEnd"/>
      <w:r>
        <w:t>: 7].</w:t>
      </w:r>
    </w:p>
    <w:p w14:paraId="4B9CB075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&lt;/p&gt;</w:t>
      </w:r>
    </w:p>
    <w:p w14:paraId="552A5D22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5543B904" w14:textId="77777777" w:rsidR="00521F6F" w:rsidRPr="00521F6F" w:rsidRDefault="00521F6F" w:rsidP="00521F6F">
      <w:pPr>
        <w:rPr>
          <w:lang w:val="en-US"/>
        </w:rPr>
      </w:pPr>
    </w:p>
    <w:p w14:paraId="221DBC3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id="leistungen" class="section"&gt;</w:t>
      </w:r>
    </w:p>
    <w:p w14:paraId="69CAB484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&lt;h2&gt;Unsere Leistungen&lt;/h2&gt;</w:t>
      </w:r>
    </w:p>
    <w:p w14:paraId="207C15AE" w14:textId="77777777" w:rsidR="00521F6F" w:rsidRDefault="00521F6F" w:rsidP="00521F6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3587300" w14:textId="77777777" w:rsidR="00521F6F" w:rsidRDefault="00521F6F" w:rsidP="00521F6F">
      <w:r>
        <w:t xml:space="preserve">      &lt;li&gt;&lt;strong&gt;Vermögensstrukturierung für Unternehmerfamilien:&lt;/strong&gt; Maßgeschneiderte Strategien zur Optimierung und Sicherung Ihres Familienvermögens über Generationen </w:t>
      </w:r>
      <w:proofErr w:type="gramStart"/>
      <w:r>
        <w:t>hinweg[</w:t>
      </w:r>
      <w:proofErr w:type="spellStart"/>
      <w:proofErr w:type="gramEnd"/>
      <w:r>
        <w:t>cite</w:t>
      </w:r>
      <w:proofErr w:type="spellEnd"/>
      <w:r>
        <w:t>: 4</w:t>
      </w:r>
      <w:proofErr w:type="gramStart"/>
      <w:r>
        <w:t>].&lt;</w:t>
      </w:r>
      <w:proofErr w:type="gramEnd"/>
      <w:r>
        <w:t>/li&gt;</w:t>
      </w:r>
    </w:p>
    <w:p w14:paraId="0340A916" w14:textId="77777777" w:rsidR="00521F6F" w:rsidRDefault="00521F6F" w:rsidP="00521F6F">
      <w:r>
        <w:t xml:space="preserve">      &lt;li&gt;&lt;strong&gt;Nachfolge- und Generationenberatung:&lt;/strong&gt; Expertise in der Gestaltung reibungsloser Vermögensübergänge und </w:t>
      </w:r>
      <w:proofErr w:type="gramStart"/>
      <w:r>
        <w:t>Nachfolgeplanungen[</w:t>
      </w:r>
      <w:proofErr w:type="spellStart"/>
      <w:proofErr w:type="gramEnd"/>
      <w:r>
        <w:t>cite</w:t>
      </w:r>
      <w:proofErr w:type="spellEnd"/>
      <w:r>
        <w:t>: 4</w:t>
      </w:r>
      <w:proofErr w:type="gramStart"/>
      <w:r>
        <w:t>].&lt;</w:t>
      </w:r>
      <w:proofErr w:type="gramEnd"/>
      <w:r>
        <w:t>/li&gt;</w:t>
      </w:r>
    </w:p>
    <w:p w14:paraId="62A35B8D" w14:textId="77777777" w:rsidR="00521F6F" w:rsidRDefault="00521F6F" w:rsidP="00521F6F">
      <w:r>
        <w:t xml:space="preserve">      &lt;li&gt;&lt;strong&gt;Strategisches ESG-Investment:&lt;/strong&gt; Beratung zu nachhaltigen und verantwortungsvollen Anlageentscheidungen, die Ihre Werte </w:t>
      </w:r>
      <w:proofErr w:type="gramStart"/>
      <w:r>
        <w:t>widerspiegeln[</w:t>
      </w:r>
      <w:proofErr w:type="spellStart"/>
      <w:proofErr w:type="gramEnd"/>
      <w:r>
        <w:t>cite</w:t>
      </w:r>
      <w:proofErr w:type="spellEnd"/>
      <w:r>
        <w:t>: 4</w:t>
      </w:r>
      <w:proofErr w:type="gramStart"/>
      <w:r>
        <w:t>].&lt;</w:t>
      </w:r>
      <w:proofErr w:type="gramEnd"/>
      <w:r>
        <w:t>/li&gt;</w:t>
      </w:r>
    </w:p>
    <w:p w14:paraId="2FFC10A9" w14:textId="77777777" w:rsidR="00521F6F" w:rsidRDefault="00521F6F" w:rsidP="00521F6F">
      <w:r>
        <w:t xml:space="preserve">      &lt;li&gt;&lt;strong&gt;Liquiditäts- und Risikoabsicherung:&lt;/strong&gt; Konzepte zur Sicherung Ihrer finanziellen Stabilität und zum Schutz vor unvorhergesehenen </w:t>
      </w:r>
      <w:proofErr w:type="gramStart"/>
      <w:r>
        <w:t>Risiken[</w:t>
      </w:r>
      <w:proofErr w:type="spellStart"/>
      <w:proofErr w:type="gramEnd"/>
      <w:r>
        <w:t>cite</w:t>
      </w:r>
      <w:proofErr w:type="spellEnd"/>
      <w:r>
        <w:t>: 4</w:t>
      </w:r>
      <w:proofErr w:type="gramStart"/>
      <w:r>
        <w:t>].&lt;</w:t>
      </w:r>
      <w:proofErr w:type="gramEnd"/>
      <w:r>
        <w:t>/li&gt;</w:t>
      </w:r>
    </w:p>
    <w:p w14:paraId="7417E51B" w14:textId="77777777" w:rsidR="00521F6F" w:rsidRDefault="00521F6F" w:rsidP="00521F6F">
      <w:r>
        <w:t xml:space="preserve">      &lt;li&gt;&lt;strong&gt;Umfassende Finanzplanung:&lt;/strong&gt; Entwicklung einer ganzheitlichen Strategie, die all Ihre finanziellen Aspekte </w:t>
      </w:r>
      <w:proofErr w:type="gramStart"/>
      <w:r>
        <w:t>berücksichtigt[</w:t>
      </w:r>
      <w:proofErr w:type="spellStart"/>
      <w:proofErr w:type="gramEnd"/>
      <w:r>
        <w:t>cite</w:t>
      </w:r>
      <w:proofErr w:type="spellEnd"/>
      <w:r>
        <w:t>: 4</w:t>
      </w:r>
      <w:proofErr w:type="gramStart"/>
      <w:r>
        <w:t>].&lt;</w:t>
      </w:r>
      <w:proofErr w:type="gramEnd"/>
      <w:r>
        <w:t>/li&gt;</w:t>
      </w:r>
    </w:p>
    <w:p w14:paraId="53BD221C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&lt;/ul&gt;</w:t>
      </w:r>
    </w:p>
    <w:p w14:paraId="19D27C31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3AF32C7B" w14:textId="77777777" w:rsidR="00521F6F" w:rsidRPr="00521F6F" w:rsidRDefault="00521F6F" w:rsidP="00521F6F">
      <w:pPr>
        <w:rPr>
          <w:lang w:val="en-US"/>
        </w:rPr>
      </w:pPr>
    </w:p>
    <w:p w14:paraId="1DFE4BD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id="ansatz" class="section dark"&gt;</w:t>
      </w:r>
    </w:p>
    <w:p w14:paraId="3FB14DAE" w14:textId="77777777" w:rsidR="00521F6F" w:rsidRDefault="00521F6F" w:rsidP="00521F6F">
      <w:r w:rsidRPr="00521F6F">
        <w:rPr>
          <w:lang w:val="en-US"/>
        </w:rPr>
        <w:t xml:space="preserve">    </w:t>
      </w:r>
      <w:r>
        <w:t xml:space="preserve">&lt;h2&gt;Unser Ansatz: Ganzheitlich. Digital. </w:t>
      </w:r>
      <w:proofErr w:type="gramStart"/>
      <w:r>
        <w:t>Persönlich.&lt;</w:t>
      </w:r>
      <w:proofErr w:type="gramEnd"/>
      <w:r>
        <w:t>/h2&gt;</w:t>
      </w:r>
    </w:p>
    <w:p w14:paraId="0FFDD15F" w14:textId="77777777" w:rsidR="00521F6F" w:rsidRDefault="00521F6F" w:rsidP="00521F6F">
      <w:r>
        <w:lastRenderedPageBreak/>
        <w:t xml:space="preserve">    &lt;p&gt;</w:t>
      </w:r>
    </w:p>
    <w:p w14:paraId="1755F617" w14:textId="77777777" w:rsidR="00521F6F" w:rsidRDefault="00521F6F" w:rsidP="00521F6F">
      <w:r>
        <w:t xml:space="preserve">      Wir begleiten unsere Mandanten ganzheitlich – mit Empathie, Expertise und einem klaren Fokus auf Sicherheit, Transparenz und nachhaltigem Vermögensaufbau. Unsere Beratung ist digital gestützt, individuell ausgerichtet und generationenorientiert.</w:t>
      </w:r>
    </w:p>
    <w:p w14:paraId="57CE9C42" w14:textId="77777777" w:rsidR="00521F6F" w:rsidRDefault="00521F6F" w:rsidP="00521F6F">
      <w:r>
        <w:t xml:space="preserve">    &lt;/p&gt;</w:t>
      </w:r>
    </w:p>
    <w:p w14:paraId="2C4D69E4" w14:textId="77777777" w:rsidR="00521F6F" w:rsidRDefault="00521F6F" w:rsidP="00521F6F">
      <w:r>
        <w:t xml:space="preserve">    &lt;p&gt;</w:t>
      </w:r>
    </w:p>
    <w:p w14:paraId="30E42878" w14:textId="77777777" w:rsidR="00521F6F" w:rsidRDefault="00521F6F" w:rsidP="00521F6F">
      <w:r>
        <w:t xml:space="preserve">      Wir lösen das Problem der unstrukturierten und uninformierten Finanzentscheidungen, die oft zu Fehlern und ungenutzten Potenzialen </w:t>
      </w:r>
      <w:proofErr w:type="gramStart"/>
      <w:r>
        <w:t>führen[</w:t>
      </w:r>
      <w:proofErr w:type="spellStart"/>
      <w:proofErr w:type="gramEnd"/>
      <w:r>
        <w:t>cite</w:t>
      </w:r>
      <w:proofErr w:type="spellEnd"/>
      <w:r>
        <w:t xml:space="preserve">: 9, 10]. FINOVIA Partners bietet objektive, transparente und persönliche Finanzberatung, die unabhängig von Banken oder provisionsgetriebenen Produkten ist, kombiniert mit digitalen Tools und menschlicher </w:t>
      </w:r>
      <w:proofErr w:type="gramStart"/>
      <w:r>
        <w:t>Kompetenz[</w:t>
      </w:r>
      <w:proofErr w:type="spellStart"/>
      <w:proofErr w:type="gramEnd"/>
      <w:r>
        <w:t>cite</w:t>
      </w:r>
      <w:proofErr w:type="spellEnd"/>
      <w:r>
        <w:t>: 11].</w:t>
      </w:r>
    </w:p>
    <w:p w14:paraId="3BF158DD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&lt;/p&gt;</w:t>
      </w:r>
    </w:p>
    <w:p w14:paraId="34EAE4E3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325BA0B2" w14:textId="77777777" w:rsidR="00521F6F" w:rsidRPr="00521F6F" w:rsidRDefault="00521F6F" w:rsidP="00521F6F">
      <w:pPr>
        <w:rPr>
          <w:lang w:val="en-US"/>
        </w:rPr>
      </w:pPr>
    </w:p>
    <w:p w14:paraId="0030AA6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id="why-us" class="section"&gt;</w:t>
      </w:r>
    </w:p>
    <w:p w14:paraId="6605EDCF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&lt;h2&gt;Probleme, die wir lösen&lt;/h2&gt;</w:t>
      </w:r>
    </w:p>
    <w:p w14:paraId="0C81077A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&lt;div class="grid-container"&gt;</w:t>
      </w:r>
    </w:p>
    <w:p w14:paraId="4D089D0D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5E7DCB5F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&lt;h3&gt;Fehlende finanzielle Bildung und Übersicht&lt;/h3&gt;</w:t>
      </w:r>
    </w:p>
    <w:p w14:paraId="1AEFD893" w14:textId="77777777" w:rsidR="00521F6F" w:rsidRDefault="00521F6F" w:rsidP="00521F6F">
      <w:r>
        <w:t xml:space="preserve">        &lt;p&gt;Wir schließen Wissenslücken bei Privatkunden und schaffen Klarheit über ihre </w:t>
      </w:r>
      <w:proofErr w:type="gramStart"/>
      <w:r>
        <w:t>Finanzen[</w:t>
      </w:r>
      <w:proofErr w:type="spellStart"/>
      <w:proofErr w:type="gramEnd"/>
      <w:r>
        <w:t>cite</w:t>
      </w:r>
      <w:proofErr w:type="spellEnd"/>
      <w:r>
        <w:t>: 13</w:t>
      </w:r>
      <w:proofErr w:type="gramStart"/>
      <w:r>
        <w:t>].&lt;</w:t>
      </w:r>
      <w:proofErr w:type="gramEnd"/>
      <w:r>
        <w:t>/p&gt;</w:t>
      </w:r>
    </w:p>
    <w:p w14:paraId="7E5449CD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02A04BD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5A8A2F13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&lt;h3&gt;Fragmentierte Finanzberatung&lt;/h3&gt;</w:t>
      </w:r>
    </w:p>
    <w:p w14:paraId="023CE00C" w14:textId="77777777" w:rsidR="00521F6F" w:rsidRDefault="00521F6F" w:rsidP="00521F6F">
      <w:r>
        <w:t xml:space="preserve">        &lt;p&gt;Wir bieten einen ganzheitlichen Blick, der Steuer-, Risiko- und Nachfolgeaspekte integriert, die sonst vernachlässigt </w:t>
      </w:r>
      <w:proofErr w:type="gramStart"/>
      <w:r>
        <w:t>werden[</w:t>
      </w:r>
      <w:proofErr w:type="spellStart"/>
      <w:proofErr w:type="gramEnd"/>
      <w:r>
        <w:t>cite</w:t>
      </w:r>
      <w:proofErr w:type="spellEnd"/>
      <w:r>
        <w:t>: 14</w:t>
      </w:r>
      <w:proofErr w:type="gramStart"/>
      <w:r>
        <w:t>].&lt;</w:t>
      </w:r>
      <w:proofErr w:type="gramEnd"/>
      <w:r>
        <w:t>/p&gt;</w:t>
      </w:r>
    </w:p>
    <w:p w14:paraId="746BE54D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6A48BCF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038692EC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&lt;h3&gt;Intransparente Kostenstrukturen&lt;/h3&gt;</w:t>
      </w:r>
    </w:p>
    <w:p w14:paraId="5CBF21E1" w14:textId="77777777" w:rsidR="00521F6F" w:rsidRDefault="00521F6F" w:rsidP="00521F6F">
      <w:r>
        <w:t xml:space="preserve">        &lt;p&gt;Wir stehen für klare Preisstrukturen und volle Transparenz, im Gegensatz zu klassischen </w:t>
      </w:r>
      <w:proofErr w:type="gramStart"/>
      <w:r>
        <w:t>Finanzdienstleistern[</w:t>
      </w:r>
      <w:proofErr w:type="spellStart"/>
      <w:proofErr w:type="gramEnd"/>
      <w:r>
        <w:t>cite</w:t>
      </w:r>
      <w:proofErr w:type="spellEnd"/>
      <w:r>
        <w:t>: 15, 28</w:t>
      </w:r>
      <w:proofErr w:type="gramStart"/>
      <w:r>
        <w:t>].&lt;</w:t>
      </w:r>
      <w:proofErr w:type="gramEnd"/>
      <w:r>
        <w:t>/p&gt;</w:t>
      </w:r>
    </w:p>
    <w:p w14:paraId="2B838CC8" w14:textId="77777777" w:rsidR="00521F6F" w:rsidRPr="00521F6F" w:rsidRDefault="00521F6F" w:rsidP="00521F6F">
      <w:pPr>
        <w:rPr>
          <w:lang w:val="en-US"/>
        </w:rPr>
      </w:pPr>
      <w:r>
        <w:lastRenderedPageBreak/>
        <w:t xml:space="preserve">      </w:t>
      </w:r>
      <w:r w:rsidRPr="00521F6F">
        <w:rPr>
          <w:lang w:val="en-US"/>
        </w:rPr>
        <w:t>&lt;/div&gt;</w:t>
      </w:r>
    </w:p>
    <w:p w14:paraId="70BC988A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0E34D5B4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&lt;h3&gt;Fehlende ESG-Strategien&lt;/h3&gt;</w:t>
      </w:r>
    </w:p>
    <w:p w14:paraId="1BF71FB4" w14:textId="77777777" w:rsidR="00521F6F" w:rsidRDefault="00521F6F" w:rsidP="00521F6F">
      <w:r>
        <w:t xml:space="preserve">        &lt;p&gt;Wir integrieren nachhaltige Investmentstrategien in den privaten </w:t>
      </w:r>
      <w:proofErr w:type="gramStart"/>
      <w:r>
        <w:t>Vermögensaufbau[</w:t>
      </w:r>
      <w:proofErr w:type="spellStart"/>
      <w:proofErr w:type="gramEnd"/>
      <w:r>
        <w:t>cite</w:t>
      </w:r>
      <w:proofErr w:type="spellEnd"/>
      <w:r>
        <w:t>: 16, 37</w:t>
      </w:r>
      <w:proofErr w:type="gramStart"/>
      <w:r>
        <w:t>].&lt;</w:t>
      </w:r>
      <w:proofErr w:type="gramEnd"/>
      <w:r>
        <w:t>/p&gt;</w:t>
      </w:r>
    </w:p>
    <w:p w14:paraId="7287F08A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6423C82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4BC28145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&lt;h3&gt;Fehlende Digitalisierung&lt;/h3&gt;</w:t>
      </w:r>
    </w:p>
    <w:p w14:paraId="7FE60CA1" w14:textId="77777777" w:rsidR="00521F6F" w:rsidRDefault="00521F6F" w:rsidP="00521F6F">
      <w:r>
        <w:t xml:space="preserve">        &lt;p&gt;Wir bringen innovative digitale Tools in die Kundenberatung, auch im </w:t>
      </w:r>
      <w:proofErr w:type="gramStart"/>
      <w:r>
        <w:t>Mittelstand[</w:t>
      </w:r>
      <w:proofErr w:type="spellStart"/>
      <w:proofErr w:type="gramEnd"/>
      <w:r>
        <w:t>cite</w:t>
      </w:r>
      <w:proofErr w:type="spellEnd"/>
      <w:r>
        <w:t>: 17, 33</w:t>
      </w:r>
      <w:proofErr w:type="gramStart"/>
      <w:r>
        <w:t>].&lt;</w:t>
      </w:r>
      <w:proofErr w:type="gramEnd"/>
      <w:r>
        <w:t>/p&gt;</w:t>
      </w:r>
    </w:p>
    <w:p w14:paraId="377F7127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2F24B7F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&lt;/div&gt;</w:t>
      </w:r>
    </w:p>
    <w:p w14:paraId="2EB24D8E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09561DBA" w14:textId="77777777" w:rsidR="00521F6F" w:rsidRPr="00521F6F" w:rsidRDefault="00521F6F" w:rsidP="00521F6F">
      <w:pPr>
        <w:rPr>
          <w:lang w:val="en-US"/>
        </w:rPr>
      </w:pPr>
    </w:p>
    <w:p w14:paraId="47BF1394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id="differentiation" class="section dark"&gt;</w:t>
      </w:r>
    </w:p>
    <w:p w14:paraId="085EF8A6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&lt;h2&gt;Unsere strategischen Differenzierungsmerkmale&lt;/h2&gt;</w:t>
      </w:r>
    </w:p>
    <w:p w14:paraId="3E75B0A7" w14:textId="77777777" w:rsidR="00521F6F" w:rsidRDefault="00521F6F" w:rsidP="00521F6F">
      <w:r>
        <w:t xml:space="preserve">    &lt;p&gt;Um uns als FINOVIA Partners nachhaltig im Markt abzugrenzen, setzen wir auf folgende </w:t>
      </w:r>
      <w:proofErr w:type="gramStart"/>
      <w:r>
        <w:t>Kernpunkte[</w:t>
      </w:r>
      <w:proofErr w:type="spellStart"/>
      <w:proofErr w:type="gramEnd"/>
      <w:r>
        <w:t>cite</w:t>
      </w:r>
      <w:proofErr w:type="spellEnd"/>
      <w:r>
        <w:t xml:space="preserve">: </w:t>
      </w:r>
      <w:proofErr w:type="gramStart"/>
      <w:r>
        <w:t>24]:&lt;</w:t>
      </w:r>
      <w:proofErr w:type="gramEnd"/>
      <w:r>
        <w:t>/p&gt;</w:t>
      </w:r>
    </w:p>
    <w:p w14:paraId="4406C0EC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&lt;div class="grid-container"&gt;</w:t>
      </w:r>
    </w:p>
    <w:p w14:paraId="5223F7CC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48E633B0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&lt;h3&gt;1. Unabhängigkeit und Transparenz&lt;/h3&gt;</w:t>
      </w:r>
    </w:p>
    <w:p w14:paraId="4259B3F7" w14:textId="77777777" w:rsidR="00521F6F" w:rsidRDefault="00521F6F" w:rsidP="00521F6F">
      <w:r>
        <w:t xml:space="preserve">        &lt;p&gt;Keine Provisionen, keine Produktvorgaben, keine versteckten Interessenskonflikte. Wir arbeiten auf Honorarbasis mit klarer </w:t>
      </w:r>
      <w:proofErr w:type="gramStart"/>
      <w:r>
        <w:t>Preisstruktur[</w:t>
      </w:r>
      <w:proofErr w:type="spellStart"/>
      <w:proofErr w:type="gramEnd"/>
      <w:r>
        <w:t>cite</w:t>
      </w:r>
      <w:proofErr w:type="spellEnd"/>
      <w:r>
        <w:t>: 25, 26, 27</w:t>
      </w:r>
      <w:proofErr w:type="gramStart"/>
      <w:r>
        <w:t>].&lt;</w:t>
      </w:r>
      <w:proofErr w:type="gramEnd"/>
      <w:r>
        <w:t>/p&gt;</w:t>
      </w:r>
    </w:p>
    <w:p w14:paraId="0659DA15" w14:textId="77777777" w:rsidR="00521F6F" w:rsidRDefault="00521F6F" w:rsidP="00521F6F">
      <w:r>
        <w:t xml:space="preserve">      &lt;/div&gt;</w:t>
      </w:r>
    </w:p>
    <w:p w14:paraId="401018D1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&lt;div class="grid-item"&gt;</w:t>
      </w:r>
    </w:p>
    <w:p w14:paraId="4494E4D0" w14:textId="77777777" w:rsidR="00521F6F" w:rsidRDefault="00521F6F" w:rsidP="00521F6F">
      <w:r w:rsidRPr="00521F6F">
        <w:rPr>
          <w:lang w:val="en-US"/>
        </w:rPr>
        <w:t xml:space="preserve">        &lt;h3&gt;2. </w:t>
      </w:r>
      <w:r>
        <w:t>Ganzheitliche Lebensphasen-Beratung&lt;/h3&gt;</w:t>
      </w:r>
    </w:p>
    <w:p w14:paraId="1F1AE611" w14:textId="77777777" w:rsidR="00521F6F" w:rsidRDefault="00521F6F" w:rsidP="00521F6F">
      <w:r>
        <w:t xml:space="preserve">        &lt;p&gt;Fokus auf die gesamte finanzielle Lebensarchitektur – von Vermögensplanung über Steuerstrategie bis hin zu Absicherung und Nachfolge, stets mit ESG-</w:t>
      </w:r>
      <w:proofErr w:type="gramStart"/>
      <w:r>
        <w:t>Werteorientierung[</w:t>
      </w:r>
      <w:proofErr w:type="spellStart"/>
      <w:proofErr w:type="gramEnd"/>
      <w:r>
        <w:t>cite</w:t>
      </w:r>
      <w:proofErr w:type="spellEnd"/>
      <w:r>
        <w:t xml:space="preserve">: 29, 30]. Wir bieten auch familienorientierte Beratung inklusive </w:t>
      </w:r>
      <w:proofErr w:type="gramStart"/>
      <w:r>
        <w:t>Generationenübertragung[</w:t>
      </w:r>
      <w:proofErr w:type="spellStart"/>
      <w:proofErr w:type="gramEnd"/>
      <w:r>
        <w:t>cite</w:t>
      </w:r>
      <w:proofErr w:type="spellEnd"/>
      <w:r>
        <w:t>: 31</w:t>
      </w:r>
      <w:proofErr w:type="gramStart"/>
      <w:r>
        <w:t>].&lt;</w:t>
      </w:r>
      <w:proofErr w:type="gramEnd"/>
      <w:r>
        <w:t>/p&gt;</w:t>
      </w:r>
    </w:p>
    <w:p w14:paraId="65F8E03B" w14:textId="77777777" w:rsidR="00521F6F" w:rsidRDefault="00521F6F" w:rsidP="00521F6F">
      <w:r>
        <w:lastRenderedPageBreak/>
        <w:t xml:space="preserve">      &lt;/div&gt;</w:t>
      </w:r>
    </w:p>
    <w:p w14:paraId="17BF3145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&lt;div class="grid-item"&gt;</w:t>
      </w:r>
    </w:p>
    <w:p w14:paraId="1CD1E4E2" w14:textId="77777777" w:rsidR="00521F6F" w:rsidRDefault="00521F6F" w:rsidP="00521F6F">
      <w:r w:rsidRPr="00521F6F">
        <w:rPr>
          <w:lang w:val="en-US"/>
        </w:rPr>
        <w:t xml:space="preserve">        &lt;h3&gt;3. </w:t>
      </w:r>
      <w:r>
        <w:t>Hochpersonalisierte Technologie mit menschlichem Zentrum&lt;/h3&gt;</w:t>
      </w:r>
    </w:p>
    <w:p w14:paraId="3B466A26" w14:textId="77777777" w:rsidR="00521F6F" w:rsidRDefault="00521F6F" w:rsidP="00521F6F">
      <w:r>
        <w:t xml:space="preserve">        &lt;p&gt;Eine eigene digitale Plattform für Vermögensvisualisierung, interaktive Finanzpläne, ESG-Scoring und digitale Dokumentenablage. KI-gestützte </w:t>
      </w:r>
      <w:proofErr w:type="spellStart"/>
      <w:r>
        <w:t>Szenarienplanung</w:t>
      </w:r>
      <w:proofErr w:type="spellEnd"/>
      <w:r>
        <w:t xml:space="preserve"> wird immer durch persönliche Beratung </w:t>
      </w:r>
      <w:proofErr w:type="gramStart"/>
      <w:r>
        <w:t>ergänzt[</w:t>
      </w:r>
      <w:proofErr w:type="spellStart"/>
      <w:proofErr w:type="gramEnd"/>
      <w:r>
        <w:t>cite</w:t>
      </w:r>
      <w:proofErr w:type="spellEnd"/>
      <w:r>
        <w:t>: 32, 33, 34</w:t>
      </w:r>
      <w:proofErr w:type="gramStart"/>
      <w:r>
        <w:t>].&lt;</w:t>
      </w:r>
      <w:proofErr w:type="gramEnd"/>
      <w:r>
        <w:t>/p&gt;</w:t>
      </w:r>
    </w:p>
    <w:p w14:paraId="1763088D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4D4BCD6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7013F3DB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&lt;h3&gt;4. ESG als Grundpfeiler&lt;/h3&gt;</w:t>
      </w:r>
    </w:p>
    <w:p w14:paraId="487F1A09" w14:textId="77777777" w:rsidR="00521F6F" w:rsidRDefault="00521F6F" w:rsidP="00521F6F">
      <w:r>
        <w:t xml:space="preserve">        &lt;p&gt;</w:t>
      </w:r>
      <w:proofErr w:type="gramStart"/>
      <w:r>
        <w:t>Ausschließlich</w:t>
      </w:r>
      <w:proofErr w:type="gramEnd"/>
      <w:r>
        <w:t xml:space="preserve"> nachhaltige Investmentstrategien mit individuell abgestimmten ESG-Rating-Modellen. Familienwerte und Verantwortung stehen im </w:t>
      </w:r>
      <w:proofErr w:type="gramStart"/>
      <w:r>
        <w:t>Fokus[</w:t>
      </w:r>
      <w:proofErr w:type="spellStart"/>
      <w:proofErr w:type="gramEnd"/>
      <w:r>
        <w:t>cite</w:t>
      </w:r>
      <w:proofErr w:type="spellEnd"/>
      <w:r>
        <w:t>: 36, 37, 38, 39</w:t>
      </w:r>
      <w:proofErr w:type="gramStart"/>
      <w:r>
        <w:t>].&lt;</w:t>
      </w:r>
      <w:proofErr w:type="gramEnd"/>
      <w:r>
        <w:t>/p&gt;</w:t>
      </w:r>
    </w:p>
    <w:p w14:paraId="4F16A050" w14:textId="77777777" w:rsidR="00521F6F" w:rsidRDefault="00521F6F" w:rsidP="00521F6F">
      <w:r>
        <w:t xml:space="preserve">      &lt;/div&gt;</w:t>
      </w:r>
    </w:p>
    <w:p w14:paraId="3210FD1F" w14:textId="77777777" w:rsidR="00521F6F" w:rsidRDefault="00521F6F" w:rsidP="00521F6F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>-item"&gt;</w:t>
      </w:r>
    </w:p>
    <w:p w14:paraId="50CB62DB" w14:textId="77777777" w:rsidR="00521F6F" w:rsidRDefault="00521F6F" w:rsidP="00521F6F">
      <w:r>
        <w:t xml:space="preserve">        &lt;h3&gt;5. Modular aufgebautes Abo-Modell&lt;/h3&gt;</w:t>
      </w:r>
    </w:p>
    <w:p w14:paraId="259C482C" w14:textId="77777777" w:rsidR="00521F6F" w:rsidRDefault="00521F6F" w:rsidP="00521F6F">
      <w:r>
        <w:t xml:space="preserve">        &lt;p&gt;</w:t>
      </w:r>
      <w:proofErr w:type="gramStart"/>
      <w:r>
        <w:t>Monatlich</w:t>
      </w:r>
      <w:proofErr w:type="gramEnd"/>
      <w:r>
        <w:t xml:space="preserve"> kündbare Servicepakete für volle Flexibilität, wie Basis-, Unternehmer- oder Generationenpakete. Immer mit persönlicher Betreuung durch einen festen </w:t>
      </w:r>
      <w:proofErr w:type="gramStart"/>
      <w:r>
        <w:t>Ansprechpartner[</w:t>
      </w:r>
      <w:proofErr w:type="spellStart"/>
      <w:proofErr w:type="gramEnd"/>
      <w:r>
        <w:t>cite</w:t>
      </w:r>
      <w:proofErr w:type="spellEnd"/>
      <w:r>
        <w:t>: 40, 41, 42</w:t>
      </w:r>
      <w:proofErr w:type="gramStart"/>
      <w:r>
        <w:t>].&lt;</w:t>
      </w:r>
      <w:proofErr w:type="gramEnd"/>
      <w:r>
        <w:t>/p&gt;</w:t>
      </w:r>
    </w:p>
    <w:p w14:paraId="778986F0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720AA5E9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  &lt;div class="grid-item"&gt;</w:t>
      </w:r>
    </w:p>
    <w:p w14:paraId="1D8BDE3F" w14:textId="77777777" w:rsidR="00521F6F" w:rsidRDefault="00521F6F" w:rsidP="00521F6F">
      <w:r w:rsidRPr="00521F6F">
        <w:rPr>
          <w:lang w:val="en-US"/>
        </w:rPr>
        <w:t xml:space="preserve">        </w:t>
      </w:r>
      <w:r>
        <w:t>&lt;h3&gt;6. Positionierung als „Finanz-Co-Pilot“&lt;/h3&gt;</w:t>
      </w:r>
    </w:p>
    <w:p w14:paraId="19D9E171" w14:textId="77777777" w:rsidR="00521F6F" w:rsidRDefault="00521F6F" w:rsidP="00521F6F">
      <w:r>
        <w:t xml:space="preserve">        &lt;p&gt;Wir sind Ihr Partner auf Augenhöhe, kein Produktverkäufer. Wir bieten aktive Begleitung und langfristige Mandantenbeziehungen mit jährlichem Strategie-Update und </w:t>
      </w:r>
      <w:proofErr w:type="gramStart"/>
      <w:r>
        <w:t>Notfallmanagement[</w:t>
      </w:r>
      <w:proofErr w:type="spellStart"/>
      <w:proofErr w:type="gramEnd"/>
      <w:r>
        <w:t>cite</w:t>
      </w:r>
      <w:proofErr w:type="spellEnd"/>
      <w:r>
        <w:t>: 43, 44, 45, 46</w:t>
      </w:r>
      <w:proofErr w:type="gramStart"/>
      <w:r>
        <w:t>].&lt;</w:t>
      </w:r>
      <w:proofErr w:type="gramEnd"/>
      <w:r>
        <w:t>/p&gt;</w:t>
      </w:r>
    </w:p>
    <w:p w14:paraId="56AA7BA0" w14:textId="77777777" w:rsidR="00521F6F" w:rsidRPr="00521F6F" w:rsidRDefault="00521F6F" w:rsidP="00521F6F">
      <w:pPr>
        <w:rPr>
          <w:lang w:val="en-US"/>
        </w:rPr>
      </w:pPr>
      <w:r>
        <w:t xml:space="preserve">      </w:t>
      </w:r>
      <w:r w:rsidRPr="00521F6F">
        <w:rPr>
          <w:lang w:val="en-US"/>
        </w:rPr>
        <w:t>&lt;/div&gt;</w:t>
      </w:r>
    </w:p>
    <w:p w14:paraId="65557F37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  &lt;/div&gt;</w:t>
      </w:r>
    </w:p>
    <w:p w14:paraId="1BFE55DF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&lt;/section&gt;</w:t>
      </w:r>
    </w:p>
    <w:p w14:paraId="07310D47" w14:textId="77777777" w:rsidR="00521F6F" w:rsidRPr="00521F6F" w:rsidRDefault="00521F6F" w:rsidP="00521F6F">
      <w:pPr>
        <w:rPr>
          <w:lang w:val="en-US"/>
        </w:rPr>
      </w:pPr>
    </w:p>
    <w:p w14:paraId="7FD71848" w14:textId="77777777" w:rsidR="00521F6F" w:rsidRPr="00521F6F" w:rsidRDefault="00521F6F" w:rsidP="00521F6F">
      <w:pPr>
        <w:rPr>
          <w:lang w:val="en-US"/>
        </w:rPr>
      </w:pPr>
      <w:r w:rsidRPr="00521F6F">
        <w:rPr>
          <w:lang w:val="en-US"/>
        </w:rPr>
        <w:t xml:space="preserve">  &lt;section class="cta" id="kontakt"&gt;</w:t>
      </w:r>
    </w:p>
    <w:p w14:paraId="79CB8AE6" w14:textId="77777777" w:rsidR="00521F6F" w:rsidRDefault="00521F6F" w:rsidP="00521F6F">
      <w:r w:rsidRPr="00521F6F">
        <w:rPr>
          <w:lang w:val="en-US"/>
        </w:rPr>
        <w:t xml:space="preserve">    </w:t>
      </w:r>
      <w:r>
        <w:t>&lt;h2&gt;Jetzt Beratungsgespräch vereinbaren&lt;/h2&gt;</w:t>
      </w:r>
    </w:p>
    <w:p w14:paraId="109C866E" w14:textId="77777777" w:rsidR="00521F6F" w:rsidRDefault="00521F6F" w:rsidP="00521F6F">
      <w:r>
        <w:lastRenderedPageBreak/>
        <w:t xml:space="preserve">    &lt;p&gt;Erleben Sie, wie moderne Vermögensplanung Vertrauen schafft und unternehmerischen Erfolg langfristig </w:t>
      </w:r>
      <w:proofErr w:type="gramStart"/>
      <w:r>
        <w:t>sichert.&lt;</w:t>
      </w:r>
      <w:proofErr w:type="gramEnd"/>
      <w:r>
        <w:t>/p&gt;</w:t>
      </w:r>
    </w:p>
    <w:p w14:paraId="5FDDDA96" w14:textId="77777777" w:rsidR="00521F6F" w:rsidRPr="00521F6F" w:rsidRDefault="00521F6F" w:rsidP="00521F6F">
      <w:pPr>
        <w:rPr>
          <w:lang w:val="en-US"/>
        </w:rPr>
      </w:pPr>
      <w:r>
        <w:t xml:space="preserve">    </w:t>
      </w:r>
      <w:r w:rsidRPr="00521F6F">
        <w:rPr>
          <w:lang w:val="en-US"/>
        </w:rPr>
        <w:t>&lt;a href="mailto:beratung@finovia-partners.de"&gt;beratung@finovia-partners.de&lt;/a&gt;</w:t>
      </w:r>
    </w:p>
    <w:p w14:paraId="5D17A846" w14:textId="77777777" w:rsidR="00521F6F" w:rsidRDefault="00521F6F" w:rsidP="00521F6F">
      <w:r w:rsidRPr="00521F6F">
        <w:rPr>
          <w:lang w:val="en-US"/>
        </w:rPr>
        <w:t xml:space="preserve">  </w:t>
      </w:r>
      <w:r>
        <w:t>&lt;/</w:t>
      </w:r>
      <w:proofErr w:type="spellStart"/>
      <w:r>
        <w:t>section</w:t>
      </w:r>
      <w:proofErr w:type="spellEnd"/>
      <w:r>
        <w:t>&gt;</w:t>
      </w:r>
    </w:p>
    <w:p w14:paraId="6F9F61F7" w14:textId="77777777" w:rsidR="00521F6F" w:rsidRDefault="00521F6F" w:rsidP="00521F6F"/>
    <w:p w14:paraId="507E2715" w14:textId="77777777" w:rsidR="00521F6F" w:rsidRDefault="00521F6F" w:rsidP="00521F6F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12AE2F44" w14:textId="77777777" w:rsidR="00521F6F" w:rsidRDefault="00521F6F" w:rsidP="00521F6F">
      <w:r>
        <w:t xml:space="preserve">    &amp;</w:t>
      </w:r>
      <w:proofErr w:type="spellStart"/>
      <w:r>
        <w:t>copy</w:t>
      </w:r>
      <w:proofErr w:type="spellEnd"/>
      <w:r>
        <w:t>; 2025 FINOVIA Partners – Finanzstrategie für Generationen. Alle Rechte vorbehalten.</w:t>
      </w:r>
    </w:p>
    <w:p w14:paraId="3F5806FD" w14:textId="77777777" w:rsidR="00521F6F" w:rsidRDefault="00521F6F" w:rsidP="00521F6F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2F10F619" w14:textId="77777777" w:rsidR="00521F6F" w:rsidRDefault="00521F6F" w:rsidP="00521F6F">
      <w:r>
        <w:t>&lt;/</w:t>
      </w:r>
      <w:proofErr w:type="spellStart"/>
      <w:r>
        <w:t>body</w:t>
      </w:r>
      <w:proofErr w:type="spellEnd"/>
      <w:r>
        <w:t>&gt;</w:t>
      </w:r>
    </w:p>
    <w:p w14:paraId="27C980A5" w14:textId="38BDDCEC" w:rsidR="00521F6F" w:rsidRDefault="00521F6F" w:rsidP="00521F6F">
      <w:r>
        <w:t>&lt;/</w:t>
      </w:r>
      <w:proofErr w:type="spellStart"/>
      <w:r>
        <w:t>html</w:t>
      </w:r>
      <w:proofErr w:type="spellEnd"/>
      <w:r>
        <w:t>&gt;</w:t>
      </w:r>
    </w:p>
    <w:sectPr w:rsidR="00521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6F"/>
    <w:rsid w:val="004F4477"/>
    <w:rsid w:val="005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2988"/>
  <w15:chartTrackingRefBased/>
  <w15:docId w15:val="{B4D2C3B7-BD87-44FB-B360-79BCE942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1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1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1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1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1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1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1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1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1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1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1F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1F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1F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1F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1F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1F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1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1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1F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1F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1F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1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1F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1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1455</Words>
  <Characters>9168</Characters>
  <Application>Microsoft Office Word</Application>
  <DocSecurity>0</DocSecurity>
  <Lines>76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Ludwig</dc:creator>
  <cp:keywords/>
  <dc:description/>
  <cp:lastModifiedBy>Jessica Ludwig</cp:lastModifiedBy>
  <cp:revision>1</cp:revision>
  <dcterms:created xsi:type="dcterms:W3CDTF">2025-07-10T08:40:00Z</dcterms:created>
  <dcterms:modified xsi:type="dcterms:W3CDTF">2025-07-10T08:41:00Z</dcterms:modified>
</cp:coreProperties>
</file>