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0E1E" w14:textId="77777777" w:rsidR="000D282A" w:rsidRPr="000D282A" w:rsidRDefault="000D282A" w:rsidP="000D282A">
      <w:pPr>
        <w:jc w:val="center"/>
        <w:rPr>
          <w:b/>
          <w:bCs/>
        </w:rPr>
      </w:pPr>
      <w:r w:rsidRPr="000D282A">
        <w:rPr>
          <w:rFonts w:ascii="Segoe UI Emoji" w:hAnsi="Segoe UI Emoji" w:cs="Segoe UI Emoji"/>
          <w:b/>
          <w:bCs/>
        </w:rPr>
        <w:t>🗂️</w:t>
      </w:r>
      <w:r w:rsidRPr="000D282A">
        <w:rPr>
          <w:b/>
          <w:bCs/>
        </w:rPr>
        <w:t xml:space="preserve"> Master Index: Digital Chain-of-Custody System (DCCS)</w:t>
      </w:r>
    </w:p>
    <w:p w14:paraId="031A5890" w14:textId="77777777" w:rsidR="000D282A" w:rsidRPr="000D282A" w:rsidRDefault="000D282A" w:rsidP="000D282A">
      <w:r w:rsidRPr="000D282A">
        <w:rPr>
          <w:b/>
          <w:bCs/>
        </w:rPr>
        <w:t>Location:</w:t>
      </w:r>
      <w:r w:rsidRPr="000D282A">
        <w:t xml:space="preserve"> </w:t>
      </w:r>
      <w:proofErr w:type="spellStart"/>
      <w:r w:rsidRPr="000D282A">
        <w:t>ChainLogic</w:t>
      </w:r>
      <w:proofErr w:type="spellEnd"/>
      <w:r w:rsidRPr="000D282A">
        <w:t xml:space="preserve"> &gt; Master_Index.docx</w:t>
      </w:r>
      <w:r w:rsidRPr="000D282A">
        <w:br/>
      </w:r>
      <w:r w:rsidRPr="000D282A">
        <w:rPr>
          <w:b/>
          <w:bCs/>
        </w:rPr>
        <w:t>Author:</w:t>
      </w:r>
      <w:r w:rsidRPr="000D282A">
        <w:t xml:space="preserve"> Jessi</w:t>
      </w:r>
      <w:r w:rsidRPr="000D282A">
        <w:br/>
      </w:r>
      <w:r w:rsidRPr="000D282A">
        <w:rPr>
          <w:b/>
          <w:bCs/>
        </w:rPr>
        <w:t>Last Updated:</w:t>
      </w:r>
      <w:r w:rsidRPr="000D282A">
        <w:t xml:space="preserve"> November 19, 2025</w:t>
      </w:r>
    </w:p>
    <w:p w14:paraId="24C4409D" w14:textId="77777777" w:rsidR="000D282A" w:rsidRPr="000D282A" w:rsidRDefault="000D282A" w:rsidP="000D282A">
      <w:r w:rsidRPr="000D282A">
        <w:pict w14:anchorId="37ACC614">
          <v:rect id="_x0000_i1062" style="width:0;height:1.5pt" o:hralign="center" o:hrstd="t" o:hr="t" fillcolor="#a0a0a0" stroked="f"/>
        </w:pict>
      </w:r>
    </w:p>
    <w:p w14:paraId="17EF98A3"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Purpose</w:t>
      </w:r>
    </w:p>
    <w:p w14:paraId="5DBF6846" w14:textId="77777777" w:rsidR="000D282A" w:rsidRPr="000D282A" w:rsidRDefault="000D282A" w:rsidP="000D282A">
      <w:r w:rsidRPr="000D282A">
        <w:t>This document serves as the central reference point for all planning, development, testing, and governance materials related to the DCCS platform. It enables onboarding, audit preparation, stakeholder review, and strategic oversight.</w:t>
      </w:r>
    </w:p>
    <w:p w14:paraId="13103513" w14:textId="77777777" w:rsidR="000D282A" w:rsidRPr="000D282A" w:rsidRDefault="000D282A" w:rsidP="000D282A">
      <w:r w:rsidRPr="000D282A">
        <w:pict w14:anchorId="7A37D197">
          <v:rect id="_x0000_i1063" style="width:0;height:1.5pt" o:hralign="center" o:hrstd="t" o:hr="t" fillcolor="#a0a0a0" stroked="f"/>
        </w:pict>
      </w:r>
    </w:p>
    <w:p w14:paraId="6FD0E61A"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Folder Structure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6580"/>
      </w:tblGrid>
      <w:tr w:rsidR="000D282A" w:rsidRPr="000D282A" w14:paraId="39076969" w14:textId="77777777">
        <w:trPr>
          <w:tblHeader/>
          <w:tblCellSpacing w:w="15" w:type="dxa"/>
        </w:trPr>
        <w:tc>
          <w:tcPr>
            <w:tcW w:w="0" w:type="auto"/>
            <w:vAlign w:val="center"/>
            <w:hideMark/>
          </w:tcPr>
          <w:p w14:paraId="3C18693C" w14:textId="77777777" w:rsidR="000D282A" w:rsidRPr="000D282A" w:rsidRDefault="000D282A" w:rsidP="000D282A">
            <w:pPr>
              <w:rPr>
                <w:b/>
                <w:bCs/>
              </w:rPr>
            </w:pPr>
            <w:r w:rsidRPr="000D282A">
              <w:rPr>
                <w:b/>
                <w:bCs/>
              </w:rPr>
              <w:t>Folder</w:t>
            </w:r>
          </w:p>
        </w:tc>
        <w:tc>
          <w:tcPr>
            <w:tcW w:w="0" w:type="auto"/>
            <w:vAlign w:val="center"/>
            <w:hideMark/>
          </w:tcPr>
          <w:p w14:paraId="0F89EAF5" w14:textId="77777777" w:rsidR="000D282A" w:rsidRPr="000D282A" w:rsidRDefault="000D282A" w:rsidP="000D282A">
            <w:pPr>
              <w:rPr>
                <w:b/>
                <w:bCs/>
              </w:rPr>
            </w:pPr>
            <w:r w:rsidRPr="000D282A">
              <w:rPr>
                <w:b/>
                <w:bCs/>
              </w:rPr>
              <w:t>Purpose</w:t>
            </w:r>
          </w:p>
        </w:tc>
      </w:tr>
      <w:tr w:rsidR="000D282A" w:rsidRPr="000D282A" w14:paraId="663A99B0" w14:textId="77777777">
        <w:trPr>
          <w:tblCellSpacing w:w="15" w:type="dxa"/>
        </w:trPr>
        <w:tc>
          <w:tcPr>
            <w:tcW w:w="0" w:type="auto"/>
            <w:vAlign w:val="center"/>
            <w:hideMark/>
          </w:tcPr>
          <w:p w14:paraId="6C63A1A8" w14:textId="77777777" w:rsidR="000D282A" w:rsidRPr="000D282A" w:rsidRDefault="000D282A" w:rsidP="000D282A">
            <w:r w:rsidRPr="000D282A">
              <w:t>Planning &amp; Architecture</w:t>
            </w:r>
          </w:p>
        </w:tc>
        <w:tc>
          <w:tcPr>
            <w:tcW w:w="0" w:type="auto"/>
            <w:vAlign w:val="center"/>
            <w:hideMark/>
          </w:tcPr>
          <w:p w14:paraId="453D92EE" w14:textId="77777777" w:rsidR="000D282A" w:rsidRPr="000D282A" w:rsidRDefault="000D282A" w:rsidP="000D282A">
            <w:r w:rsidRPr="000D282A">
              <w:t>Pre-production blueprints, feature matrix, schema, compliance mapping, and unresolved gaps</w:t>
            </w:r>
          </w:p>
        </w:tc>
      </w:tr>
      <w:tr w:rsidR="000D282A" w:rsidRPr="000D282A" w14:paraId="6F44C9FF" w14:textId="77777777">
        <w:trPr>
          <w:tblCellSpacing w:w="15" w:type="dxa"/>
        </w:trPr>
        <w:tc>
          <w:tcPr>
            <w:tcW w:w="0" w:type="auto"/>
            <w:vAlign w:val="center"/>
            <w:hideMark/>
          </w:tcPr>
          <w:p w14:paraId="7126DDFC" w14:textId="77777777" w:rsidR="000D282A" w:rsidRPr="000D282A" w:rsidRDefault="000D282A" w:rsidP="000D282A">
            <w:r w:rsidRPr="000D282A">
              <w:t>Production Phase Planning</w:t>
            </w:r>
          </w:p>
        </w:tc>
        <w:tc>
          <w:tcPr>
            <w:tcW w:w="0" w:type="auto"/>
            <w:vAlign w:val="center"/>
            <w:hideMark/>
          </w:tcPr>
          <w:p w14:paraId="7B1EFFB5" w14:textId="77777777" w:rsidR="000D282A" w:rsidRPr="000D282A" w:rsidRDefault="000D282A" w:rsidP="000D282A">
            <w:r w:rsidRPr="000D282A">
              <w:t>Sprint roadmap, API/UI mapping, task assignments, testing strategy, stakeholder demo prep</w:t>
            </w:r>
          </w:p>
        </w:tc>
      </w:tr>
      <w:tr w:rsidR="000D282A" w:rsidRPr="000D282A" w14:paraId="0B122F36" w14:textId="77777777">
        <w:trPr>
          <w:tblCellSpacing w:w="15" w:type="dxa"/>
        </w:trPr>
        <w:tc>
          <w:tcPr>
            <w:tcW w:w="0" w:type="auto"/>
            <w:vAlign w:val="center"/>
            <w:hideMark/>
          </w:tcPr>
          <w:p w14:paraId="3D063698" w14:textId="77777777" w:rsidR="000D282A" w:rsidRPr="000D282A" w:rsidRDefault="000D282A" w:rsidP="000D282A">
            <w:r w:rsidRPr="000D282A">
              <w:t>Post-Production &amp; Governance</w:t>
            </w:r>
          </w:p>
        </w:tc>
        <w:tc>
          <w:tcPr>
            <w:tcW w:w="0" w:type="auto"/>
            <w:vAlign w:val="center"/>
            <w:hideMark/>
          </w:tcPr>
          <w:p w14:paraId="326941E8" w14:textId="77777777" w:rsidR="000D282A" w:rsidRPr="000D282A" w:rsidRDefault="000D282A" w:rsidP="000D282A">
            <w:r w:rsidRPr="000D282A">
              <w:t>Legal export formats, retention schedules, SOPs, update logs, and courtroom readiness</w:t>
            </w:r>
          </w:p>
        </w:tc>
      </w:tr>
      <w:tr w:rsidR="000D282A" w:rsidRPr="000D282A" w14:paraId="6DDFCAF7" w14:textId="77777777">
        <w:trPr>
          <w:tblCellSpacing w:w="15" w:type="dxa"/>
        </w:trPr>
        <w:tc>
          <w:tcPr>
            <w:tcW w:w="0" w:type="auto"/>
            <w:vAlign w:val="center"/>
            <w:hideMark/>
          </w:tcPr>
          <w:p w14:paraId="53A9DA7F" w14:textId="77777777" w:rsidR="000D282A" w:rsidRPr="000D282A" w:rsidRDefault="000D282A" w:rsidP="000D282A">
            <w:r w:rsidRPr="000D282A">
              <w:t>Master_Index.docx</w:t>
            </w:r>
          </w:p>
        </w:tc>
        <w:tc>
          <w:tcPr>
            <w:tcW w:w="0" w:type="auto"/>
            <w:vAlign w:val="center"/>
            <w:hideMark/>
          </w:tcPr>
          <w:p w14:paraId="36301699" w14:textId="77777777" w:rsidR="000D282A" w:rsidRPr="000D282A" w:rsidRDefault="000D282A" w:rsidP="000D282A">
            <w:r w:rsidRPr="000D282A">
              <w:t>Centralized reference and navigation document</w:t>
            </w:r>
          </w:p>
        </w:tc>
      </w:tr>
    </w:tbl>
    <w:p w14:paraId="3D7A4856" w14:textId="77777777" w:rsidR="000D282A" w:rsidRPr="000D282A" w:rsidRDefault="000D282A" w:rsidP="000D282A">
      <w:r w:rsidRPr="000D282A">
        <w:pict w14:anchorId="4A709660">
          <v:rect id="_x0000_i1064" style="width:0;height:1.5pt" o:hralign="center" o:hrstd="t" o:hr="t" fillcolor="#a0a0a0" stroked="f"/>
        </w:pict>
      </w:r>
    </w:p>
    <w:p w14:paraId="1735E695"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Document Index by Phase</w:t>
      </w:r>
    </w:p>
    <w:p w14:paraId="09DBA5B8"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Pre-Production Phase</w:t>
      </w:r>
    </w:p>
    <w:p w14:paraId="4A71312D" w14:textId="77777777" w:rsidR="000D282A" w:rsidRPr="000D282A" w:rsidRDefault="000D282A" w:rsidP="000D282A">
      <w:pPr>
        <w:numPr>
          <w:ilvl w:val="0"/>
          <w:numId w:val="1"/>
        </w:numPr>
      </w:pPr>
      <w:r w:rsidRPr="000D282A">
        <w:t>Feature_Matrix.docx</w:t>
      </w:r>
    </w:p>
    <w:p w14:paraId="73786110" w14:textId="77777777" w:rsidR="000D282A" w:rsidRPr="000D282A" w:rsidRDefault="000D282A" w:rsidP="000D282A">
      <w:pPr>
        <w:numPr>
          <w:ilvl w:val="0"/>
          <w:numId w:val="1"/>
        </w:numPr>
      </w:pPr>
      <w:r w:rsidRPr="000D282A">
        <w:t>ERD_Schema_Design.docx</w:t>
      </w:r>
    </w:p>
    <w:p w14:paraId="6C309B38" w14:textId="77777777" w:rsidR="000D282A" w:rsidRPr="000D282A" w:rsidRDefault="000D282A" w:rsidP="000D282A">
      <w:pPr>
        <w:numPr>
          <w:ilvl w:val="0"/>
          <w:numId w:val="1"/>
        </w:numPr>
      </w:pPr>
      <w:r w:rsidRPr="000D282A">
        <w:t>Threat_Model.docx</w:t>
      </w:r>
    </w:p>
    <w:p w14:paraId="1FBFAFA7" w14:textId="77777777" w:rsidR="000D282A" w:rsidRPr="000D282A" w:rsidRDefault="000D282A" w:rsidP="000D282A">
      <w:pPr>
        <w:numPr>
          <w:ilvl w:val="0"/>
          <w:numId w:val="1"/>
        </w:numPr>
      </w:pPr>
      <w:r w:rsidRPr="000D282A">
        <w:t>Compliance_Mapping_CJIS_NIST_HIPAA.docx</w:t>
      </w:r>
    </w:p>
    <w:p w14:paraId="17C25A55" w14:textId="77777777" w:rsidR="000D282A" w:rsidRPr="000D282A" w:rsidRDefault="000D282A" w:rsidP="000D282A">
      <w:pPr>
        <w:numPr>
          <w:ilvl w:val="0"/>
          <w:numId w:val="1"/>
        </w:numPr>
      </w:pPr>
      <w:r w:rsidRPr="000D282A">
        <w:t>Unresolved_Gaps.docx</w:t>
      </w:r>
    </w:p>
    <w:p w14:paraId="16103F5B" w14:textId="77777777" w:rsidR="000D282A" w:rsidRPr="000D282A" w:rsidRDefault="000D282A" w:rsidP="000D282A">
      <w:pPr>
        <w:numPr>
          <w:ilvl w:val="0"/>
          <w:numId w:val="1"/>
        </w:numPr>
      </w:pPr>
      <w:r w:rsidRPr="000D282A">
        <w:lastRenderedPageBreak/>
        <w:t>Planning_README.docx</w:t>
      </w:r>
    </w:p>
    <w:p w14:paraId="085B3CAF"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Production Phase</w:t>
      </w:r>
    </w:p>
    <w:p w14:paraId="2F33C903" w14:textId="77777777" w:rsidR="000D282A" w:rsidRPr="000D282A" w:rsidRDefault="000D282A" w:rsidP="000D282A">
      <w:pPr>
        <w:numPr>
          <w:ilvl w:val="0"/>
          <w:numId w:val="2"/>
        </w:numPr>
      </w:pPr>
      <w:r w:rsidRPr="000D282A">
        <w:t>Sprint_Roadmap.docx</w:t>
      </w:r>
    </w:p>
    <w:p w14:paraId="70B33DD8" w14:textId="77777777" w:rsidR="000D282A" w:rsidRPr="000D282A" w:rsidRDefault="000D282A" w:rsidP="000D282A">
      <w:pPr>
        <w:numPr>
          <w:ilvl w:val="0"/>
          <w:numId w:val="2"/>
        </w:numPr>
      </w:pPr>
      <w:r w:rsidRPr="000D282A">
        <w:t>API_Endpoint_Mapping.docx</w:t>
      </w:r>
    </w:p>
    <w:p w14:paraId="27588BCB" w14:textId="77777777" w:rsidR="000D282A" w:rsidRPr="000D282A" w:rsidRDefault="000D282A" w:rsidP="000D282A">
      <w:pPr>
        <w:numPr>
          <w:ilvl w:val="0"/>
          <w:numId w:val="2"/>
        </w:numPr>
      </w:pPr>
      <w:r w:rsidRPr="000D282A">
        <w:t>UI_Component_Breakdown.docx</w:t>
      </w:r>
    </w:p>
    <w:p w14:paraId="0AF7BC32" w14:textId="77777777" w:rsidR="000D282A" w:rsidRPr="000D282A" w:rsidRDefault="000D282A" w:rsidP="000D282A">
      <w:pPr>
        <w:numPr>
          <w:ilvl w:val="0"/>
          <w:numId w:val="2"/>
        </w:numPr>
      </w:pPr>
      <w:r w:rsidRPr="000D282A">
        <w:t>Backend_Frontend_README.docx</w:t>
      </w:r>
    </w:p>
    <w:p w14:paraId="5CFB8EA6" w14:textId="77777777" w:rsidR="000D282A" w:rsidRPr="000D282A" w:rsidRDefault="000D282A" w:rsidP="000D282A">
      <w:pPr>
        <w:numPr>
          <w:ilvl w:val="0"/>
          <w:numId w:val="2"/>
        </w:numPr>
      </w:pPr>
      <w:r w:rsidRPr="000D282A">
        <w:t>RACI_Matrix.docx</w:t>
      </w:r>
    </w:p>
    <w:p w14:paraId="399C50E5" w14:textId="77777777" w:rsidR="000D282A" w:rsidRPr="000D282A" w:rsidRDefault="000D282A" w:rsidP="000D282A">
      <w:pPr>
        <w:numPr>
          <w:ilvl w:val="0"/>
          <w:numId w:val="2"/>
        </w:numPr>
      </w:pPr>
      <w:r w:rsidRPr="000D282A">
        <w:t>Contributor_Roles.docx</w:t>
      </w:r>
    </w:p>
    <w:p w14:paraId="3CD82BD2" w14:textId="77777777" w:rsidR="000D282A" w:rsidRPr="000D282A" w:rsidRDefault="000D282A" w:rsidP="000D282A">
      <w:pPr>
        <w:numPr>
          <w:ilvl w:val="0"/>
          <w:numId w:val="2"/>
        </w:numPr>
      </w:pPr>
      <w:r w:rsidRPr="000D282A">
        <w:t>Collaboration_Protocols.docx</w:t>
      </w:r>
    </w:p>
    <w:p w14:paraId="4C15EDD5" w14:textId="77777777" w:rsidR="000D282A" w:rsidRPr="000D282A" w:rsidRDefault="000D282A" w:rsidP="000D282A">
      <w:pPr>
        <w:numPr>
          <w:ilvl w:val="0"/>
          <w:numId w:val="2"/>
        </w:numPr>
      </w:pPr>
      <w:r w:rsidRPr="000D282A">
        <w:t>Task_Collaboration_README.docx</w:t>
      </w:r>
    </w:p>
    <w:p w14:paraId="0051D65B" w14:textId="77777777" w:rsidR="000D282A" w:rsidRPr="000D282A" w:rsidRDefault="000D282A" w:rsidP="000D282A">
      <w:pPr>
        <w:numPr>
          <w:ilvl w:val="0"/>
          <w:numId w:val="2"/>
        </w:numPr>
      </w:pPr>
      <w:r w:rsidRPr="000D282A">
        <w:t>Testing_Validation_Plan.docx</w:t>
      </w:r>
    </w:p>
    <w:p w14:paraId="5E990998" w14:textId="77777777" w:rsidR="000D282A" w:rsidRPr="000D282A" w:rsidRDefault="000D282A" w:rsidP="000D282A">
      <w:pPr>
        <w:numPr>
          <w:ilvl w:val="0"/>
          <w:numId w:val="2"/>
        </w:numPr>
      </w:pPr>
      <w:r w:rsidRPr="000D282A">
        <w:t>Testing_README.docx</w:t>
      </w:r>
    </w:p>
    <w:p w14:paraId="3011F053" w14:textId="77777777" w:rsidR="000D282A" w:rsidRPr="000D282A" w:rsidRDefault="000D282A" w:rsidP="000D282A">
      <w:pPr>
        <w:numPr>
          <w:ilvl w:val="0"/>
          <w:numId w:val="2"/>
        </w:numPr>
      </w:pPr>
      <w:r w:rsidRPr="000D282A">
        <w:t>Demo_Legal_Review_Plan.docx</w:t>
      </w:r>
    </w:p>
    <w:p w14:paraId="3B3D7BCA" w14:textId="77777777" w:rsidR="000D282A" w:rsidRPr="000D282A" w:rsidRDefault="000D282A" w:rsidP="000D282A">
      <w:pPr>
        <w:numPr>
          <w:ilvl w:val="0"/>
          <w:numId w:val="2"/>
        </w:numPr>
      </w:pPr>
      <w:r w:rsidRPr="000D282A">
        <w:t>Legal_Admissibility_Statement.docx</w:t>
      </w:r>
    </w:p>
    <w:p w14:paraId="40C2D3D7" w14:textId="77777777" w:rsidR="000D282A" w:rsidRPr="000D282A" w:rsidRDefault="000D282A" w:rsidP="000D282A">
      <w:pPr>
        <w:numPr>
          <w:ilvl w:val="0"/>
          <w:numId w:val="2"/>
        </w:numPr>
      </w:pPr>
      <w:r w:rsidRPr="000D282A">
        <w:t>CJIS_NIST_Compliance_Checklist.docx</w:t>
      </w:r>
    </w:p>
    <w:p w14:paraId="0D45C8AF" w14:textId="77777777" w:rsidR="000D282A" w:rsidRPr="000D282A" w:rsidRDefault="000D282A" w:rsidP="000D282A">
      <w:pPr>
        <w:numPr>
          <w:ilvl w:val="0"/>
          <w:numId w:val="2"/>
        </w:numPr>
      </w:pPr>
      <w:r w:rsidRPr="000D282A">
        <w:t>Demo_Presentation_Outline.docx</w:t>
      </w:r>
    </w:p>
    <w:p w14:paraId="4930926D" w14:textId="77777777" w:rsidR="000D282A" w:rsidRPr="000D282A" w:rsidRDefault="000D282A" w:rsidP="000D282A">
      <w:pPr>
        <w:numPr>
          <w:ilvl w:val="0"/>
          <w:numId w:val="2"/>
        </w:numPr>
      </w:pPr>
      <w:r w:rsidRPr="000D282A">
        <w:t>Demo_Legal_README.docx</w:t>
      </w:r>
    </w:p>
    <w:p w14:paraId="676E49EB"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Post-Production Phase</w:t>
      </w:r>
    </w:p>
    <w:p w14:paraId="0D16B2E9" w14:textId="77777777" w:rsidR="000D282A" w:rsidRPr="000D282A" w:rsidRDefault="000D282A" w:rsidP="000D282A">
      <w:pPr>
        <w:numPr>
          <w:ilvl w:val="0"/>
          <w:numId w:val="3"/>
        </w:numPr>
      </w:pPr>
      <w:r w:rsidRPr="000D282A">
        <w:t>Retention_Disposition_Schedule.docx</w:t>
      </w:r>
    </w:p>
    <w:p w14:paraId="3ADA55C2" w14:textId="77777777" w:rsidR="000D282A" w:rsidRPr="000D282A" w:rsidRDefault="000D282A" w:rsidP="000D282A">
      <w:pPr>
        <w:numPr>
          <w:ilvl w:val="0"/>
          <w:numId w:val="3"/>
        </w:numPr>
      </w:pPr>
      <w:r w:rsidRPr="000D282A">
        <w:t>Update_Log_Change_Control.docx</w:t>
      </w:r>
    </w:p>
    <w:p w14:paraId="6518C765" w14:textId="77777777" w:rsidR="000D282A" w:rsidRPr="000D282A" w:rsidRDefault="000D282A" w:rsidP="000D282A">
      <w:pPr>
        <w:numPr>
          <w:ilvl w:val="0"/>
          <w:numId w:val="3"/>
        </w:numPr>
      </w:pPr>
      <w:proofErr w:type="spellStart"/>
      <w:r w:rsidRPr="000D282A">
        <w:t>Courtroom_Packet_Templates</w:t>
      </w:r>
      <w:proofErr w:type="spellEnd"/>
      <w:r w:rsidRPr="000D282A">
        <w:t xml:space="preserve"> </w:t>
      </w:r>
      <w:r w:rsidRPr="000D282A">
        <w:rPr>
          <w:i/>
          <w:iCs/>
        </w:rPr>
        <w:t>(folder)</w:t>
      </w:r>
    </w:p>
    <w:p w14:paraId="02A65852" w14:textId="77777777" w:rsidR="000D282A" w:rsidRPr="000D282A" w:rsidRDefault="000D282A" w:rsidP="000D282A">
      <w:pPr>
        <w:numPr>
          <w:ilvl w:val="0"/>
          <w:numId w:val="3"/>
        </w:numPr>
      </w:pPr>
      <w:r w:rsidRPr="000D282A">
        <w:t>Backup_Recovery_SOP.docx</w:t>
      </w:r>
    </w:p>
    <w:p w14:paraId="4296E11C" w14:textId="77777777" w:rsidR="000D282A" w:rsidRPr="000D282A" w:rsidRDefault="000D282A" w:rsidP="000D282A">
      <w:pPr>
        <w:numPr>
          <w:ilvl w:val="0"/>
          <w:numId w:val="3"/>
        </w:numPr>
      </w:pPr>
      <w:r w:rsidRPr="000D282A">
        <w:t>Incident_Response_SOP.docx</w:t>
      </w:r>
    </w:p>
    <w:p w14:paraId="3146C62B" w14:textId="77777777" w:rsidR="000D282A" w:rsidRPr="000D282A" w:rsidRDefault="000D282A" w:rsidP="000D282A">
      <w:pPr>
        <w:numPr>
          <w:ilvl w:val="0"/>
          <w:numId w:val="3"/>
        </w:numPr>
      </w:pPr>
      <w:r w:rsidRPr="000D282A">
        <w:t>Governance_README.docx</w:t>
      </w:r>
    </w:p>
    <w:p w14:paraId="032D25AF" w14:textId="77777777" w:rsidR="000D282A" w:rsidRPr="000D282A" w:rsidRDefault="000D282A" w:rsidP="000D282A">
      <w:r w:rsidRPr="000D282A">
        <w:pict w14:anchorId="5C45B8EA">
          <v:rect id="_x0000_i1065" style="width:0;height:1.5pt" o:hralign="center" o:hrstd="t" o:hr="t" fillcolor="#a0a0a0" stroked="f"/>
        </w:pict>
      </w:r>
    </w:p>
    <w:p w14:paraId="760B57AE" w14:textId="77777777" w:rsidR="000D282A" w:rsidRPr="000D282A" w:rsidRDefault="000D282A" w:rsidP="000D282A">
      <w:pPr>
        <w:rPr>
          <w:b/>
          <w:bCs/>
        </w:rPr>
      </w:pPr>
      <w:r w:rsidRPr="000D282A">
        <w:rPr>
          <w:rFonts w:ascii="Segoe UI Emoji" w:hAnsi="Segoe UI Emoji" w:cs="Segoe UI Emoji"/>
          <w:b/>
          <w:bCs/>
        </w:rPr>
        <w:t>🔹</w:t>
      </w:r>
      <w:r w:rsidRPr="000D282A">
        <w:rPr>
          <w:b/>
          <w:bCs/>
        </w:rPr>
        <w:t xml:space="preserve"> Navigation Tips</w:t>
      </w:r>
    </w:p>
    <w:p w14:paraId="2C2F9564" w14:textId="77777777" w:rsidR="000D282A" w:rsidRPr="000D282A" w:rsidRDefault="000D282A" w:rsidP="000D282A">
      <w:pPr>
        <w:numPr>
          <w:ilvl w:val="0"/>
          <w:numId w:val="4"/>
        </w:numPr>
      </w:pPr>
      <w:r w:rsidRPr="000D282A">
        <w:lastRenderedPageBreak/>
        <w:t>Each folder contains a README for quick orientation.</w:t>
      </w:r>
    </w:p>
    <w:p w14:paraId="3882EC61" w14:textId="77777777" w:rsidR="000D282A" w:rsidRPr="000D282A" w:rsidRDefault="000D282A" w:rsidP="000D282A">
      <w:pPr>
        <w:numPr>
          <w:ilvl w:val="0"/>
          <w:numId w:val="4"/>
        </w:numPr>
      </w:pPr>
      <w:r w:rsidRPr="000D282A">
        <w:t>All documents are versioned in OneDrive with sync status visible.</w:t>
      </w:r>
    </w:p>
    <w:p w14:paraId="11B310EB" w14:textId="77777777" w:rsidR="000D282A" w:rsidRPr="000D282A" w:rsidRDefault="000D282A" w:rsidP="000D282A">
      <w:pPr>
        <w:numPr>
          <w:ilvl w:val="0"/>
          <w:numId w:val="4"/>
        </w:numPr>
      </w:pPr>
      <w:r w:rsidRPr="000D282A">
        <w:t>Use Unresolved_Gaps.docx to track deferred items and future sprint candidates.</w:t>
      </w:r>
    </w:p>
    <w:p w14:paraId="1D9CCC62" w14:textId="77777777" w:rsidR="000D282A" w:rsidRPr="000D282A" w:rsidRDefault="000D282A" w:rsidP="000D282A">
      <w:pPr>
        <w:numPr>
          <w:ilvl w:val="0"/>
          <w:numId w:val="4"/>
        </w:numPr>
      </w:pPr>
      <w:r w:rsidRPr="000D282A">
        <w:t>Demo materials are packaged for courtroom and stakeholder presentation.</w:t>
      </w:r>
    </w:p>
    <w:p w14:paraId="01852C5A"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2C9F"/>
    <w:multiLevelType w:val="multilevel"/>
    <w:tmpl w:val="1DB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50FBB"/>
    <w:multiLevelType w:val="multilevel"/>
    <w:tmpl w:val="533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04338"/>
    <w:multiLevelType w:val="multilevel"/>
    <w:tmpl w:val="059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F73B1"/>
    <w:multiLevelType w:val="multilevel"/>
    <w:tmpl w:val="316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036196">
    <w:abstractNumId w:val="2"/>
  </w:num>
  <w:num w:numId="2" w16cid:durableId="308754189">
    <w:abstractNumId w:val="3"/>
  </w:num>
  <w:num w:numId="3" w16cid:durableId="141822216">
    <w:abstractNumId w:val="0"/>
  </w:num>
  <w:num w:numId="4" w16cid:durableId="1741977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7"/>
    <w:rsid w:val="000D282A"/>
    <w:rsid w:val="00100F59"/>
    <w:rsid w:val="001A205D"/>
    <w:rsid w:val="001B13F0"/>
    <w:rsid w:val="00405BC5"/>
    <w:rsid w:val="00C57004"/>
    <w:rsid w:val="00D56745"/>
    <w:rsid w:val="00D61947"/>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0419"/>
  <w15:chartTrackingRefBased/>
  <w15:docId w15:val="{BD523720-F138-432A-93B7-B949CF34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7"/>
    <w:rPr>
      <w:rFonts w:eastAsiaTheme="majorEastAsia" w:cstheme="majorBidi"/>
      <w:color w:val="272727" w:themeColor="text1" w:themeTint="D8"/>
    </w:rPr>
  </w:style>
  <w:style w:type="paragraph" w:styleId="Title">
    <w:name w:val="Title"/>
    <w:basedOn w:val="Normal"/>
    <w:next w:val="Normal"/>
    <w:link w:val="TitleChar"/>
    <w:uiPriority w:val="10"/>
    <w:qFormat/>
    <w:rsid w:val="00D6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6194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61947"/>
    <w:pPr>
      <w:spacing w:before="160"/>
      <w:jc w:val="center"/>
    </w:pPr>
    <w:rPr>
      <w:i/>
      <w:iCs/>
      <w:color w:val="000000" w:themeColor="text1"/>
    </w:rPr>
  </w:style>
  <w:style w:type="character" w:customStyle="1" w:styleId="QuoteChar">
    <w:name w:val="Quote Char"/>
    <w:basedOn w:val="DefaultParagraphFont"/>
    <w:link w:val="Quote"/>
    <w:uiPriority w:val="29"/>
    <w:rsid w:val="00D61947"/>
    <w:rPr>
      <w:i/>
      <w:iCs/>
      <w:color w:val="000000" w:themeColor="text1"/>
    </w:rPr>
  </w:style>
  <w:style w:type="paragraph" w:styleId="ListParagraph">
    <w:name w:val="List Paragraph"/>
    <w:basedOn w:val="Normal"/>
    <w:uiPriority w:val="34"/>
    <w:qFormat/>
    <w:rsid w:val="00D61947"/>
    <w:pPr>
      <w:ind w:left="720"/>
      <w:contextualSpacing/>
    </w:pPr>
  </w:style>
  <w:style w:type="character" w:styleId="IntenseEmphasis">
    <w:name w:val="Intense Emphasis"/>
    <w:basedOn w:val="DefaultParagraphFont"/>
    <w:uiPriority w:val="21"/>
    <w:qFormat/>
    <w:rsid w:val="00D61947"/>
    <w:rPr>
      <w:i/>
      <w:iCs/>
      <w:color w:val="0F4761" w:themeColor="accent1" w:themeShade="BF"/>
    </w:rPr>
  </w:style>
  <w:style w:type="paragraph" w:styleId="IntenseQuote">
    <w:name w:val="Intense Quote"/>
    <w:basedOn w:val="Normal"/>
    <w:next w:val="Normal"/>
    <w:link w:val="IntenseQuoteChar"/>
    <w:uiPriority w:val="30"/>
    <w:qFormat/>
    <w:rsid w:val="00D61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7"/>
    <w:rPr>
      <w:i/>
      <w:iCs/>
      <w:color w:val="0F4761" w:themeColor="accent1" w:themeShade="BF"/>
    </w:rPr>
  </w:style>
  <w:style w:type="character" w:styleId="IntenseReference">
    <w:name w:val="Intense Reference"/>
    <w:basedOn w:val="DefaultParagraphFont"/>
    <w:uiPriority w:val="32"/>
    <w:qFormat/>
    <w:rsid w:val="00D61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2</cp:revision>
  <dcterms:created xsi:type="dcterms:W3CDTF">2025-11-20T02:34:00Z</dcterms:created>
  <dcterms:modified xsi:type="dcterms:W3CDTF">2025-11-20T02:35:00Z</dcterms:modified>
</cp:coreProperties>
</file>