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2018/02</w:t>
      </w:r>
    </w:p>
    <w:p>
      <w:pPr>
        <w:numPr>
          <w:ilvl w:val="0"/>
          <w:numId w:val="1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浪花少年侦探团</w:t>
      </w:r>
    </w:p>
    <w:p>
      <w:pPr>
        <w:numPr>
          <w:ilvl w:val="0"/>
          <w:numId w:val="1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拉普拉斯的魔女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2018/03</w:t>
      </w:r>
    </w:p>
    <w:p>
      <w:pPr>
        <w:numPr>
          <w:ilvl w:val="0"/>
          <w:numId w:val="2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红手指</w:t>
      </w:r>
    </w:p>
    <w:p>
      <w:pPr>
        <w:numPr>
          <w:ilvl w:val="0"/>
          <w:numId w:val="2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新参者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2018/04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1、时生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3DCB95"/>
    <w:multiLevelType w:val="singleLevel"/>
    <w:tmpl w:val="C33DCB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7D79191"/>
    <w:multiLevelType w:val="singleLevel"/>
    <w:tmpl w:val="17D791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32018"/>
    <w:rsid w:val="583C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2018-04-12T06:08:40Z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