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Team: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Inject: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Subject: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Due to unforeseen circumstances, we are not currently able to [what the inject is asking for]. We will be able to continue to work on this, and we need to ask for an extension.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[Explain current blockers]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However, so far we have completed [intert completed parts]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Thank you for your understanding. Our team will continue to monitor the situation and work to finish [what Inject is asking for].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