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按照投资方式划分</w:t>
      </w:r>
      <w:r>
        <w:rPr>
          <w:sz w:val="36"/>
          <w:szCs w:val="36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种不同类型的基金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股票型基金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名称：华夏能源革新股票（</w:t>
      </w:r>
      <w:r>
        <w:rPr>
          <w:rtl w:val="0"/>
          <w:lang w:val="zh-CN" w:eastAsia="zh-CN"/>
        </w:rPr>
        <w:t>003834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资产规模：</w:t>
      </w:r>
      <w:r>
        <w:rPr>
          <w:rtl w:val="0"/>
          <w:lang w:val="zh-CN" w:eastAsia="zh-CN"/>
        </w:rPr>
        <w:t>20.80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亿元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（截止至：</w:t>
      </w:r>
      <w:r>
        <w:rPr>
          <w:rtl w:val="0"/>
        </w:rPr>
        <w:t>2020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tl w:val="0"/>
        </w:rPr>
        <w:t>09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tl w:val="0"/>
        </w:rPr>
        <w:t>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日）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费用：管理费率（</w:t>
      </w:r>
      <w:r>
        <w:rPr>
          <w:rtl w:val="0"/>
          <w:lang w:val="zh-CN" w:eastAsia="zh-CN"/>
        </w:rPr>
        <w:t>1.5%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每年）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托管费率（</w:t>
      </w:r>
      <w:r>
        <w:rPr>
          <w:rtl w:val="0"/>
          <w:lang w:val="zh-CN" w:eastAsia="zh-CN"/>
        </w:rPr>
        <w:t>0.25%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每年）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最高认购费率（</w:t>
      </w:r>
      <w:r>
        <w:rPr>
          <w:rtl w:val="0"/>
          <w:lang w:val="zh-CN" w:eastAsia="zh-CN"/>
        </w:rPr>
        <w:t xml:space="preserve">0.12%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前端）最高申购</w:t>
      </w:r>
      <w:r>
        <w:rPr>
          <w:rtl w:val="0"/>
          <w:lang w:val="zh-CN" w:eastAsia="zh-CN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费率（</w:t>
      </w:r>
      <w:r>
        <w:rPr>
          <w:rtl w:val="0"/>
          <w:lang w:val="zh-CN" w:eastAsia="zh-CN"/>
        </w:rPr>
        <w:t>0.15%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前端）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最高赎回费率（</w:t>
      </w:r>
      <w:r>
        <w:rPr>
          <w:rtl w:val="0"/>
          <w:lang w:val="zh-CN" w:eastAsia="zh-CN"/>
        </w:rPr>
        <w:t xml:space="preserve">1.5%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前端）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成立日期、规模：</w:t>
      </w:r>
      <w:r>
        <w:rPr>
          <w:rtl w:val="0"/>
        </w:rPr>
        <w:t>2017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tl w:val="0"/>
        </w:rPr>
        <w:t>06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tl w:val="0"/>
        </w:rPr>
        <w:t>07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</w:t>
      </w:r>
      <w:r>
        <w:rPr>
          <w:rtl w:val="0"/>
        </w:rPr>
        <w:t xml:space="preserve"> </w:t>
      </w:r>
      <w:r>
        <w:rPr>
          <w:rtl w:val="0"/>
        </w:rPr>
        <w:t>/ 14.822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亿份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申购起点：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元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买入确认日：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T+1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卖出确认日：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T+1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基金管理人：华夏基金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基金经理人：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"http://fund.eastmoney.com/manager/30529020.html"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郑泽鸿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混合型基金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名称：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新华鑫动力灵活配置混合</w:t>
      </w:r>
      <w:r>
        <w:rPr>
          <w:rtl w:val="0"/>
        </w:rPr>
        <w:t>A(</w:t>
      </w:r>
      <w:r>
        <w:rPr>
          <w:rFonts w:ascii="Arial" w:hAnsi="Arial"/>
          <w:rtl w:val="0"/>
        </w:rPr>
        <w:t>002083</w:t>
      </w:r>
      <w:r>
        <w:rPr>
          <w:rtl w:val="0"/>
        </w:rPr>
        <w:t>)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资产规模：</w:t>
      </w:r>
      <w:r>
        <w:rPr>
          <w:rtl w:val="0"/>
        </w:rPr>
        <w:t>0.74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亿元（截止至：</w:t>
      </w:r>
      <w:r>
        <w:rPr>
          <w:rtl w:val="0"/>
        </w:rPr>
        <w:t>2020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tl w:val="0"/>
        </w:rPr>
        <w:t>09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tl w:val="0"/>
        </w:rPr>
        <w:t>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日）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费用：管理费率（</w:t>
      </w:r>
      <w:r>
        <w:rPr>
          <w:rtl w:val="0"/>
          <w:lang w:val="zh-CN" w:eastAsia="zh-CN"/>
        </w:rPr>
        <w:t>1.5%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每年）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托管费率（</w:t>
      </w:r>
      <w:r>
        <w:rPr>
          <w:rtl w:val="0"/>
          <w:lang w:val="zh-CN" w:eastAsia="zh-CN"/>
        </w:rPr>
        <w:t>0.25%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每年）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最高认购费率（</w:t>
      </w:r>
      <w:r>
        <w:rPr>
          <w:rtl w:val="0"/>
        </w:rPr>
        <w:t>0.80%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（前端）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最高申购</w:t>
      </w:r>
      <w:r>
        <w:rPr>
          <w:rtl w:val="0"/>
          <w:lang w:val="zh-CN" w:eastAsia="zh-CN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费率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天天基金优惠费率：</w:t>
      </w:r>
      <w:r>
        <w:rPr>
          <w:color w:val="ff0000"/>
          <w:rtl w:val="0"/>
        </w:rPr>
        <w:t>0.10%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rtl w:val="0"/>
        </w:rPr>
        <w:t>（前端）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最高赎回费率（</w:t>
      </w:r>
      <w:r>
        <w:rPr>
          <w:rtl w:val="0"/>
          <w:lang w:val="zh-CN" w:eastAsia="zh-CN"/>
        </w:rPr>
        <w:t xml:space="preserve">1.5%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前端）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成立日期、规模：</w:t>
      </w:r>
      <w:r>
        <w:rPr>
          <w:rtl w:val="0"/>
        </w:rPr>
        <w:t>2016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tl w:val="0"/>
        </w:rPr>
        <w:t>06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tl w:val="0"/>
        </w:rPr>
        <w:t>08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</w:t>
      </w:r>
      <w:r>
        <w:rPr>
          <w:rtl w:val="0"/>
        </w:rPr>
        <w:t xml:space="preserve"> </w:t>
      </w:r>
      <w:r>
        <w:rPr>
          <w:rtl w:val="0"/>
        </w:rPr>
        <w:t>/ 6.192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亿份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业绩比较基准：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沪深</w:t>
      </w:r>
      <w:r>
        <w:rPr>
          <w:rtl w:val="0"/>
        </w:rPr>
        <w:t>300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指数收益率</w:t>
      </w:r>
      <w:r>
        <w:rPr>
          <w:rtl w:val="0"/>
        </w:rPr>
        <w:t>×</w:t>
      </w:r>
      <w:r>
        <w:rPr>
          <w:rtl w:val="0"/>
        </w:rPr>
        <w:t>60%+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中国债券总指数收益率</w:t>
      </w:r>
      <w:r>
        <w:rPr>
          <w:rtl w:val="0"/>
        </w:rPr>
        <w:t>×</w:t>
      </w:r>
      <w:r>
        <w:rPr>
          <w:rtl w:val="0"/>
        </w:rPr>
        <w:t>40%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申购起点：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元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买入确认日：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T+1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卖出确认日：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T+1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基金管理人：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"http://fund.eastmoney.com/company/80000249.html"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新华基金</w:t>
      </w:r>
      <w:r>
        <w:rPr/>
        <w:fldChar w:fldCharType="end" w:fldLock="0"/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基金经理人：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"http://fundf10.eastmoney.com/jjjl_002083.html"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刘彬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债券型基金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名称：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金鹰元丰债券</w:t>
      </w:r>
      <w:r>
        <w:rPr>
          <w:rtl w:val="0"/>
        </w:rPr>
        <w:t>(</w:t>
      </w:r>
      <w:r>
        <w:rPr>
          <w:rFonts w:ascii="Arial" w:hAnsi="Arial"/>
          <w:rtl w:val="0"/>
        </w:rPr>
        <w:t>210014</w:t>
      </w:r>
      <w:r>
        <w:rPr>
          <w:rtl w:val="0"/>
        </w:rPr>
        <w:t>)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资产规模：</w:t>
      </w:r>
      <w:r>
        <w:rPr>
          <w:rtl w:val="0"/>
        </w:rPr>
        <w:t>1.52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亿元（截止至：</w:t>
      </w:r>
      <w:r>
        <w:rPr>
          <w:rtl w:val="0"/>
        </w:rPr>
        <w:t>2020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tl w:val="0"/>
        </w:rPr>
        <w:t>09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tl w:val="0"/>
        </w:rPr>
        <w:t>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日）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费用：管理费率</w:t>
      </w:r>
      <w:r>
        <w:rPr>
          <w:rtl w:val="0"/>
          <w:lang w:val="zh-CN" w:eastAsia="zh-CN"/>
        </w:rPr>
        <w:t xml:space="preserve">  </w:t>
      </w:r>
      <w:r>
        <w:rPr>
          <w:rtl w:val="0"/>
        </w:rPr>
        <w:t>0.75%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（每年）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托管费率（</w:t>
      </w:r>
      <w:r>
        <w:rPr>
          <w:rtl w:val="0"/>
          <w:lang w:val="zh-CN" w:eastAsia="zh-CN"/>
        </w:rPr>
        <w:t>0.20%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每年）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最高认购费率（</w:t>
      </w:r>
      <w:r>
        <w:rPr>
          <w:rtl w:val="0"/>
        </w:rPr>
        <w:t>0.80%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（前端）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最高申购</w:t>
      </w:r>
      <w:r>
        <w:rPr>
          <w:rtl w:val="0"/>
          <w:lang w:val="zh-CN" w:eastAsia="zh-CN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费率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天天基金优惠费率：</w:t>
      </w:r>
      <w:r>
        <w:rPr>
          <w:color w:val="ff0000"/>
          <w:rtl w:val="0"/>
        </w:rPr>
        <w:t>0.</w:t>
      </w:r>
      <w:r>
        <w:rPr>
          <w:color w:val="ff0000"/>
          <w:rtl w:val="0"/>
          <w:lang w:val="zh-CN" w:eastAsia="zh-CN"/>
        </w:rPr>
        <w:t>06</w:t>
      </w:r>
      <w:r>
        <w:rPr>
          <w:color w:val="ff0000"/>
          <w:rtl w:val="0"/>
        </w:rPr>
        <w:t>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rtl w:val="0"/>
        </w:rPr>
        <w:t>（前端）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最高赎回费率（</w:t>
      </w:r>
      <w:r>
        <w:rPr>
          <w:rtl w:val="0"/>
          <w:lang w:val="zh-CN" w:eastAsia="zh-CN"/>
        </w:rPr>
        <w:t xml:space="preserve">1.5%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前端）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成立日期、规模：</w:t>
      </w:r>
      <w:r>
        <w:rPr>
          <w:rtl w:val="0"/>
        </w:rPr>
        <w:t>2013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tl w:val="0"/>
        </w:rPr>
        <w:t>01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tl w:val="0"/>
        </w:rPr>
        <w:t>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</w:t>
      </w:r>
      <w:r>
        <w:rPr>
          <w:rtl w:val="0"/>
        </w:rPr>
        <w:t xml:space="preserve"> </w:t>
      </w:r>
      <w:r>
        <w:rPr>
          <w:rtl w:val="0"/>
        </w:rPr>
        <w:t>/ 7.813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亿份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业绩比较基准：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中国债券综合指数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全价</w:t>
      </w:r>
      <w:r>
        <w:rPr>
          <w:rtl w:val="0"/>
        </w:rPr>
        <w:t>)</w:t>
      </w:r>
      <w:r>
        <w:rPr>
          <w:rtl w:val="0"/>
        </w:rPr>
        <w:t>×</w:t>
      </w:r>
      <w:r>
        <w:rPr>
          <w:rtl w:val="0"/>
        </w:rPr>
        <w:t>90%+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沪深</w:t>
      </w:r>
      <w:r>
        <w:rPr>
          <w:rtl w:val="0"/>
        </w:rPr>
        <w:t>300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指数</w:t>
      </w:r>
      <w:r>
        <w:rPr>
          <w:rtl w:val="0"/>
        </w:rPr>
        <w:t>×</w:t>
      </w:r>
      <w:r>
        <w:rPr>
          <w:rtl w:val="0"/>
        </w:rPr>
        <w:t>10%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申购起点：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元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买入确认日：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T+1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卖出确认日：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T+1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基金管理人：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"http://fund.eastmoney.com/company/80000245.html"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金鹰基金</w:t>
      </w:r>
      <w:r>
        <w:rPr/>
        <w:fldChar w:fldCharType="end" w:fldLock="0"/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基金经理人：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林龙军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指数型基金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名称：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汇添富中证新能源汽车</w:t>
      </w:r>
      <w:r>
        <w:rPr>
          <w:rtl w:val="0"/>
        </w:rPr>
        <w:t>A(</w:t>
      </w:r>
      <w:r>
        <w:rPr>
          <w:rFonts w:ascii="Arial" w:hAnsi="Arial"/>
          <w:rtl w:val="0"/>
        </w:rPr>
        <w:t>501057</w:t>
      </w:r>
      <w:r>
        <w:rPr>
          <w:rtl w:val="0"/>
        </w:rPr>
        <w:t>)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资产规模：</w:t>
      </w:r>
      <w:r>
        <w:rPr>
          <w:rtl w:val="0"/>
        </w:rPr>
        <w:t>1.52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亿元（截止至：</w:t>
      </w:r>
      <w:r>
        <w:rPr>
          <w:rtl w:val="0"/>
        </w:rPr>
        <w:t>2020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tl w:val="0"/>
        </w:rPr>
        <w:t>09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tl w:val="0"/>
        </w:rPr>
        <w:t>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日）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费用：管理费率</w:t>
      </w:r>
      <w:r>
        <w:rPr>
          <w:rtl w:val="0"/>
          <w:lang w:val="zh-CN" w:eastAsia="zh-CN"/>
        </w:rPr>
        <w:t xml:space="preserve">  </w:t>
      </w:r>
      <w:r>
        <w:rPr>
          <w:rtl w:val="0"/>
          <w:lang w:val="zh-CN" w:eastAsia="zh-CN"/>
        </w:rPr>
        <w:t>1</w:t>
      </w:r>
      <w:r>
        <w:rPr>
          <w:rtl w:val="0"/>
        </w:rPr>
        <w:t>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（每年）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托管费率（</w:t>
      </w:r>
      <w:r>
        <w:rPr>
          <w:rtl w:val="0"/>
          <w:lang w:val="zh-CN" w:eastAsia="zh-CN"/>
        </w:rPr>
        <w:t>0.10%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每年）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最高认购费率（</w:t>
      </w:r>
      <w:r>
        <w:rPr>
          <w:rtl w:val="0"/>
        </w:rPr>
        <w:t>0.</w:t>
      </w:r>
      <w:r>
        <w:rPr>
          <w:rtl w:val="0"/>
          <w:lang w:val="zh-CN" w:eastAsia="zh-CN"/>
        </w:rPr>
        <w:t>1</w:t>
      </w:r>
      <w:r>
        <w:rPr>
          <w:rtl w:val="0"/>
        </w:rPr>
        <w:t>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（前端）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最高申购</w:t>
      </w:r>
      <w:r>
        <w:rPr>
          <w:rtl w:val="0"/>
          <w:lang w:val="zh-CN" w:eastAsia="zh-CN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费率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天天基金优惠费率：</w:t>
      </w:r>
      <w:r>
        <w:rPr>
          <w:color w:val="ff0000"/>
          <w:rtl w:val="0"/>
        </w:rPr>
        <w:t>0.</w:t>
      </w:r>
      <w:r>
        <w:rPr>
          <w:color w:val="ff0000"/>
          <w:rtl w:val="0"/>
          <w:lang w:val="zh-CN" w:eastAsia="zh-CN"/>
        </w:rPr>
        <w:t>12</w:t>
      </w:r>
      <w:r>
        <w:rPr>
          <w:color w:val="ff0000"/>
          <w:rtl w:val="0"/>
        </w:rPr>
        <w:t>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0000"/>
          <w:rtl w:val="0"/>
        </w:rPr>
        <w:t>（前端）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最高赎回费率（</w:t>
      </w:r>
      <w:r>
        <w:rPr>
          <w:rtl w:val="0"/>
          <w:lang w:val="zh-CN" w:eastAsia="zh-CN"/>
        </w:rPr>
        <w:t xml:space="preserve">1.5%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前端）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成立日期、规模：</w:t>
      </w:r>
      <w:r>
        <w:rPr>
          <w:rtl w:val="0"/>
        </w:rPr>
        <w:t>2018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tl w:val="0"/>
        </w:rPr>
        <w:t>05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tl w:val="0"/>
        </w:rPr>
        <w:t>23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</w:t>
      </w:r>
      <w:r>
        <w:rPr>
          <w:rtl w:val="0"/>
        </w:rPr>
        <w:t xml:space="preserve"> </w:t>
      </w:r>
      <w:r>
        <w:rPr>
          <w:rtl w:val="0"/>
        </w:rPr>
        <w:t>/ 7.422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亿份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业绩比较基准：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中证新能源汽车产业指数收益率</w:t>
      </w:r>
      <w:r>
        <w:rPr>
          <w:rtl w:val="0"/>
        </w:rPr>
        <w:t>×</w:t>
      </w:r>
      <w:r>
        <w:rPr>
          <w:rtl w:val="0"/>
        </w:rPr>
        <w:t>95%+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银行人民币活期存款利率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税后</w:t>
      </w:r>
      <w:r>
        <w:rPr>
          <w:rtl w:val="0"/>
        </w:rPr>
        <w:t>)</w:t>
      </w:r>
      <w:r>
        <w:rPr>
          <w:rtl w:val="0"/>
        </w:rPr>
        <w:t>×</w:t>
      </w:r>
      <w:r>
        <w:rPr>
          <w:rtl w:val="0"/>
        </w:rPr>
        <w:t>5%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申购起点：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元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买入确认日：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T+1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卖出确认日：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T+1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基金管理人：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"http://fund.eastmoney.com/company/80053708.html"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汇添富基金</w:t>
      </w:r>
      <w:r>
        <w:rPr/>
        <w:fldChar w:fldCharType="end" w:fldLock="0"/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基金经理人：</w:t>
      </w:r>
      <w:r>
        <w:rPr>
          <w:rtl w:val="0"/>
          <w:lang w:val="zh-CN" w:eastAsia="zh-CN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"http://fundf10.eastmoney.com/jjjl_501057.html"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过蓓蓓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货币型基金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名称：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江信增利货币</w:t>
      </w:r>
      <w:r>
        <w:rPr>
          <w:rtl w:val="0"/>
        </w:rPr>
        <w:t>B(</w:t>
      </w:r>
      <w:r>
        <w:rPr>
          <w:rFonts w:ascii="Arial" w:hAnsi="Arial"/>
          <w:rtl w:val="0"/>
        </w:rPr>
        <w:t>004186</w:t>
      </w:r>
      <w:r>
        <w:rPr>
          <w:rtl w:val="0"/>
        </w:rPr>
        <w:t>)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资产规模：</w:t>
      </w:r>
      <w:r>
        <w:rPr>
          <w:rtl w:val="0"/>
        </w:rPr>
        <w:t>4.12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亿元（</w:t>
      </w:r>
      <w:r>
        <w:rPr>
          <w:rtl w:val="0"/>
        </w:rPr>
        <w:t>2020-09-30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费用：管理费率</w:t>
      </w:r>
      <w:r>
        <w:rPr>
          <w:rtl w:val="0"/>
          <w:lang w:val="zh-CN" w:eastAsia="zh-CN"/>
        </w:rPr>
        <w:t xml:space="preserve">  </w:t>
      </w:r>
      <w:r>
        <w:rPr>
          <w:rtl w:val="0"/>
          <w:lang w:val="zh-CN" w:eastAsia="zh-CN"/>
        </w:rPr>
        <w:t>0.3</w:t>
      </w:r>
      <w:r>
        <w:rPr>
          <w:rtl w:val="0"/>
        </w:rPr>
        <w:t>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（每年）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托管费率（</w:t>
      </w:r>
      <w:r>
        <w:rPr>
          <w:rtl w:val="0"/>
          <w:lang w:val="zh-CN" w:eastAsia="zh-CN"/>
        </w:rPr>
        <w:t>0.05%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每年）</w:t>
      </w:r>
      <w:r>
        <w:rPr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最高赎回费率（</w:t>
      </w:r>
      <w:r>
        <w:rPr>
          <w:rtl w:val="0"/>
          <w:lang w:val="zh-CN" w:eastAsia="zh-CN"/>
        </w:rPr>
        <w:t xml:space="preserve">1.0%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前端）销售服务费率</w:t>
      </w:r>
      <w:r>
        <w:rPr>
          <w:rtl w:val="0"/>
          <w:lang w:val="zh-CN" w:eastAsia="zh-CN"/>
        </w:rPr>
        <w:t xml:space="preserve">  </w:t>
      </w:r>
      <w:r>
        <w:rPr>
          <w:rtl w:val="0"/>
        </w:rPr>
        <w:t>0.01%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（每年）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成立日期、规模：</w:t>
      </w:r>
      <w:r>
        <w:rPr>
          <w:rtl w:val="0"/>
        </w:rPr>
        <w:t>2017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tl w:val="0"/>
        </w:rPr>
        <w:t>08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tl w:val="0"/>
        </w:rPr>
        <w:t>03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</w:t>
      </w:r>
      <w:r>
        <w:rPr>
          <w:rtl w:val="0"/>
        </w:rPr>
        <w:t xml:space="preserve"> </w:t>
      </w:r>
      <w:r>
        <w:rPr>
          <w:rtl w:val="0"/>
        </w:rPr>
        <w:t>/ 11.794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亿份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业绩比较基准：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中国人民银行公布的七天通知存款利率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税后</w:t>
      </w:r>
      <w:r>
        <w:rPr>
          <w:rtl w:val="0"/>
        </w:rPr>
        <w:t>)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申购起点：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 xml:space="preserve">500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万元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买入确认日：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T+1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卖出确认日：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T+1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基金管理人：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"http://fund.eastmoney.com/company/80205264.html"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江信基金</w:t>
      </w:r>
      <w:r>
        <w:rPr/>
        <w:fldChar w:fldCharType="end" w:fldLock="0"/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基金经理人：</w:t>
      </w:r>
      <w:r>
        <w:rPr>
          <w:rtl w:val="0"/>
          <w:lang w:val="zh-CN" w:eastAsia="zh-CN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"http://fund.eastmoney.com/manager/30284720.html"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杨淳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55555"/>
          <w:rtl w:val="0"/>
        </w:rPr>
        <w:t>、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"http://fund.eastmoney.com/manager/30132603.html"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杨鹏飞</w:t>
      </w:r>
      <w:r>
        <w:rPr/>
        <w:fldChar w:fldCharType="end" w:fldLock="0"/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