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黄金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黄金的历史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人们喜爱黄金的原因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色彩夺目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物理延展性好（可以制作成很多形状）密度高</w:t>
      </w:r>
      <w:r>
        <w:rPr>
          <w:rFonts w:hint="default"/>
          <w:lang w:eastAsia="zh-Hans"/>
        </w:rPr>
        <w:t xml:space="preserve">19.3g/cm3 </w:t>
      </w:r>
      <w:r>
        <w:rPr>
          <w:rFonts w:hint="eastAsia"/>
          <w:lang w:val="en-US" w:eastAsia="zh-Hans"/>
        </w:rPr>
        <w:t>化学属性好耐强酸强碱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黄金在自然界比较稀缺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工业革命之后黄金的开采技术得到大幅度提升，黄金数量增多，替代货币。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纸币的本质是用一张单子方便的兑换黄金，国家储备多少黄金就发行多少纸币。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美国的布雷顿森林，</w:t>
      </w:r>
      <w:r>
        <w:rPr>
          <w:rFonts w:hint="default"/>
          <w:lang w:eastAsia="zh-Hans"/>
        </w:rPr>
        <w:t xml:space="preserve"> 1944</w:t>
      </w:r>
      <w:r>
        <w:rPr>
          <w:rFonts w:hint="eastAsia"/>
          <w:lang w:val="en-US" w:eastAsia="zh-Hans"/>
        </w:rPr>
        <w:t>年全世界</w:t>
      </w:r>
      <w:r>
        <w:rPr>
          <w:rFonts w:hint="default"/>
          <w:lang w:eastAsia="zh-Hans"/>
        </w:rPr>
        <w:t>80%</w:t>
      </w:r>
      <w:r>
        <w:rPr>
          <w:rFonts w:hint="eastAsia"/>
          <w:lang w:val="en-US" w:eastAsia="zh-Hans"/>
        </w:rPr>
        <w:t>黄金在美国手里，大名鼎鼎的布雷顿森林体系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国际货币基金组织，牙买加协议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牙买加体系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牙买加体系重点：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储备货币多元化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人民币</w:t>
      </w:r>
      <w:r>
        <w:rPr>
          <w:rFonts w:hint="default"/>
          <w:lang w:eastAsia="zh-Hans"/>
        </w:rPr>
        <w:t>2015</w:t>
      </w:r>
      <w:r>
        <w:rPr>
          <w:rFonts w:hint="eastAsia"/>
          <w:lang w:val="en-US" w:eastAsia="zh-Hans"/>
        </w:rPr>
        <w:t>年才成为国际储备货币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黄金的非货币化，黄金不是流通品，而成为了投资品或者首饰等装饰品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黄金跑不赢通胀还值得买吗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黄金可以抗通胀，这句话不同的人持有不同的意见。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郎咸平教授认为黄金不能抗通胀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股神巴菲特认为黄金有两大难以克服的缺点：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没有多少实际用处</w:t>
      </w:r>
      <w:r>
        <w:rPr>
          <w:rFonts w:hint="default"/>
          <w:lang w:eastAsia="zh-Hans"/>
        </w:rPr>
        <w:t xml:space="preserve"> 2.</w:t>
      </w:r>
      <w:r>
        <w:rPr>
          <w:rFonts w:hint="eastAsia"/>
          <w:lang w:val="en-US" w:eastAsia="zh-Hans"/>
        </w:rPr>
        <w:t>黄金无法创造财富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每一次的经济危机黄金就会大涨，人们的心中没有安全感。黄金的的保值和抗通胀作用没有别的东西可以取代，主要是起一个避险的作用。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从投资理财的角度看黄金就是和其他产品形成一个风险对冲。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多少K是指的黄金的成色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一个K代表</w:t>
      </w:r>
      <w:r>
        <w:rPr>
          <w:rFonts w:hint="default"/>
          <w:lang w:eastAsia="zh-Hans"/>
        </w:rPr>
        <w:t>4.166%  10</w:t>
      </w:r>
      <w:r>
        <w:rPr>
          <w:rFonts w:hint="eastAsia"/>
          <w:lang w:val="en-US" w:eastAsia="zh-Hans"/>
        </w:rPr>
        <w:t>个K代表</w:t>
      </w:r>
      <w:r>
        <w:rPr>
          <w:rFonts w:hint="default"/>
          <w:lang w:eastAsia="zh-Hans"/>
        </w:rPr>
        <w:t xml:space="preserve"> 41.66%  24</w:t>
      </w: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 xml:space="preserve">  99.984%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金条后面的AU9955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代表</w:t>
      </w:r>
      <w:r>
        <w:rPr>
          <w:rFonts w:hint="default"/>
          <w:lang w:eastAsia="zh-Hans"/>
        </w:rPr>
        <w:t>99.95%</w:t>
      </w:r>
      <w:r>
        <w:rPr>
          <w:rFonts w:hint="eastAsia"/>
          <w:lang w:val="en-US" w:eastAsia="zh-Hans"/>
        </w:rPr>
        <w:t>的含金量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AU586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代表</w:t>
      </w:r>
      <w:r>
        <w:rPr>
          <w:rFonts w:hint="default"/>
          <w:lang w:eastAsia="zh-Hans"/>
        </w:rPr>
        <w:t xml:space="preserve"> 58.6%</w:t>
      </w:r>
      <w:r>
        <w:rPr>
          <w:rFonts w:hint="eastAsia"/>
          <w:lang w:val="en-US" w:eastAsia="zh-Hans"/>
        </w:rPr>
        <w:t>的含金量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黄金的计量单位有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千克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吨</w:t>
      </w:r>
      <w:r>
        <w:rPr>
          <w:rFonts w:hint="default"/>
          <w:lang w:eastAsia="zh-Hans"/>
        </w:rPr>
        <w:t xml:space="preserve">  1 </w:t>
      </w:r>
      <w:r>
        <w:rPr>
          <w:rFonts w:hint="eastAsia"/>
          <w:lang w:val="en-US" w:eastAsia="zh-Hans"/>
        </w:rPr>
        <w:t>司</w:t>
      </w:r>
      <w:r>
        <w:rPr>
          <w:rFonts w:hint="default"/>
          <w:lang w:eastAsia="zh-Hans"/>
        </w:rPr>
        <w:t xml:space="preserve"> = 31.1.35</w:t>
      </w:r>
      <w:r>
        <w:rPr>
          <w:rFonts w:hint="eastAsia"/>
          <w:lang w:val="en-US" w:eastAsia="zh-Hans"/>
        </w:rPr>
        <w:t>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需要先换算单位再计算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金价谁说得算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893BC"/>
    <w:multiLevelType w:val="singleLevel"/>
    <w:tmpl w:val="603893B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52144"/>
    <w:rsid w:val="37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2021-02-26T14:16:00Z</dcterms:created>
  <dc:creator>jessica</dc:creator>
  <cp:lastModifiedBy>jessica</cp:lastModifiedBy>
  <dcterms:modified xsi:type="dcterms:W3CDTF">2021-02-26T16:08:33Z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