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BBFCD">
      <w:pPr>
        <w:rPr>
          <w:rFonts w:hint="eastAsia" w:eastAsiaTheme="minorEastAsia"/>
          <w:sz w:val="28"/>
          <w:szCs w:val="28"/>
          <w:lang w:eastAsia="zh-CN"/>
        </w:rPr>
      </w:pPr>
      <w:r>
        <w:rPr>
          <w:rFonts w:hint="eastAsia"/>
          <w:sz w:val="28"/>
          <w:szCs w:val="28"/>
        </w:rPr>
        <w:t>A、马克思主义、列宁主义、毛泽东思想、邓小平理论</w:t>
      </w:r>
    </w:p>
    <w:p w14:paraId="3FEBF73E">
      <w:pPr>
        <w:rPr>
          <w:rFonts w:hint="eastAsia"/>
          <w:sz w:val="28"/>
          <w:szCs w:val="28"/>
        </w:rPr>
      </w:pPr>
      <w:r>
        <w:rPr>
          <w:rFonts w:hint="eastAsia"/>
          <w:sz w:val="28"/>
          <w:szCs w:val="28"/>
        </w:rPr>
        <w:t xml:space="preserve">   书名： 《共产党宣言》</w:t>
      </w:r>
    </w:p>
    <w:p w14:paraId="5C30A329">
      <w:pPr>
        <w:rPr>
          <w:rFonts w:hint="eastAsia"/>
          <w:sz w:val="28"/>
          <w:szCs w:val="28"/>
        </w:rPr>
      </w:pPr>
      <w:r>
        <w:rPr>
          <w:rFonts w:hint="eastAsia"/>
          <w:sz w:val="28"/>
          <w:szCs w:val="28"/>
        </w:rPr>
        <w:t xml:space="preserve">   作者： 卡尔·马克思， 弗里德里希·恩格斯</w:t>
      </w:r>
    </w:p>
    <w:p w14:paraId="48E35298">
      <w:pPr>
        <w:rPr>
          <w:rFonts w:hint="eastAsia"/>
          <w:sz w:val="28"/>
          <w:szCs w:val="28"/>
        </w:rPr>
      </w:pPr>
      <w:r>
        <w:rPr>
          <w:rFonts w:hint="eastAsia"/>
          <w:sz w:val="28"/>
          <w:szCs w:val="28"/>
        </w:rPr>
        <w:t xml:space="preserve">   分类： A、马克思主义、列宁主义、毛泽东思想、邓小平理论</w:t>
      </w:r>
    </w:p>
    <w:p w14:paraId="4CB0717F">
      <w:pPr>
        <w:rPr>
          <w:rFonts w:hint="eastAsia"/>
          <w:sz w:val="28"/>
          <w:szCs w:val="28"/>
        </w:rPr>
      </w:pPr>
      <w:r>
        <w:rPr>
          <w:rFonts w:hint="eastAsia"/>
          <w:sz w:val="28"/>
          <w:szCs w:val="28"/>
        </w:rPr>
        <w:t xml:space="preserve">   简介： 这是国际共产主义运动的第一个纲领性文献，标志着马克思主义的诞生。它阐述了阶级斗争理论和资本主义的内在矛盾，号召“全世界无产者，联合起来！”，对世界历史进程产生了深远影响。</w:t>
      </w:r>
    </w:p>
    <w:p w14:paraId="665175A9">
      <w:pPr>
        <w:rPr>
          <w:rFonts w:hint="eastAsia"/>
          <w:sz w:val="28"/>
          <w:szCs w:val="28"/>
        </w:rPr>
      </w:pPr>
      <w:r>
        <w:rPr>
          <w:rFonts w:ascii="宋体" w:hAnsi="宋体" w:eastAsia="宋体" w:cs="宋体"/>
          <w:sz w:val="24"/>
          <w:szCs w:val="24"/>
        </w:rPr>
        <w:drawing>
          <wp:inline distT="0" distB="0" distL="114300" distR="114300">
            <wp:extent cx="2379980" cy="3331845"/>
            <wp:effectExtent l="0" t="0" r="7620"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379980" cy="3331845"/>
                    </a:xfrm>
                    <a:prstGeom prst="rect">
                      <a:avLst/>
                    </a:prstGeom>
                    <a:noFill/>
                    <a:ln w="9525">
                      <a:noFill/>
                    </a:ln>
                  </pic:spPr>
                </pic:pic>
              </a:graphicData>
            </a:graphic>
          </wp:inline>
        </w:drawing>
      </w:r>
    </w:p>
    <w:p w14:paraId="0BF194E6">
      <w:pPr>
        <w:rPr>
          <w:rFonts w:hint="eastAsia" w:eastAsiaTheme="minorEastAsia"/>
          <w:sz w:val="28"/>
          <w:szCs w:val="28"/>
          <w:lang w:eastAsia="zh-CN"/>
        </w:rPr>
      </w:pPr>
      <w:r>
        <w:rPr>
          <w:rFonts w:hint="eastAsia"/>
          <w:sz w:val="28"/>
          <w:szCs w:val="28"/>
        </w:rPr>
        <w:t>B、哲学、宗教</w:t>
      </w:r>
    </w:p>
    <w:p w14:paraId="54EF9B6C">
      <w:pPr>
        <w:rPr>
          <w:rFonts w:hint="eastAsia"/>
          <w:sz w:val="28"/>
          <w:szCs w:val="28"/>
        </w:rPr>
      </w:pPr>
      <w:r>
        <w:rPr>
          <w:rFonts w:hint="eastAsia"/>
          <w:sz w:val="28"/>
          <w:szCs w:val="28"/>
        </w:rPr>
        <w:t xml:space="preserve">   书名： 《中国哲学简史》</w:t>
      </w:r>
    </w:p>
    <w:p w14:paraId="05F9970B">
      <w:pPr>
        <w:rPr>
          <w:rFonts w:hint="eastAsia"/>
          <w:sz w:val="28"/>
          <w:szCs w:val="28"/>
        </w:rPr>
      </w:pPr>
      <w:r>
        <w:rPr>
          <w:rFonts w:hint="eastAsia"/>
          <w:sz w:val="28"/>
          <w:szCs w:val="28"/>
        </w:rPr>
        <w:t xml:space="preserve">   作者： 冯友兰</w:t>
      </w:r>
    </w:p>
    <w:p w14:paraId="3FDB5568">
      <w:pPr>
        <w:rPr>
          <w:rFonts w:hint="eastAsia"/>
          <w:sz w:val="28"/>
          <w:szCs w:val="28"/>
        </w:rPr>
      </w:pPr>
      <w:r>
        <w:rPr>
          <w:rFonts w:hint="eastAsia"/>
          <w:sz w:val="28"/>
          <w:szCs w:val="28"/>
        </w:rPr>
        <w:t xml:space="preserve">   分类： B、哲学、宗教</w:t>
      </w:r>
    </w:p>
    <w:p w14:paraId="79FB007A">
      <w:pPr>
        <w:rPr>
          <w:rFonts w:ascii="宋体" w:hAnsi="宋体" w:eastAsia="宋体" w:cs="宋体"/>
          <w:sz w:val="24"/>
          <w:szCs w:val="24"/>
        </w:rPr>
      </w:pPr>
      <w:r>
        <w:rPr>
          <w:rFonts w:hint="eastAsia"/>
          <w:sz w:val="28"/>
          <w:szCs w:val="28"/>
        </w:rPr>
        <w:t xml:space="preserve">   简介： 本书是冯友兰先生为西方读者了解中国哲学而用英文写就的经典著作。它系统、精炼地阐述了从先秦诸子到宋明理学的中国哲学发展史，脉络清晰，深入浅出，是了解中国思想文化的入门必读书。</w:t>
      </w:r>
    </w:p>
    <w:p w14:paraId="32CF9525">
      <w:pPr>
        <w:rPr>
          <w:rFonts w:hint="eastAsia"/>
          <w:sz w:val="28"/>
          <w:szCs w:val="28"/>
          <w:lang w:eastAsia="zh-CN"/>
        </w:rPr>
      </w:pPr>
      <w:r>
        <w:rPr>
          <w:rFonts w:ascii="宋体" w:hAnsi="宋体" w:eastAsia="宋体" w:cs="宋体"/>
          <w:sz w:val="24"/>
          <w:szCs w:val="24"/>
        </w:rPr>
        <w:drawing>
          <wp:inline distT="0" distB="0" distL="114300" distR="114300">
            <wp:extent cx="2096135" cy="2934335"/>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rcRect l="2938" t="5119" r="2909" b="5621"/>
                    <a:stretch>
                      <a:fillRect/>
                    </a:stretch>
                  </pic:blipFill>
                  <pic:spPr>
                    <a:xfrm>
                      <a:off x="0" y="0"/>
                      <a:ext cx="2096135" cy="2934335"/>
                    </a:xfrm>
                    <a:prstGeom prst="rect">
                      <a:avLst/>
                    </a:prstGeom>
                    <a:noFill/>
                    <a:ln w="9525">
                      <a:noFill/>
                    </a:ln>
                  </pic:spPr>
                </pic:pic>
              </a:graphicData>
            </a:graphic>
          </wp:inline>
        </w:drawing>
      </w:r>
    </w:p>
    <w:p w14:paraId="3FF3764C">
      <w:pPr>
        <w:rPr>
          <w:rFonts w:hint="eastAsia"/>
          <w:sz w:val="28"/>
          <w:szCs w:val="28"/>
        </w:rPr>
      </w:pPr>
    </w:p>
    <w:p w14:paraId="53C80639">
      <w:pPr>
        <w:rPr>
          <w:rFonts w:hint="eastAsia" w:eastAsiaTheme="minorEastAsia"/>
          <w:sz w:val="28"/>
          <w:szCs w:val="28"/>
          <w:lang w:eastAsia="zh-CN"/>
        </w:rPr>
      </w:pPr>
      <w:r>
        <w:rPr>
          <w:rFonts w:hint="eastAsia"/>
          <w:sz w:val="28"/>
          <w:szCs w:val="28"/>
        </w:rPr>
        <w:t>C、社会科学总论</w:t>
      </w:r>
    </w:p>
    <w:p w14:paraId="66C8DE39">
      <w:pPr>
        <w:rPr>
          <w:rFonts w:hint="eastAsia"/>
          <w:sz w:val="28"/>
          <w:szCs w:val="28"/>
        </w:rPr>
      </w:pPr>
      <w:r>
        <w:rPr>
          <w:rFonts w:hint="eastAsia"/>
          <w:sz w:val="28"/>
          <w:szCs w:val="28"/>
        </w:rPr>
        <w:t xml:space="preserve">   书名： 《乡土中国》</w:t>
      </w:r>
    </w:p>
    <w:p w14:paraId="16996AC2">
      <w:pPr>
        <w:rPr>
          <w:rFonts w:hint="eastAsia"/>
          <w:sz w:val="28"/>
          <w:szCs w:val="28"/>
        </w:rPr>
      </w:pPr>
      <w:r>
        <w:rPr>
          <w:rFonts w:hint="eastAsia"/>
          <w:sz w:val="28"/>
          <w:szCs w:val="28"/>
        </w:rPr>
        <w:t xml:space="preserve">   作者： 费孝通</w:t>
      </w:r>
    </w:p>
    <w:p w14:paraId="714377A5">
      <w:pPr>
        <w:rPr>
          <w:rFonts w:hint="eastAsia"/>
          <w:sz w:val="28"/>
          <w:szCs w:val="28"/>
        </w:rPr>
      </w:pPr>
      <w:r>
        <w:rPr>
          <w:rFonts w:hint="eastAsia"/>
          <w:sz w:val="28"/>
          <w:szCs w:val="28"/>
        </w:rPr>
        <w:t xml:space="preserve">   分类： C、社会科学总论</w:t>
      </w:r>
    </w:p>
    <w:p w14:paraId="4159275C">
      <w:pPr>
        <w:rPr>
          <w:rFonts w:hint="eastAsia"/>
          <w:sz w:val="28"/>
          <w:szCs w:val="28"/>
        </w:rPr>
      </w:pPr>
      <w:r>
        <w:rPr>
          <w:rFonts w:hint="eastAsia"/>
          <w:sz w:val="28"/>
          <w:szCs w:val="28"/>
        </w:rPr>
        <w:t xml:space="preserve">   简介： 这是社会学大师费孝通的代表作。书中提出了“差序格局”、“礼治秩序”、“熟人社会”等核心概念，深刻剖析了中国传统社会的结构和伦理观念，是理解中国社会与文化底蕴的一把钥匙。</w:t>
      </w:r>
      <w:r>
        <w:rPr>
          <w:rFonts w:ascii="宋体" w:hAnsi="宋体" w:eastAsia="宋体" w:cs="宋体"/>
          <w:sz w:val="24"/>
          <w:szCs w:val="24"/>
        </w:rPr>
        <w:drawing>
          <wp:inline distT="0" distB="0" distL="114300" distR="114300">
            <wp:extent cx="1747520" cy="2611120"/>
            <wp:effectExtent l="0" t="0" r="5080" b="508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rcRect l="3656" t="3113" r="4508" b="2894"/>
                    <a:stretch>
                      <a:fillRect/>
                    </a:stretch>
                  </pic:blipFill>
                  <pic:spPr>
                    <a:xfrm>
                      <a:off x="0" y="0"/>
                      <a:ext cx="1747520" cy="2611120"/>
                    </a:xfrm>
                    <a:prstGeom prst="rect">
                      <a:avLst/>
                    </a:prstGeom>
                    <a:noFill/>
                    <a:ln w="9525">
                      <a:noFill/>
                    </a:ln>
                  </pic:spPr>
                </pic:pic>
              </a:graphicData>
            </a:graphic>
          </wp:inline>
        </w:drawing>
      </w:r>
    </w:p>
    <w:p w14:paraId="11C34C9C">
      <w:pPr>
        <w:rPr>
          <w:rFonts w:hint="eastAsia" w:eastAsiaTheme="minorEastAsia"/>
          <w:sz w:val="28"/>
          <w:szCs w:val="28"/>
          <w:lang w:eastAsia="zh-CN"/>
        </w:rPr>
      </w:pPr>
      <w:r>
        <w:rPr>
          <w:rFonts w:hint="eastAsia"/>
          <w:sz w:val="28"/>
          <w:szCs w:val="28"/>
        </w:rPr>
        <w:t>D、政治、法律</w:t>
      </w:r>
    </w:p>
    <w:p w14:paraId="0D17A8D3">
      <w:pPr>
        <w:rPr>
          <w:rFonts w:hint="eastAsia"/>
          <w:sz w:val="28"/>
          <w:szCs w:val="28"/>
        </w:rPr>
      </w:pPr>
      <w:r>
        <w:rPr>
          <w:rFonts w:hint="eastAsia"/>
          <w:sz w:val="28"/>
          <w:szCs w:val="28"/>
        </w:rPr>
        <w:t xml:space="preserve">   书名： 《论法的精神》</w:t>
      </w:r>
    </w:p>
    <w:p w14:paraId="713D98A8">
      <w:pPr>
        <w:rPr>
          <w:rFonts w:hint="eastAsia"/>
          <w:sz w:val="28"/>
          <w:szCs w:val="28"/>
        </w:rPr>
      </w:pPr>
      <w:r>
        <w:rPr>
          <w:rFonts w:hint="eastAsia"/>
          <w:sz w:val="28"/>
          <w:szCs w:val="28"/>
        </w:rPr>
        <w:t xml:space="preserve">   作者： [法] 孟德斯鸠</w:t>
      </w:r>
    </w:p>
    <w:p w14:paraId="3FC1BECD">
      <w:pPr>
        <w:rPr>
          <w:rFonts w:hint="eastAsia"/>
          <w:sz w:val="28"/>
          <w:szCs w:val="28"/>
        </w:rPr>
      </w:pPr>
      <w:r>
        <w:rPr>
          <w:rFonts w:hint="eastAsia"/>
          <w:sz w:val="28"/>
          <w:szCs w:val="28"/>
        </w:rPr>
        <w:t xml:space="preserve">   分类： D、政治、法律</w:t>
      </w:r>
    </w:p>
    <w:p w14:paraId="2052F0F5">
      <w:pPr>
        <w:rPr>
          <w:rFonts w:hint="eastAsia"/>
          <w:sz w:val="28"/>
          <w:szCs w:val="28"/>
        </w:rPr>
      </w:pPr>
      <w:r>
        <w:rPr>
          <w:rFonts w:hint="eastAsia"/>
          <w:sz w:val="28"/>
          <w:szCs w:val="28"/>
        </w:rPr>
        <w:t xml:space="preserve">   简介： 这部政治哲学巨著系统讨论了政体分类、三权分立以及法律与地理、气候、宗教、风俗等因素的关系。它奠定了近代西方政治与法律理论发展的基础，对现代国家的制度设计产生了巨大影响。</w:t>
      </w:r>
    </w:p>
    <w:p w14:paraId="4F98B64F">
      <w:pPr>
        <w:rPr>
          <w:rFonts w:hint="eastAsia"/>
          <w:sz w:val="28"/>
          <w:szCs w:val="28"/>
        </w:rPr>
      </w:pPr>
      <w:r>
        <w:rPr>
          <w:rFonts w:ascii="宋体" w:hAnsi="宋体" w:eastAsia="宋体" w:cs="宋体"/>
          <w:sz w:val="24"/>
          <w:szCs w:val="24"/>
        </w:rPr>
        <w:drawing>
          <wp:inline distT="0" distB="0" distL="114300" distR="114300">
            <wp:extent cx="2067560" cy="2975610"/>
            <wp:effectExtent l="0" t="0" r="2540" b="889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2067560" cy="2975610"/>
                    </a:xfrm>
                    <a:prstGeom prst="rect">
                      <a:avLst/>
                    </a:prstGeom>
                    <a:noFill/>
                    <a:ln w="9525">
                      <a:noFill/>
                    </a:ln>
                  </pic:spPr>
                </pic:pic>
              </a:graphicData>
            </a:graphic>
          </wp:inline>
        </w:drawing>
      </w:r>
    </w:p>
    <w:p w14:paraId="02E7A48F">
      <w:pPr>
        <w:rPr>
          <w:rFonts w:hint="eastAsia" w:eastAsiaTheme="minorEastAsia"/>
          <w:sz w:val="28"/>
          <w:szCs w:val="28"/>
          <w:lang w:eastAsia="zh-CN"/>
        </w:rPr>
      </w:pPr>
      <w:r>
        <w:rPr>
          <w:rFonts w:hint="eastAsia"/>
          <w:sz w:val="28"/>
          <w:szCs w:val="28"/>
        </w:rPr>
        <w:t>E、军事</w:t>
      </w:r>
    </w:p>
    <w:p w14:paraId="65E91B17">
      <w:pPr>
        <w:rPr>
          <w:rFonts w:hint="eastAsia"/>
          <w:sz w:val="28"/>
          <w:szCs w:val="28"/>
        </w:rPr>
      </w:pPr>
      <w:r>
        <w:rPr>
          <w:rFonts w:hint="eastAsia"/>
          <w:sz w:val="28"/>
          <w:szCs w:val="28"/>
        </w:rPr>
        <w:t xml:space="preserve">   书名： 《孙子兵法》</w:t>
      </w:r>
    </w:p>
    <w:p w14:paraId="14F15E48">
      <w:pPr>
        <w:rPr>
          <w:rFonts w:hint="eastAsia"/>
          <w:sz w:val="28"/>
          <w:szCs w:val="28"/>
        </w:rPr>
      </w:pPr>
      <w:r>
        <w:rPr>
          <w:rFonts w:hint="eastAsia"/>
          <w:sz w:val="28"/>
          <w:szCs w:val="28"/>
        </w:rPr>
        <w:t xml:space="preserve">   作者： 孙武 (春秋)</w:t>
      </w:r>
    </w:p>
    <w:p w14:paraId="123BC150">
      <w:pPr>
        <w:rPr>
          <w:rFonts w:hint="eastAsia"/>
          <w:sz w:val="28"/>
          <w:szCs w:val="28"/>
        </w:rPr>
      </w:pPr>
      <w:r>
        <w:rPr>
          <w:rFonts w:hint="eastAsia"/>
          <w:sz w:val="28"/>
          <w:szCs w:val="28"/>
        </w:rPr>
        <w:t xml:space="preserve">   分类： E、军事</w:t>
      </w:r>
    </w:p>
    <w:p w14:paraId="26BD69DE">
      <w:pPr>
        <w:rPr>
          <w:rFonts w:hint="eastAsia"/>
          <w:sz w:val="28"/>
          <w:szCs w:val="28"/>
        </w:rPr>
      </w:pPr>
      <w:r>
        <w:rPr>
          <w:rFonts w:hint="eastAsia"/>
          <w:sz w:val="28"/>
          <w:szCs w:val="28"/>
        </w:rPr>
        <w:t xml:space="preserve">   简介： 被誉为“兵学圣典”，是世界上最早的军事著作之一。它不仅阐述了战争规律和战略战术，其思想如“知己知彼，百战不殆”、“不战而屈人之兵”等，已广泛应用于政治、经济、管理等各个领域。</w:t>
      </w:r>
    </w:p>
    <w:p w14:paraId="3779354A">
      <w:pPr>
        <w:rPr>
          <w:rFonts w:hint="eastAsia"/>
          <w:sz w:val="28"/>
          <w:szCs w:val="28"/>
        </w:rPr>
      </w:pPr>
      <w:r>
        <w:rPr>
          <w:rFonts w:ascii="宋体" w:hAnsi="宋体" w:eastAsia="宋体" w:cs="宋体"/>
          <w:sz w:val="24"/>
          <w:szCs w:val="24"/>
        </w:rPr>
        <w:drawing>
          <wp:inline distT="0" distB="0" distL="114300" distR="114300">
            <wp:extent cx="1806575" cy="2751455"/>
            <wp:effectExtent l="0" t="0" r="9525" b="444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a:stretch>
                      <a:fillRect/>
                    </a:stretch>
                  </pic:blipFill>
                  <pic:spPr>
                    <a:xfrm>
                      <a:off x="0" y="0"/>
                      <a:ext cx="1806575" cy="2751455"/>
                    </a:xfrm>
                    <a:prstGeom prst="rect">
                      <a:avLst/>
                    </a:prstGeom>
                    <a:noFill/>
                    <a:ln w="9525">
                      <a:noFill/>
                    </a:ln>
                  </pic:spPr>
                </pic:pic>
              </a:graphicData>
            </a:graphic>
          </wp:inline>
        </w:drawing>
      </w:r>
    </w:p>
    <w:p w14:paraId="57B905AB">
      <w:pPr>
        <w:rPr>
          <w:rFonts w:hint="eastAsia" w:eastAsiaTheme="minorEastAsia"/>
          <w:sz w:val="28"/>
          <w:szCs w:val="28"/>
          <w:lang w:eastAsia="zh-CN"/>
        </w:rPr>
      </w:pPr>
      <w:r>
        <w:rPr>
          <w:rFonts w:hint="eastAsia"/>
          <w:sz w:val="28"/>
          <w:szCs w:val="28"/>
        </w:rPr>
        <w:t>F、经济</w:t>
      </w:r>
    </w:p>
    <w:p w14:paraId="5E89546A">
      <w:pPr>
        <w:rPr>
          <w:rFonts w:hint="eastAsia"/>
          <w:sz w:val="28"/>
          <w:szCs w:val="28"/>
        </w:rPr>
      </w:pPr>
      <w:r>
        <w:rPr>
          <w:rFonts w:hint="eastAsia"/>
          <w:sz w:val="28"/>
          <w:szCs w:val="28"/>
        </w:rPr>
        <w:t xml:space="preserve">   书名： 《国富论》</w:t>
      </w:r>
    </w:p>
    <w:p w14:paraId="3E6BA248">
      <w:pPr>
        <w:rPr>
          <w:rFonts w:hint="eastAsia"/>
          <w:sz w:val="28"/>
          <w:szCs w:val="28"/>
        </w:rPr>
      </w:pPr>
      <w:r>
        <w:rPr>
          <w:rFonts w:hint="eastAsia"/>
          <w:sz w:val="28"/>
          <w:szCs w:val="28"/>
        </w:rPr>
        <w:t xml:space="preserve">   作者： [英] 亚当·斯密</w:t>
      </w:r>
    </w:p>
    <w:p w14:paraId="2AAD5D66">
      <w:pPr>
        <w:rPr>
          <w:rFonts w:hint="eastAsia"/>
          <w:sz w:val="28"/>
          <w:szCs w:val="28"/>
        </w:rPr>
      </w:pPr>
      <w:r>
        <w:rPr>
          <w:rFonts w:hint="eastAsia"/>
          <w:sz w:val="28"/>
          <w:szCs w:val="28"/>
        </w:rPr>
        <w:t xml:space="preserve">   分类： F、经济</w:t>
      </w:r>
    </w:p>
    <w:p w14:paraId="6C5F714D">
      <w:pPr>
        <w:rPr>
          <w:rFonts w:ascii="宋体" w:hAnsi="宋体" w:eastAsia="宋体" w:cs="宋体"/>
          <w:sz w:val="24"/>
          <w:szCs w:val="24"/>
        </w:rPr>
      </w:pPr>
      <w:r>
        <w:rPr>
          <w:rFonts w:hint="eastAsia"/>
          <w:sz w:val="28"/>
          <w:szCs w:val="28"/>
        </w:rPr>
        <w:t xml:space="preserve">   简介： 本书是现代经济学的奠基之作。书中首次系统阐述了市场经济的基本原理，强调了分工、自由市场和“看不见的手”的作用，对西方国家的经济政策产生了深远影响。</w:t>
      </w:r>
    </w:p>
    <w:p w14:paraId="5E8AB6AC">
      <w:pPr>
        <w:rPr>
          <w:rFonts w:hint="eastAsia"/>
          <w:sz w:val="28"/>
          <w:szCs w:val="28"/>
        </w:rPr>
      </w:pPr>
      <w:r>
        <w:rPr>
          <w:rFonts w:ascii="宋体" w:hAnsi="宋体" w:eastAsia="宋体" w:cs="宋体"/>
          <w:sz w:val="24"/>
          <w:szCs w:val="24"/>
        </w:rPr>
        <w:drawing>
          <wp:inline distT="0" distB="0" distL="114300" distR="114300">
            <wp:extent cx="2045335" cy="2994025"/>
            <wp:effectExtent l="0" t="0" r="12065" b="317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9"/>
                    <a:srcRect l="18106" t="4121" r="19209" b="4121"/>
                    <a:stretch>
                      <a:fillRect/>
                    </a:stretch>
                  </pic:blipFill>
                  <pic:spPr>
                    <a:xfrm>
                      <a:off x="0" y="0"/>
                      <a:ext cx="2045335" cy="2994025"/>
                    </a:xfrm>
                    <a:prstGeom prst="rect">
                      <a:avLst/>
                    </a:prstGeom>
                    <a:noFill/>
                    <a:ln w="9525">
                      <a:noFill/>
                    </a:ln>
                  </pic:spPr>
                </pic:pic>
              </a:graphicData>
            </a:graphic>
          </wp:inline>
        </w:drawing>
      </w:r>
    </w:p>
    <w:p w14:paraId="68BD7585">
      <w:pPr>
        <w:rPr>
          <w:rFonts w:hint="eastAsia" w:eastAsiaTheme="minorEastAsia"/>
          <w:sz w:val="28"/>
          <w:szCs w:val="28"/>
          <w:lang w:eastAsia="zh-CN"/>
        </w:rPr>
      </w:pPr>
      <w:r>
        <w:rPr>
          <w:rFonts w:hint="eastAsia"/>
          <w:sz w:val="28"/>
          <w:szCs w:val="28"/>
        </w:rPr>
        <w:t>G、文化、科学、教育、体育</w:t>
      </w:r>
    </w:p>
    <w:p w14:paraId="1EC50466">
      <w:pPr>
        <w:rPr>
          <w:rFonts w:hint="eastAsia"/>
          <w:sz w:val="28"/>
          <w:szCs w:val="28"/>
        </w:rPr>
      </w:pPr>
      <w:r>
        <w:rPr>
          <w:rFonts w:hint="eastAsia"/>
          <w:sz w:val="28"/>
          <w:szCs w:val="28"/>
        </w:rPr>
        <w:t xml:space="preserve">   书名： 《什么是教育》</w:t>
      </w:r>
    </w:p>
    <w:p w14:paraId="1AB23F26">
      <w:pPr>
        <w:rPr>
          <w:rFonts w:hint="eastAsia"/>
          <w:sz w:val="28"/>
          <w:szCs w:val="28"/>
        </w:rPr>
      </w:pPr>
      <w:r>
        <w:rPr>
          <w:rFonts w:hint="eastAsia"/>
          <w:sz w:val="28"/>
          <w:szCs w:val="28"/>
        </w:rPr>
        <w:t xml:space="preserve">   作者： [德] 卡尔·雅斯贝尔斯</w:t>
      </w:r>
    </w:p>
    <w:p w14:paraId="27CF8246">
      <w:pPr>
        <w:rPr>
          <w:rFonts w:hint="eastAsia"/>
          <w:sz w:val="28"/>
          <w:szCs w:val="28"/>
        </w:rPr>
      </w:pPr>
      <w:r>
        <w:rPr>
          <w:rFonts w:hint="eastAsia"/>
          <w:sz w:val="28"/>
          <w:szCs w:val="28"/>
        </w:rPr>
        <w:t xml:space="preserve">   分类： G、文化、科学、教育、体育</w:t>
      </w:r>
    </w:p>
    <w:p w14:paraId="73D01DD2">
      <w:pPr>
        <w:rPr>
          <w:rFonts w:ascii="宋体" w:hAnsi="宋体" w:eastAsia="宋体" w:cs="宋体"/>
          <w:sz w:val="24"/>
          <w:szCs w:val="24"/>
        </w:rPr>
      </w:pPr>
      <w:r>
        <w:rPr>
          <w:rFonts w:hint="eastAsia"/>
          <w:sz w:val="28"/>
          <w:szCs w:val="28"/>
        </w:rPr>
        <w:t xml:space="preserve">   简介： 这是一本深刻的教育哲学著作。雅斯贝尔斯探讨了教育的本质、目的和形式，强调教育是“人对人的主体间灵肉交流活动”，旨在通过文化的传递，促进人的自由生成和潜能的充分发展。</w:t>
      </w:r>
    </w:p>
    <w:p w14:paraId="49E0BB4A">
      <w:pPr>
        <w:rPr>
          <w:rFonts w:hint="eastAsia"/>
          <w:sz w:val="28"/>
          <w:szCs w:val="28"/>
        </w:rPr>
      </w:pPr>
      <w:r>
        <w:rPr>
          <w:rFonts w:ascii="宋体" w:hAnsi="宋体" w:eastAsia="宋体" w:cs="宋体"/>
          <w:sz w:val="24"/>
          <w:szCs w:val="24"/>
        </w:rPr>
        <w:drawing>
          <wp:inline distT="0" distB="0" distL="114300" distR="114300">
            <wp:extent cx="1584325" cy="2407285"/>
            <wp:effectExtent l="0" t="0" r="0" b="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0"/>
                    <a:srcRect l="18140" r="18647"/>
                    <a:stretch>
                      <a:fillRect/>
                    </a:stretch>
                  </pic:blipFill>
                  <pic:spPr>
                    <a:xfrm>
                      <a:off x="0" y="0"/>
                      <a:ext cx="1584325" cy="2407285"/>
                    </a:xfrm>
                    <a:prstGeom prst="rect">
                      <a:avLst/>
                    </a:prstGeom>
                    <a:noFill/>
                    <a:ln w="9525">
                      <a:noFill/>
                    </a:ln>
                  </pic:spPr>
                </pic:pic>
              </a:graphicData>
            </a:graphic>
          </wp:inline>
        </w:drawing>
      </w:r>
    </w:p>
    <w:p w14:paraId="66DBBAF7">
      <w:pPr>
        <w:rPr>
          <w:rFonts w:hint="eastAsia" w:eastAsiaTheme="minorEastAsia"/>
          <w:sz w:val="28"/>
          <w:szCs w:val="28"/>
          <w:lang w:eastAsia="zh-CN"/>
        </w:rPr>
      </w:pPr>
      <w:r>
        <w:rPr>
          <w:rFonts w:hint="eastAsia"/>
          <w:sz w:val="28"/>
          <w:szCs w:val="28"/>
        </w:rPr>
        <w:t>H、语言、文字</w:t>
      </w:r>
    </w:p>
    <w:p w14:paraId="66FE886C">
      <w:pPr>
        <w:rPr>
          <w:rFonts w:hint="eastAsia"/>
          <w:sz w:val="28"/>
          <w:szCs w:val="28"/>
        </w:rPr>
      </w:pPr>
      <w:r>
        <w:rPr>
          <w:rFonts w:hint="eastAsia"/>
          <w:sz w:val="28"/>
          <w:szCs w:val="28"/>
        </w:rPr>
        <w:t xml:space="preserve">   书名： 《语法讲义》</w:t>
      </w:r>
    </w:p>
    <w:p w14:paraId="4CD7A24D">
      <w:pPr>
        <w:rPr>
          <w:rFonts w:hint="eastAsia"/>
          <w:sz w:val="28"/>
          <w:szCs w:val="28"/>
        </w:rPr>
      </w:pPr>
      <w:r>
        <w:rPr>
          <w:rFonts w:hint="eastAsia"/>
          <w:sz w:val="28"/>
          <w:szCs w:val="28"/>
        </w:rPr>
        <w:t xml:space="preserve">   作者： 朱德熙</w:t>
      </w:r>
    </w:p>
    <w:p w14:paraId="5EB7E73B">
      <w:pPr>
        <w:rPr>
          <w:rFonts w:hint="eastAsia"/>
          <w:sz w:val="28"/>
          <w:szCs w:val="28"/>
        </w:rPr>
      </w:pPr>
      <w:r>
        <w:rPr>
          <w:rFonts w:hint="eastAsia"/>
          <w:sz w:val="28"/>
          <w:szCs w:val="28"/>
        </w:rPr>
        <w:t xml:space="preserve">   分类： H、语言、文字</w:t>
      </w:r>
    </w:p>
    <w:p w14:paraId="10A1DEF2">
      <w:pPr>
        <w:rPr>
          <w:rFonts w:hint="eastAsia"/>
          <w:sz w:val="28"/>
          <w:szCs w:val="28"/>
        </w:rPr>
      </w:pPr>
      <w:r>
        <w:rPr>
          <w:rFonts w:hint="eastAsia"/>
          <w:sz w:val="28"/>
          <w:szCs w:val="28"/>
        </w:rPr>
        <w:t xml:space="preserve">   简介： 这是中国现代语言学领域的经典教材。本书以结构主义语言学理论为基础，对现代汉语的语法体系进行了系统、精辟的分析和阐述，观点鲜明，例证丰富，影响深远。</w:t>
      </w:r>
    </w:p>
    <w:p w14:paraId="47A8CBC8">
      <w:pPr>
        <w:rPr>
          <w:rFonts w:hint="eastAsia"/>
          <w:sz w:val="28"/>
          <w:szCs w:val="28"/>
        </w:rPr>
      </w:pPr>
      <w:r>
        <w:rPr>
          <w:rFonts w:ascii="宋体" w:hAnsi="宋体" w:eastAsia="宋体" w:cs="宋体"/>
          <w:sz w:val="24"/>
          <w:szCs w:val="24"/>
        </w:rPr>
        <w:drawing>
          <wp:inline distT="0" distB="0" distL="114300" distR="114300">
            <wp:extent cx="1858645" cy="2710180"/>
            <wp:effectExtent l="0" t="0" r="8255" b="762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1"/>
                    <a:stretch>
                      <a:fillRect/>
                    </a:stretch>
                  </pic:blipFill>
                  <pic:spPr>
                    <a:xfrm>
                      <a:off x="0" y="0"/>
                      <a:ext cx="1858645" cy="2710180"/>
                    </a:xfrm>
                    <a:prstGeom prst="rect">
                      <a:avLst/>
                    </a:prstGeom>
                    <a:noFill/>
                    <a:ln w="9525">
                      <a:noFill/>
                    </a:ln>
                  </pic:spPr>
                </pic:pic>
              </a:graphicData>
            </a:graphic>
          </wp:inline>
        </w:drawing>
      </w:r>
    </w:p>
    <w:p w14:paraId="62F811EB">
      <w:pPr>
        <w:rPr>
          <w:rFonts w:hint="eastAsia" w:eastAsiaTheme="minorEastAsia"/>
          <w:sz w:val="28"/>
          <w:szCs w:val="28"/>
          <w:lang w:eastAsia="zh-CN"/>
        </w:rPr>
      </w:pPr>
      <w:r>
        <w:rPr>
          <w:rFonts w:hint="eastAsia"/>
          <w:sz w:val="28"/>
          <w:szCs w:val="28"/>
        </w:rPr>
        <w:t>I、文学</w:t>
      </w:r>
    </w:p>
    <w:p w14:paraId="24A38DFC">
      <w:pPr>
        <w:rPr>
          <w:rFonts w:hint="eastAsia"/>
          <w:sz w:val="28"/>
          <w:szCs w:val="28"/>
        </w:rPr>
      </w:pPr>
      <w:r>
        <w:rPr>
          <w:rFonts w:hint="eastAsia"/>
          <w:sz w:val="28"/>
          <w:szCs w:val="28"/>
        </w:rPr>
        <w:t xml:space="preserve">   书名： 《红楼梦》</w:t>
      </w:r>
    </w:p>
    <w:p w14:paraId="21398D7E">
      <w:pPr>
        <w:rPr>
          <w:rFonts w:hint="eastAsia"/>
          <w:sz w:val="28"/>
          <w:szCs w:val="28"/>
        </w:rPr>
      </w:pPr>
      <w:r>
        <w:rPr>
          <w:rFonts w:hint="eastAsia"/>
          <w:sz w:val="28"/>
          <w:szCs w:val="28"/>
        </w:rPr>
        <w:t xml:space="preserve">   作者： 曹雪芹 (清)， 高鹗 (续)</w:t>
      </w:r>
    </w:p>
    <w:p w14:paraId="2967C88B">
      <w:pPr>
        <w:rPr>
          <w:rFonts w:hint="eastAsia"/>
          <w:sz w:val="28"/>
          <w:szCs w:val="28"/>
        </w:rPr>
      </w:pPr>
      <w:r>
        <w:rPr>
          <w:rFonts w:hint="eastAsia"/>
          <w:sz w:val="28"/>
          <w:szCs w:val="28"/>
        </w:rPr>
        <w:t xml:space="preserve">   分类： I、文学</w:t>
      </w:r>
    </w:p>
    <w:p w14:paraId="784B784C">
      <w:pPr>
        <w:rPr>
          <w:rFonts w:hint="eastAsia"/>
          <w:sz w:val="28"/>
          <w:szCs w:val="28"/>
        </w:rPr>
      </w:pPr>
      <w:r>
        <w:rPr>
          <w:rFonts w:hint="eastAsia"/>
          <w:sz w:val="28"/>
          <w:szCs w:val="28"/>
        </w:rPr>
        <w:t xml:space="preserve">   简介： 中国古典四大名著之首，是一部具有世界影响力的章回体长篇小说。它以贾、史、王、薛四大家族的兴衰为背景，以贾宝玉、林黛玉、薛宝钗的爱情婚姻悲剧为主线，描绘了广阔的社会生活画卷，被誉为“中国封建社会的百科全书”。</w:t>
      </w:r>
    </w:p>
    <w:p w14:paraId="00EF7663">
      <w:pPr>
        <w:rPr>
          <w:rFonts w:hint="eastAsia"/>
          <w:sz w:val="28"/>
          <w:szCs w:val="28"/>
        </w:rPr>
      </w:pPr>
      <w:r>
        <w:rPr>
          <w:rFonts w:ascii="宋体" w:hAnsi="宋体" w:eastAsia="宋体" w:cs="宋体"/>
          <w:sz w:val="24"/>
          <w:szCs w:val="24"/>
        </w:rPr>
        <w:drawing>
          <wp:inline distT="0" distB="0" distL="114300" distR="114300">
            <wp:extent cx="1790065" cy="2643505"/>
            <wp:effectExtent l="0" t="0" r="635" b="1079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2"/>
                    <a:stretch>
                      <a:fillRect/>
                    </a:stretch>
                  </pic:blipFill>
                  <pic:spPr>
                    <a:xfrm>
                      <a:off x="0" y="0"/>
                      <a:ext cx="1790065" cy="2643505"/>
                    </a:xfrm>
                    <a:prstGeom prst="rect">
                      <a:avLst/>
                    </a:prstGeom>
                    <a:noFill/>
                    <a:ln w="9525">
                      <a:noFill/>
                    </a:ln>
                  </pic:spPr>
                </pic:pic>
              </a:graphicData>
            </a:graphic>
          </wp:inline>
        </w:drawing>
      </w:r>
    </w:p>
    <w:p w14:paraId="1C97A33E">
      <w:pPr>
        <w:rPr>
          <w:rFonts w:hint="eastAsia" w:eastAsiaTheme="minorEastAsia"/>
          <w:sz w:val="28"/>
          <w:szCs w:val="28"/>
          <w:lang w:eastAsia="zh-CN"/>
        </w:rPr>
      </w:pPr>
      <w:r>
        <w:rPr>
          <w:rFonts w:hint="eastAsia"/>
          <w:sz w:val="28"/>
          <w:szCs w:val="28"/>
        </w:rPr>
        <w:t>J、艺术</w:t>
      </w:r>
    </w:p>
    <w:p w14:paraId="5BCF4748">
      <w:pPr>
        <w:rPr>
          <w:rFonts w:hint="eastAsia"/>
          <w:sz w:val="28"/>
          <w:szCs w:val="28"/>
        </w:rPr>
      </w:pPr>
      <w:r>
        <w:rPr>
          <w:rFonts w:hint="eastAsia"/>
          <w:sz w:val="28"/>
          <w:szCs w:val="28"/>
        </w:rPr>
        <w:t xml:space="preserve">   书名： 《艺术的故事》</w:t>
      </w:r>
    </w:p>
    <w:p w14:paraId="3B8F372B">
      <w:pPr>
        <w:rPr>
          <w:rFonts w:hint="eastAsia"/>
          <w:sz w:val="28"/>
          <w:szCs w:val="28"/>
        </w:rPr>
      </w:pPr>
      <w:r>
        <w:rPr>
          <w:rFonts w:hint="eastAsia"/>
          <w:sz w:val="28"/>
          <w:szCs w:val="28"/>
        </w:rPr>
        <w:t xml:space="preserve">   作者： [英] E.H. 贡布里希</w:t>
      </w:r>
    </w:p>
    <w:p w14:paraId="33BCD05C">
      <w:pPr>
        <w:rPr>
          <w:rFonts w:hint="eastAsia"/>
          <w:sz w:val="28"/>
          <w:szCs w:val="28"/>
        </w:rPr>
      </w:pPr>
      <w:r>
        <w:rPr>
          <w:rFonts w:hint="eastAsia"/>
          <w:sz w:val="28"/>
          <w:szCs w:val="28"/>
        </w:rPr>
        <w:t xml:space="preserve">   分类： J、艺术</w:t>
      </w:r>
    </w:p>
    <w:p w14:paraId="1B74EAD1">
      <w:pPr>
        <w:rPr>
          <w:rFonts w:hint="eastAsia"/>
          <w:sz w:val="28"/>
          <w:szCs w:val="28"/>
        </w:rPr>
      </w:pPr>
      <w:r>
        <w:rPr>
          <w:rFonts w:hint="eastAsia"/>
          <w:sz w:val="28"/>
          <w:szCs w:val="28"/>
        </w:rPr>
        <w:t xml:space="preserve">   简介： 这是一部享誉全球的艺术史入门经典。贡布里希用生动的笔触，讲述了从史前洞穴壁画到现代实验艺术的漫长历史，强调艺术的演变是不断解决问题和传承创新的过程，语言平实，见解独到。</w:t>
      </w:r>
    </w:p>
    <w:p w14:paraId="732E3C06">
      <w:pPr>
        <w:rPr>
          <w:rFonts w:hint="eastAsia"/>
          <w:sz w:val="28"/>
          <w:szCs w:val="28"/>
        </w:rPr>
      </w:pPr>
      <w:r>
        <w:rPr>
          <w:rFonts w:ascii="宋体" w:hAnsi="宋体" w:eastAsia="宋体" w:cs="宋体"/>
          <w:sz w:val="24"/>
          <w:szCs w:val="24"/>
        </w:rPr>
        <w:drawing>
          <wp:inline distT="0" distB="0" distL="114300" distR="114300">
            <wp:extent cx="2198370" cy="2769870"/>
            <wp:effectExtent l="0" t="0" r="11430" b="1143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3"/>
                    <a:stretch>
                      <a:fillRect/>
                    </a:stretch>
                  </pic:blipFill>
                  <pic:spPr>
                    <a:xfrm>
                      <a:off x="0" y="0"/>
                      <a:ext cx="2198370" cy="2769870"/>
                    </a:xfrm>
                    <a:prstGeom prst="rect">
                      <a:avLst/>
                    </a:prstGeom>
                    <a:noFill/>
                    <a:ln w="9525">
                      <a:noFill/>
                    </a:ln>
                  </pic:spPr>
                </pic:pic>
              </a:graphicData>
            </a:graphic>
          </wp:inline>
        </w:drawing>
      </w:r>
    </w:p>
    <w:p w14:paraId="22DD24C3">
      <w:pPr>
        <w:rPr>
          <w:rFonts w:hint="eastAsia" w:eastAsiaTheme="minorEastAsia"/>
          <w:sz w:val="28"/>
          <w:szCs w:val="28"/>
          <w:lang w:eastAsia="zh-CN"/>
        </w:rPr>
      </w:pPr>
      <w:r>
        <w:rPr>
          <w:rFonts w:hint="eastAsia"/>
          <w:sz w:val="28"/>
          <w:szCs w:val="28"/>
        </w:rPr>
        <w:t>K、历史、地理</w:t>
      </w:r>
    </w:p>
    <w:p w14:paraId="19F216F2">
      <w:pPr>
        <w:rPr>
          <w:rFonts w:hint="eastAsia"/>
          <w:sz w:val="28"/>
          <w:szCs w:val="28"/>
        </w:rPr>
      </w:pPr>
      <w:r>
        <w:rPr>
          <w:rFonts w:hint="eastAsia"/>
          <w:sz w:val="28"/>
          <w:szCs w:val="28"/>
        </w:rPr>
        <w:t xml:space="preserve">   书名： 《全球通史：从史前史到21世纪》</w:t>
      </w:r>
    </w:p>
    <w:p w14:paraId="216F84D3">
      <w:pPr>
        <w:rPr>
          <w:rFonts w:hint="eastAsia"/>
          <w:sz w:val="28"/>
          <w:szCs w:val="28"/>
        </w:rPr>
      </w:pPr>
      <w:r>
        <w:rPr>
          <w:rFonts w:hint="eastAsia"/>
          <w:sz w:val="28"/>
          <w:szCs w:val="28"/>
        </w:rPr>
        <w:t xml:space="preserve">   作者： [美] L.S. 斯塔夫里阿诺斯</w:t>
      </w:r>
    </w:p>
    <w:p w14:paraId="31F721ED">
      <w:pPr>
        <w:rPr>
          <w:rFonts w:hint="eastAsia"/>
          <w:sz w:val="28"/>
          <w:szCs w:val="28"/>
        </w:rPr>
      </w:pPr>
      <w:r>
        <w:rPr>
          <w:rFonts w:hint="eastAsia"/>
          <w:sz w:val="28"/>
          <w:szCs w:val="28"/>
        </w:rPr>
        <w:t xml:space="preserve">   分类： K、历史、地理</w:t>
      </w:r>
    </w:p>
    <w:p w14:paraId="774AE819">
      <w:pPr>
        <w:rPr>
          <w:rFonts w:hint="eastAsia"/>
          <w:sz w:val="28"/>
          <w:szCs w:val="28"/>
        </w:rPr>
      </w:pPr>
      <w:r>
        <w:rPr>
          <w:rFonts w:hint="eastAsia"/>
          <w:sz w:val="28"/>
          <w:szCs w:val="28"/>
        </w:rPr>
        <w:t xml:space="preserve">   简介： 本书突破了以西方为中心的传统史观，采用全新的全球视角，将世界看作一个不可分割的有机整体，从史前人类一直叙述到21世纪，内容涵盖全球，是理解人类历史整体发展的经典之作。</w:t>
      </w:r>
    </w:p>
    <w:p w14:paraId="7B41D6E2">
      <w:pPr>
        <w:rPr>
          <w:rFonts w:hint="eastAsia"/>
          <w:sz w:val="28"/>
          <w:szCs w:val="28"/>
        </w:rPr>
      </w:pPr>
      <w:r>
        <w:rPr>
          <w:rFonts w:ascii="宋体" w:hAnsi="宋体" w:eastAsia="宋体" w:cs="宋体"/>
          <w:sz w:val="24"/>
          <w:szCs w:val="24"/>
        </w:rPr>
        <w:drawing>
          <wp:inline distT="0" distB="0" distL="114300" distR="114300">
            <wp:extent cx="2169160" cy="2549525"/>
            <wp:effectExtent l="0" t="0" r="254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4"/>
                    <a:stretch>
                      <a:fillRect/>
                    </a:stretch>
                  </pic:blipFill>
                  <pic:spPr>
                    <a:xfrm>
                      <a:off x="0" y="0"/>
                      <a:ext cx="2169160" cy="2549525"/>
                    </a:xfrm>
                    <a:prstGeom prst="rect">
                      <a:avLst/>
                    </a:prstGeom>
                    <a:noFill/>
                    <a:ln w="9525">
                      <a:noFill/>
                    </a:ln>
                  </pic:spPr>
                </pic:pic>
              </a:graphicData>
            </a:graphic>
          </wp:inline>
        </w:drawing>
      </w:r>
    </w:p>
    <w:p w14:paraId="496FE9DA">
      <w:pPr>
        <w:rPr>
          <w:rFonts w:hint="eastAsia"/>
          <w:sz w:val="28"/>
          <w:szCs w:val="28"/>
        </w:rPr>
      </w:pPr>
    </w:p>
    <w:p w14:paraId="6A86CABD">
      <w:pPr>
        <w:rPr>
          <w:rFonts w:hint="eastAsia" w:eastAsiaTheme="minorEastAsia"/>
          <w:sz w:val="28"/>
          <w:szCs w:val="28"/>
          <w:lang w:eastAsia="zh-CN"/>
        </w:rPr>
      </w:pPr>
      <w:r>
        <w:rPr>
          <w:rFonts w:hint="eastAsia"/>
          <w:sz w:val="28"/>
          <w:szCs w:val="28"/>
        </w:rPr>
        <w:t>N、自然科学总论</w:t>
      </w:r>
    </w:p>
    <w:p w14:paraId="7A5CF0E2">
      <w:pPr>
        <w:rPr>
          <w:rFonts w:hint="eastAsia"/>
          <w:sz w:val="28"/>
          <w:szCs w:val="28"/>
        </w:rPr>
      </w:pPr>
      <w:r>
        <w:rPr>
          <w:rFonts w:hint="eastAsia"/>
          <w:sz w:val="28"/>
          <w:szCs w:val="28"/>
        </w:rPr>
        <w:t xml:space="preserve">   书名： 《科学的旅程》</w:t>
      </w:r>
    </w:p>
    <w:p w14:paraId="392E4CE6">
      <w:pPr>
        <w:rPr>
          <w:rFonts w:hint="eastAsia"/>
          <w:sz w:val="28"/>
          <w:szCs w:val="28"/>
        </w:rPr>
      </w:pPr>
      <w:r>
        <w:rPr>
          <w:rFonts w:hint="eastAsia"/>
          <w:sz w:val="28"/>
          <w:szCs w:val="28"/>
        </w:rPr>
        <w:t xml:space="preserve">   作者： [美] 雷·斯潘根贝格， [美] 黛安娜·莫泽</w:t>
      </w:r>
    </w:p>
    <w:p w14:paraId="67188950">
      <w:pPr>
        <w:rPr>
          <w:rFonts w:hint="eastAsia"/>
          <w:sz w:val="28"/>
          <w:szCs w:val="28"/>
        </w:rPr>
      </w:pPr>
      <w:r>
        <w:rPr>
          <w:rFonts w:hint="eastAsia"/>
          <w:sz w:val="28"/>
          <w:szCs w:val="28"/>
        </w:rPr>
        <w:t xml:space="preserve">   分类： N、自然科学总论</w:t>
      </w:r>
    </w:p>
    <w:p w14:paraId="20601F9F">
      <w:pPr>
        <w:rPr>
          <w:rFonts w:ascii="宋体" w:hAnsi="宋体" w:eastAsia="宋体" w:cs="宋体"/>
          <w:sz w:val="24"/>
          <w:szCs w:val="24"/>
        </w:rPr>
      </w:pPr>
      <w:r>
        <w:rPr>
          <w:rFonts w:hint="eastAsia"/>
          <w:sz w:val="28"/>
          <w:szCs w:val="28"/>
        </w:rPr>
        <w:t xml:space="preserve">   简介： 这本书以“批判性思维”为核心，生动讲述了科学从诞生到现代的发展历程，不仅记录了成功的发现，也剖析了失败的歧途，揭示了科学作为一项人类探索活动的真实面貌。</w:t>
      </w:r>
    </w:p>
    <w:p w14:paraId="4C22380F">
      <w:pPr>
        <w:rPr>
          <w:rFonts w:hint="eastAsia"/>
          <w:sz w:val="28"/>
          <w:szCs w:val="28"/>
        </w:rPr>
      </w:pPr>
      <w:r>
        <w:rPr>
          <w:rFonts w:ascii="宋体" w:hAnsi="宋体" w:eastAsia="宋体" w:cs="宋体"/>
          <w:sz w:val="24"/>
          <w:szCs w:val="24"/>
        </w:rPr>
        <w:drawing>
          <wp:inline distT="0" distB="0" distL="114300" distR="114300">
            <wp:extent cx="2032635" cy="2870200"/>
            <wp:effectExtent l="0" t="0" r="12065" b="0"/>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5"/>
                    <a:srcRect l="15376" r="13805"/>
                    <a:stretch>
                      <a:fillRect/>
                    </a:stretch>
                  </pic:blipFill>
                  <pic:spPr>
                    <a:xfrm>
                      <a:off x="0" y="0"/>
                      <a:ext cx="2032635" cy="2870200"/>
                    </a:xfrm>
                    <a:prstGeom prst="rect">
                      <a:avLst/>
                    </a:prstGeom>
                    <a:noFill/>
                    <a:ln w="9525">
                      <a:noFill/>
                    </a:ln>
                  </pic:spPr>
                </pic:pic>
              </a:graphicData>
            </a:graphic>
          </wp:inline>
        </w:drawing>
      </w:r>
    </w:p>
    <w:p w14:paraId="0CC8F053">
      <w:pPr>
        <w:rPr>
          <w:rFonts w:hint="eastAsia" w:eastAsiaTheme="minorEastAsia"/>
          <w:sz w:val="28"/>
          <w:szCs w:val="28"/>
          <w:lang w:eastAsia="zh-CN"/>
        </w:rPr>
      </w:pPr>
      <w:r>
        <w:rPr>
          <w:rFonts w:hint="eastAsia"/>
          <w:sz w:val="28"/>
          <w:szCs w:val="28"/>
        </w:rPr>
        <w:t>O、数理科学和化学</w:t>
      </w:r>
    </w:p>
    <w:p w14:paraId="1DB3BC7D">
      <w:pPr>
        <w:rPr>
          <w:rFonts w:hint="eastAsia"/>
          <w:sz w:val="28"/>
          <w:szCs w:val="28"/>
        </w:rPr>
      </w:pPr>
      <w:r>
        <w:rPr>
          <w:rFonts w:hint="eastAsia"/>
          <w:sz w:val="28"/>
          <w:szCs w:val="28"/>
        </w:rPr>
        <w:t xml:space="preserve">   书名： 《几何原本》</w:t>
      </w:r>
    </w:p>
    <w:p w14:paraId="0DB919EF">
      <w:pPr>
        <w:rPr>
          <w:rFonts w:hint="eastAsia"/>
          <w:sz w:val="28"/>
          <w:szCs w:val="28"/>
        </w:rPr>
      </w:pPr>
      <w:r>
        <w:rPr>
          <w:rFonts w:hint="eastAsia"/>
          <w:sz w:val="28"/>
          <w:szCs w:val="28"/>
        </w:rPr>
        <w:t xml:space="preserve">   作者： [古希腊] 欧几里得</w:t>
      </w:r>
    </w:p>
    <w:p w14:paraId="48BF20EC">
      <w:pPr>
        <w:rPr>
          <w:rFonts w:hint="eastAsia"/>
          <w:sz w:val="28"/>
          <w:szCs w:val="28"/>
        </w:rPr>
      </w:pPr>
      <w:r>
        <w:rPr>
          <w:rFonts w:hint="eastAsia"/>
          <w:sz w:val="28"/>
          <w:szCs w:val="28"/>
        </w:rPr>
        <w:t xml:space="preserve">   分类： O、数理科学和化学</w:t>
      </w:r>
    </w:p>
    <w:p w14:paraId="010D4B40">
      <w:pPr>
        <w:rPr>
          <w:rFonts w:ascii="宋体" w:hAnsi="宋体" w:eastAsia="宋体" w:cs="宋体"/>
          <w:sz w:val="24"/>
          <w:szCs w:val="24"/>
        </w:rPr>
      </w:pPr>
      <w:r>
        <w:rPr>
          <w:rFonts w:hint="eastAsia"/>
          <w:sz w:val="28"/>
          <w:szCs w:val="28"/>
        </w:rPr>
        <w:t xml:space="preserve">   简介： 这是一部划时代的数学巨著，它建立了几何学的公理体系，成为用公理化方法建立演绎数学体系的最早典范，被誉为“数学家的圣经”，影响深远。</w:t>
      </w:r>
    </w:p>
    <w:p w14:paraId="0519B945">
      <w:pPr>
        <w:rPr>
          <w:rFonts w:hint="eastAsia"/>
          <w:sz w:val="28"/>
          <w:szCs w:val="28"/>
        </w:rPr>
      </w:pPr>
      <w:r>
        <w:rPr>
          <w:rFonts w:ascii="宋体" w:hAnsi="宋体" w:eastAsia="宋体" w:cs="宋体"/>
          <w:sz w:val="24"/>
          <w:szCs w:val="24"/>
        </w:rPr>
        <w:drawing>
          <wp:inline distT="0" distB="0" distL="114300" distR="114300">
            <wp:extent cx="2529840" cy="3652520"/>
            <wp:effectExtent l="0" t="0" r="10160" b="508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6"/>
                    <a:srcRect t="17496" b="16229"/>
                    <a:stretch>
                      <a:fillRect/>
                    </a:stretch>
                  </pic:blipFill>
                  <pic:spPr>
                    <a:xfrm>
                      <a:off x="0" y="0"/>
                      <a:ext cx="2529840" cy="3652520"/>
                    </a:xfrm>
                    <a:prstGeom prst="rect">
                      <a:avLst/>
                    </a:prstGeom>
                    <a:noFill/>
                    <a:ln w="9525">
                      <a:noFill/>
                    </a:ln>
                  </pic:spPr>
                </pic:pic>
              </a:graphicData>
            </a:graphic>
          </wp:inline>
        </w:drawing>
      </w:r>
    </w:p>
    <w:p w14:paraId="163A2CE3">
      <w:pPr>
        <w:rPr>
          <w:rFonts w:hint="eastAsia" w:eastAsiaTheme="minorEastAsia"/>
          <w:sz w:val="28"/>
          <w:szCs w:val="28"/>
          <w:lang w:eastAsia="zh-CN"/>
        </w:rPr>
      </w:pPr>
      <w:r>
        <w:rPr>
          <w:rFonts w:hint="eastAsia"/>
          <w:sz w:val="28"/>
          <w:szCs w:val="28"/>
        </w:rPr>
        <w:t>P、天文学、地球科学</w:t>
      </w:r>
    </w:p>
    <w:p w14:paraId="56ACD906">
      <w:pPr>
        <w:rPr>
          <w:rFonts w:hint="eastAsia"/>
          <w:sz w:val="28"/>
          <w:szCs w:val="28"/>
        </w:rPr>
      </w:pPr>
      <w:r>
        <w:rPr>
          <w:rFonts w:hint="eastAsia"/>
          <w:sz w:val="28"/>
          <w:szCs w:val="28"/>
        </w:rPr>
        <w:t xml:space="preserve">   书名： 《时间简史》</w:t>
      </w:r>
    </w:p>
    <w:p w14:paraId="4CAFE31F">
      <w:pPr>
        <w:rPr>
          <w:rFonts w:hint="eastAsia"/>
          <w:sz w:val="28"/>
          <w:szCs w:val="28"/>
        </w:rPr>
      </w:pPr>
      <w:r>
        <w:rPr>
          <w:rFonts w:hint="eastAsia"/>
          <w:sz w:val="28"/>
          <w:szCs w:val="28"/>
        </w:rPr>
        <w:t xml:space="preserve">   作者： [英] 斯蒂芬·霍金</w:t>
      </w:r>
    </w:p>
    <w:p w14:paraId="15EE8F78">
      <w:pPr>
        <w:rPr>
          <w:rFonts w:hint="eastAsia"/>
          <w:sz w:val="28"/>
          <w:szCs w:val="28"/>
        </w:rPr>
      </w:pPr>
      <w:r>
        <w:rPr>
          <w:rFonts w:hint="eastAsia"/>
          <w:sz w:val="28"/>
          <w:szCs w:val="28"/>
        </w:rPr>
        <w:t xml:space="preserve">   分类： P、天文学、地球科学</w:t>
      </w:r>
    </w:p>
    <w:p w14:paraId="314EB57C">
      <w:pPr>
        <w:rPr>
          <w:rFonts w:hint="eastAsia"/>
          <w:sz w:val="28"/>
          <w:szCs w:val="28"/>
        </w:rPr>
      </w:pPr>
      <w:r>
        <w:rPr>
          <w:rFonts w:hint="eastAsia"/>
          <w:sz w:val="28"/>
          <w:szCs w:val="28"/>
        </w:rPr>
        <w:t xml:space="preserve">   简介： 霍金的代表作之一，旨在向普通读者介绍宇宙学的前沿知识，如黑洞、大爆炸、时空本质等。它用通俗的语言探讨了“宇宙从何而来，又将向何处去”的终极问题。</w:t>
      </w:r>
    </w:p>
    <w:p w14:paraId="0C1DA371">
      <w:pPr>
        <w:rPr>
          <w:rFonts w:ascii="宋体" w:hAnsi="宋体" w:eastAsia="宋体" w:cs="宋体"/>
          <w:sz w:val="24"/>
          <w:szCs w:val="24"/>
        </w:rPr>
      </w:pPr>
    </w:p>
    <w:p w14:paraId="5C3114C3">
      <w:pPr>
        <w:rPr>
          <w:rFonts w:hint="eastAsia"/>
          <w:sz w:val="28"/>
          <w:szCs w:val="28"/>
        </w:rPr>
      </w:pPr>
      <w:r>
        <w:rPr>
          <w:rFonts w:ascii="宋体" w:hAnsi="宋体" w:eastAsia="宋体" w:cs="宋体"/>
          <w:sz w:val="24"/>
          <w:szCs w:val="24"/>
        </w:rPr>
        <w:drawing>
          <wp:inline distT="0" distB="0" distL="114300" distR="114300">
            <wp:extent cx="1853565" cy="2503805"/>
            <wp:effectExtent l="0" t="0" r="635" b="1079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7"/>
                    <a:srcRect l="7444" t="2827" r="5112" b="4706"/>
                    <a:stretch>
                      <a:fillRect/>
                    </a:stretch>
                  </pic:blipFill>
                  <pic:spPr>
                    <a:xfrm>
                      <a:off x="0" y="0"/>
                      <a:ext cx="1853565" cy="2503805"/>
                    </a:xfrm>
                    <a:prstGeom prst="rect">
                      <a:avLst/>
                    </a:prstGeom>
                    <a:noFill/>
                    <a:ln w="9525">
                      <a:noFill/>
                    </a:ln>
                  </pic:spPr>
                </pic:pic>
              </a:graphicData>
            </a:graphic>
          </wp:inline>
        </w:drawing>
      </w:r>
    </w:p>
    <w:p w14:paraId="07E6768B">
      <w:pPr>
        <w:rPr>
          <w:rFonts w:hint="eastAsia" w:eastAsiaTheme="minorEastAsia"/>
          <w:sz w:val="28"/>
          <w:szCs w:val="28"/>
          <w:lang w:eastAsia="zh-CN"/>
        </w:rPr>
      </w:pPr>
      <w:r>
        <w:rPr>
          <w:rFonts w:hint="eastAsia"/>
          <w:sz w:val="28"/>
          <w:szCs w:val="28"/>
        </w:rPr>
        <w:t>Q、生物科学</w:t>
      </w:r>
    </w:p>
    <w:p w14:paraId="675275A6">
      <w:pPr>
        <w:rPr>
          <w:rFonts w:hint="eastAsia"/>
          <w:sz w:val="28"/>
          <w:szCs w:val="28"/>
        </w:rPr>
      </w:pPr>
      <w:r>
        <w:rPr>
          <w:rFonts w:hint="eastAsia"/>
          <w:sz w:val="28"/>
          <w:szCs w:val="28"/>
        </w:rPr>
        <w:t xml:space="preserve">   书名： 《物种起源》</w:t>
      </w:r>
    </w:p>
    <w:p w14:paraId="4DC8E873">
      <w:pPr>
        <w:rPr>
          <w:rFonts w:hint="eastAsia"/>
          <w:sz w:val="28"/>
          <w:szCs w:val="28"/>
        </w:rPr>
      </w:pPr>
      <w:r>
        <w:rPr>
          <w:rFonts w:hint="eastAsia"/>
          <w:sz w:val="28"/>
          <w:szCs w:val="28"/>
        </w:rPr>
        <w:t xml:space="preserve">   作者： [英] 查尔斯·达尔文</w:t>
      </w:r>
    </w:p>
    <w:p w14:paraId="5C2C04FF">
      <w:pPr>
        <w:rPr>
          <w:rFonts w:hint="eastAsia"/>
          <w:sz w:val="28"/>
          <w:szCs w:val="28"/>
        </w:rPr>
      </w:pPr>
      <w:r>
        <w:rPr>
          <w:rFonts w:hint="eastAsia"/>
          <w:sz w:val="28"/>
          <w:szCs w:val="28"/>
        </w:rPr>
        <w:t xml:space="preserve">   分类： Q、生物科学</w:t>
      </w:r>
    </w:p>
    <w:p w14:paraId="6B2FFBB0">
      <w:pPr>
        <w:rPr>
          <w:rFonts w:hint="eastAsia"/>
          <w:sz w:val="28"/>
          <w:szCs w:val="28"/>
        </w:rPr>
      </w:pPr>
      <w:r>
        <w:rPr>
          <w:rFonts w:hint="eastAsia"/>
          <w:sz w:val="28"/>
          <w:szCs w:val="28"/>
        </w:rPr>
        <w:t xml:space="preserve">   简介： 这是进化论的奠基之作。达尔文在书中以大量证据系统阐述了“自然选择”为核心的进化理论，彻底改变了人类对自身和在自然界中位置的看法。</w:t>
      </w:r>
    </w:p>
    <w:p w14:paraId="023C2462">
      <w:pPr>
        <w:rPr>
          <w:rFonts w:hint="eastAsia"/>
          <w:sz w:val="28"/>
          <w:szCs w:val="28"/>
        </w:rPr>
      </w:pPr>
      <w:r>
        <w:rPr>
          <w:rFonts w:ascii="宋体" w:hAnsi="宋体" w:eastAsia="宋体" w:cs="宋体"/>
          <w:sz w:val="24"/>
          <w:szCs w:val="24"/>
        </w:rPr>
        <w:drawing>
          <wp:inline distT="0" distB="0" distL="114300" distR="114300">
            <wp:extent cx="1927860" cy="2816225"/>
            <wp:effectExtent l="0" t="0" r="2540" b="3175"/>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18"/>
                    <a:stretch>
                      <a:fillRect/>
                    </a:stretch>
                  </pic:blipFill>
                  <pic:spPr>
                    <a:xfrm>
                      <a:off x="0" y="0"/>
                      <a:ext cx="1927860" cy="2816225"/>
                    </a:xfrm>
                    <a:prstGeom prst="rect">
                      <a:avLst/>
                    </a:prstGeom>
                    <a:noFill/>
                    <a:ln w="9525">
                      <a:noFill/>
                    </a:ln>
                  </pic:spPr>
                </pic:pic>
              </a:graphicData>
            </a:graphic>
          </wp:inline>
        </w:drawing>
      </w:r>
    </w:p>
    <w:p w14:paraId="4C315AAF">
      <w:pPr>
        <w:rPr>
          <w:rFonts w:hint="eastAsia" w:eastAsiaTheme="minorEastAsia"/>
          <w:sz w:val="28"/>
          <w:szCs w:val="28"/>
          <w:lang w:eastAsia="zh-CN"/>
        </w:rPr>
      </w:pPr>
      <w:r>
        <w:rPr>
          <w:rFonts w:hint="eastAsia"/>
          <w:sz w:val="28"/>
          <w:szCs w:val="28"/>
        </w:rPr>
        <w:t>R、医药、卫生</w:t>
      </w:r>
    </w:p>
    <w:p w14:paraId="09A83BE7">
      <w:pPr>
        <w:rPr>
          <w:rFonts w:hint="eastAsia"/>
          <w:sz w:val="28"/>
          <w:szCs w:val="28"/>
        </w:rPr>
      </w:pPr>
      <w:r>
        <w:rPr>
          <w:rFonts w:hint="eastAsia"/>
          <w:sz w:val="28"/>
          <w:szCs w:val="28"/>
        </w:rPr>
        <w:t xml:space="preserve">   书名： 《本草纲目》</w:t>
      </w:r>
    </w:p>
    <w:p w14:paraId="13C5EA15">
      <w:pPr>
        <w:rPr>
          <w:rFonts w:hint="eastAsia"/>
          <w:sz w:val="28"/>
          <w:szCs w:val="28"/>
        </w:rPr>
      </w:pPr>
      <w:r>
        <w:rPr>
          <w:rFonts w:hint="eastAsia"/>
          <w:sz w:val="28"/>
          <w:szCs w:val="28"/>
        </w:rPr>
        <w:t xml:space="preserve">   作者： 李时珍 (明)</w:t>
      </w:r>
    </w:p>
    <w:p w14:paraId="49EA9A5C">
      <w:pPr>
        <w:rPr>
          <w:rFonts w:hint="eastAsia"/>
          <w:sz w:val="28"/>
          <w:szCs w:val="28"/>
        </w:rPr>
      </w:pPr>
      <w:r>
        <w:rPr>
          <w:rFonts w:hint="eastAsia"/>
          <w:sz w:val="28"/>
          <w:szCs w:val="28"/>
        </w:rPr>
        <w:t xml:space="preserve">   分类： R、医药、卫生</w:t>
      </w:r>
    </w:p>
    <w:p w14:paraId="4C4AA797">
      <w:pPr>
        <w:rPr>
          <w:rFonts w:hint="eastAsia"/>
          <w:sz w:val="28"/>
          <w:szCs w:val="28"/>
        </w:rPr>
      </w:pPr>
      <w:r>
        <w:rPr>
          <w:rFonts w:hint="eastAsia"/>
          <w:sz w:val="28"/>
          <w:szCs w:val="28"/>
        </w:rPr>
        <w:t xml:space="preserve">   简介： 中国古代药学史上部头最大、内容最丰富的药学巨著。它收录了众多药物，并详细叙述了其产地、形态、气味、主治和用法，被誉为“东方药物巨典”。</w:t>
      </w:r>
    </w:p>
    <w:p w14:paraId="5335D5A7">
      <w:pPr>
        <w:rPr>
          <w:rFonts w:hint="eastAsia"/>
          <w:sz w:val="28"/>
          <w:szCs w:val="28"/>
        </w:rPr>
      </w:pPr>
      <w:r>
        <w:rPr>
          <w:rFonts w:ascii="宋体" w:hAnsi="宋体" w:eastAsia="宋体" w:cs="宋体"/>
          <w:sz w:val="24"/>
          <w:szCs w:val="24"/>
        </w:rPr>
        <w:drawing>
          <wp:inline distT="0" distB="0" distL="114300" distR="114300">
            <wp:extent cx="2368550" cy="3359150"/>
            <wp:effectExtent l="0" t="0" r="6350" b="6350"/>
            <wp:docPr id="1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6"/>
                    <pic:cNvPicPr>
                      <a:picLocks noChangeAspect="1"/>
                    </pic:cNvPicPr>
                  </pic:nvPicPr>
                  <pic:blipFill>
                    <a:blip r:embed="rId19"/>
                    <a:stretch>
                      <a:fillRect/>
                    </a:stretch>
                  </pic:blipFill>
                  <pic:spPr>
                    <a:xfrm>
                      <a:off x="0" y="0"/>
                      <a:ext cx="2368550" cy="3359150"/>
                    </a:xfrm>
                    <a:prstGeom prst="rect">
                      <a:avLst/>
                    </a:prstGeom>
                    <a:noFill/>
                    <a:ln w="9525">
                      <a:noFill/>
                    </a:ln>
                  </pic:spPr>
                </pic:pic>
              </a:graphicData>
            </a:graphic>
          </wp:inline>
        </w:drawing>
      </w:r>
    </w:p>
    <w:p w14:paraId="6EBD3040">
      <w:pPr>
        <w:rPr>
          <w:rFonts w:hint="eastAsia" w:eastAsiaTheme="minorEastAsia"/>
          <w:sz w:val="28"/>
          <w:szCs w:val="28"/>
          <w:lang w:eastAsia="zh-CN"/>
        </w:rPr>
      </w:pPr>
      <w:r>
        <w:rPr>
          <w:rFonts w:hint="eastAsia"/>
          <w:sz w:val="28"/>
          <w:szCs w:val="28"/>
        </w:rPr>
        <w:t>S、农业科学</w:t>
      </w:r>
    </w:p>
    <w:p w14:paraId="561D03DE">
      <w:pPr>
        <w:rPr>
          <w:rFonts w:hint="eastAsia"/>
          <w:sz w:val="28"/>
          <w:szCs w:val="28"/>
        </w:rPr>
      </w:pPr>
      <w:r>
        <w:rPr>
          <w:rFonts w:hint="eastAsia"/>
          <w:sz w:val="28"/>
          <w:szCs w:val="28"/>
        </w:rPr>
        <w:t xml:space="preserve">   书名： 《杂交水稻学》</w:t>
      </w:r>
    </w:p>
    <w:p w14:paraId="317C8CA5">
      <w:pPr>
        <w:rPr>
          <w:rFonts w:hint="eastAsia"/>
          <w:sz w:val="28"/>
          <w:szCs w:val="28"/>
        </w:rPr>
      </w:pPr>
      <w:r>
        <w:rPr>
          <w:rFonts w:hint="eastAsia"/>
          <w:sz w:val="28"/>
          <w:szCs w:val="28"/>
        </w:rPr>
        <w:t xml:space="preserve">   作者：  袁隆平 主编</w:t>
      </w:r>
    </w:p>
    <w:p w14:paraId="239F7989">
      <w:pPr>
        <w:rPr>
          <w:rFonts w:hint="eastAsia"/>
          <w:sz w:val="28"/>
          <w:szCs w:val="28"/>
        </w:rPr>
      </w:pPr>
      <w:r>
        <w:rPr>
          <w:rFonts w:hint="eastAsia"/>
          <w:sz w:val="28"/>
          <w:szCs w:val="28"/>
        </w:rPr>
        <w:t xml:space="preserve">   分类： S、农业科学</w:t>
      </w:r>
    </w:p>
    <w:p w14:paraId="04FFD78E">
      <w:pPr>
        <w:rPr>
          <w:rFonts w:hint="eastAsia"/>
          <w:sz w:val="28"/>
          <w:szCs w:val="28"/>
        </w:rPr>
      </w:pPr>
      <w:r>
        <w:rPr>
          <w:rFonts w:hint="eastAsia"/>
          <w:sz w:val="28"/>
          <w:szCs w:val="28"/>
        </w:rPr>
        <w:t xml:space="preserve">   简介： 这是一部系统总结杂交水稻理论与技术成就的权威著作。袁隆平院士作为“杂交水稻之父”，带领团队在该领域取得了世界瞩目的突破。本书全面阐述了杂交水稻的育种原理、种子生产、栽培技术以及未来发展，不仅是中国近现代农业科学的里程碑式成果，也对全球粮食安全作出了不可磨灭的贡献。</w:t>
      </w:r>
    </w:p>
    <w:p w14:paraId="33E6615B">
      <w:pPr>
        <w:rPr>
          <w:rFonts w:hint="eastAsia"/>
          <w:sz w:val="28"/>
          <w:szCs w:val="28"/>
        </w:rPr>
      </w:pPr>
      <w:r>
        <w:rPr>
          <w:rFonts w:ascii="宋体" w:hAnsi="宋体" w:eastAsia="宋体" w:cs="宋体"/>
          <w:sz w:val="24"/>
          <w:szCs w:val="24"/>
        </w:rPr>
        <w:drawing>
          <wp:inline distT="0" distB="0" distL="114300" distR="114300">
            <wp:extent cx="2742565" cy="3869690"/>
            <wp:effectExtent l="0" t="0" r="635" b="3810"/>
            <wp:docPr id="1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56"/>
                    <pic:cNvPicPr>
                      <a:picLocks noChangeAspect="1"/>
                    </pic:cNvPicPr>
                  </pic:nvPicPr>
                  <pic:blipFill>
                    <a:blip r:embed="rId20"/>
                    <a:stretch>
                      <a:fillRect/>
                    </a:stretch>
                  </pic:blipFill>
                  <pic:spPr>
                    <a:xfrm>
                      <a:off x="0" y="0"/>
                      <a:ext cx="2742565" cy="3869690"/>
                    </a:xfrm>
                    <a:prstGeom prst="rect">
                      <a:avLst/>
                    </a:prstGeom>
                    <a:noFill/>
                    <a:ln w="9525">
                      <a:noFill/>
                    </a:ln>
                  </pic:spPr>
                </pic:pic>
              </a:graphicData>
            </a:graphic>
          </wp:inline>
        </w:drawing>
      </w:r>
    </w:p>
    <w:p w14:paraId="56554D75">
      <w:pPr>
        <w:rPr>
          <w:rFonts w:hint="eastAsia" w:eastAsiaTheme="minorEastAsia"/>
          <w:sz w:val="28"/>
          <w:szCs w:val="28"/>
          <w:lang w:eastAsia="zh-CN"/>
        </w:rPr>
      </w:pPr>
      <w:r>
        <w:rPr>
          <w:rFonts w:hint="eastAsia"/>
          <w:sz w:val="28"/>
          <w:szCs w:val="28"/>
        </w:rPr>
        <w:t>T、工业技术</w:t>
      </w:r>
    </w:p>
    <w:p w14:paraId="29D14C49">
      <w:pPr>
        <w:rPr>
          <w:rFonts w:hint="eastAsia"/>
          <w:sz w:val="28"/>
          <w:szCs w:val="28"/>
        </w:rPr>
      </w:pPr>
      <w:r>
        <w:rPr>
          <w:rFonts w:hint="eastAsia"/>
          <w:sz w:val="28"/>
          <w:szCs w:val="28"/>
        </w:rPr>
        <w:t xml:space="preserve">   书名：《C++ Primer》</w:t>
      </w:r>
    </w:p>
    <w:p w14:paraId="3F9E5B9F">
      <w:pPr>
        <w:rPr>
          <w:rFonts w:hint="eastAsia"/>
          <w:sz w:val="28"/>
          <w:szCs w:val="28"/>
        </w:rPr>
      </w:pPr>
      <w:r>
        <w:rPr>
          <w:rFonts w:hint="eastAsia"/>
          <w:sz w:val="28"/>
          <w:szCs w:val="28"/>
        </w:rPr>
        <w:t xml:space="preserve">   作者：Stanley B. Lippman, Josée Lajoie, Barbara E. Moo</w:t>
      </w:r>
    </w:p>
    <w:p w14:paraId="4A4E267A">
      <w:pPr>
        <w:rPr>
          <w:rFonts w:hint="eastAsia"/>
          <w:sz w:val="28"/>
          <w:szCs w:val="28"/>
        </w:rPr>
      </w:pPr>
      <w:r>
        <w:rPr>
          <w:rFonts w:hint="eastAsia"/>
          <w:sz w:val="28"/>
          <w:szCs w:val="28"/>
        </w:rPr>
        <w:t xml:space="preserve">   分类： T、工业技术</w:t>
      </w:r>
    </w:p>
    <w:p w14:paraId="75816603">
      <w:pPr>
        <w:rPr>
          <w:rFonts w:hint="eastAsia"/>
          <w:sz w:val="28"/>
          <w:szCs w:val="28"/>
        </w:rPr>
      </w:pPr>
      <w:r>
        <w:rPr>
          <w:rFonts w:hint="eastAsia"/>
          <w:sz w:val="28"/>
          <w:szCs w:val="28"/>
        </w:rPr>
        <w:t xml:space="preserve">   简介： 这本书是C++编程领域公认的权威教程和参考手册，被誉为“C++程序员的圣经”。它全面、系统地讲解了C++国际标准的所有特性和用法，从基本的语法、数据类型到高级的面向对象编程、泛型编程和标准库。内容深入浅出，配有大量示例代码，是无数软件开发工程师、系统架构师和计算机专业学生的必读经典。本书所代表的软件工程技术，是现代一切工业技术（从操作系统、嵌入式设备到互联网服务）赖以发展的基石。</w:t>
      </w:r>
    </w:p>
    <w:p w14:paraId="473BFC27">
      <w:pPr>
        <w:rPr>
          <w:rFonts w:ascii="宋体" w:hAnsi="宋体" w:eastAsia="宋体" w:cs="宋体"/>
          <w:sz w:val="24"/>
          <w:szCs w:val="24"/>
        </w:rPr>
      </w:pPr>
    </w:p>
    <w:p w14:paraId="63377179">
      <w:pPr>
        <w:rPr>
          <w:rFonts w:hint="eastAsia"/>
          <w:sz w:val="28"/>
          <w:szCs w:val="28"/>
        </w:rPr>
      </w:pPr>
      <w:r>
        <w:rPr>
          <w:rFonts w:ascii="宋体" w:hAnsi="宋体" w:eastAsia="宋体" w:cs="宋体"/>
          <w:sz w:val="24"/>
          <w:szCs w:val="24"/>
        </w:rPr>
        <w:drawing>
          <wp:inline distT="0" distB="0" distL="114300" distR="114300">
            <wp:extent cx="2085975" cy="2729230"/>
            <wp:effectExtent l="0" t="0" r="0" b="0"/>
            <wp:docPr id="1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56"/>
                    <pic:cNvPicPr>
                      <a:picLocks noChangeAspect="1"/>
                    </pic:cNvPicPr>
                  </pic:nvPicPr>
                  <pic:blipFill>
                    <a:blip r:embed="rId21"/>
                    <a:srcRect l="11773" r="11796"/>
                    <a:stretch>
                      <a:fillRect/>
                    </a:stretch>
                  </pic:blipFill>
                  <pic:spPr>
                    <a:xfrm>
                      <a:off x="0" y="0"/>
                      <a:ext cx="2085975" cy="2729230"/>
                    </a:xfrm>
                    <a:prstGeom prst="rect">
                      <a:avLst/>
                    </a:prstGeom>
                    <a:noFill/>
                    <a:ln w="9525">
                      <a:noFill/>
                    </a:ln>
                  </pic:spPr>
                </pic:pic>
              </a:graphicData>
            </a:graphic>
          </wp:inline>
        </w:drawing>
      </w:r>
    </w:p>
    <w:p w14:paraId="6ECED336">
      <w:pPr>
        <w:rPr>
          <w:rFonts w:hint="eastAsia" w:eastAsiaTheme="minorEastAsia"/>
          <w:sz w:val="28"/>
          <w:szCs w:val="28"/>
          <w:lang w:eastAsia="zh-CN"/>
        </w:rPr>
      </w:pPr>
      <w:r>
        <w:rPr>
          <w:rFonts w:hint="eastAsia"/>
          <w:sz w:val="28"/>
          <w:szCs w:val="28"/>
        </w:rPr>
        <w:t>U、交通运输</w:t>
      </w:r>
    </w:p>
    <w:p w14:paraId="2722659B">
      <w:pPr>
        <w:rPr>
          <w:rFonts w:hint="eastAsia"/>
          <w:sz w:val="28"/>
          <w:szCs w:val="28"/>
        </w:rPr>
      </w:pPr>
      <w:r>
        <w:rPr>
          <w:rFonts w:hint="eastAsia"/>
          <w:sz w:val="28"/>
          <w:szCs w:val="28"/>
        </w:rPr>
        <w:t xml:space="preserve">   书名： 《交通大辞典》</w:t>
      </w:r>
    </w:p>
    <w:p w14:paraId="400804EA">
      <w:pPr>
        <w:rPr>
          <w:rFonts w:hint="eastAsia"/>
          <w:sz w:val="28"/>
          <w:szCs w:val="28"/>
        </w:rPr>
      </w:pPr>
      <w:r>
        <w:rPr>
          <w:rFonts w:hint="eastAsia"/>
          <w:sz w:val="28"/>
          <w:szCs w:val="28"/>
        </w:rPr>
        <w:t xml:space="preserve">   作者： 《交通大辞典》编辑委员会</w:t>
      </w:r>
    </w:p>
    <w:p w14:paraId="63C31A79">
      <w:pPr>
        <w:rPr>
          <w:rFonts w:hint="eastAsia"/>
          <w:sz w:val="28"/>
          <w:szCs w:val="28"/>
        </w:rPr>
      </w:pPr>
      <w:r>
        <w:rPr>
          <w:rFonts w:hint="eastAsia"/>
          <w:sz w:val="28"/>
          <w:szCs w:val="28"/>
        </w:rPr>
        <w:t xml:space="preserve">   分类： U、交通运输</w:t>
      </w:r>
    </w:p>
    <w:p w14:paraId="42A70135">
      <w:pPr>
        <w:rPr>
          <w:rFonts w:hint="eastAsia"/>
          <w:sz w:val="28"/>
          <w:szCs w:val="28"/>
        </w:rPr>
      </w:pPr>
      <w:r>
        <w:rPr>
          <w:rFonts w:hint="eastAsia"/>
          <w:sz w:val="28"/>
          <w:szCs w:val="28"/>
        </w:rPr>
        <w:t xml:space="preserve">   简介： 这是一部大型综合性交通运输工具书，涵盖了公路、铁路、水路、航空、管道等各种运输方式的理论、技术、工程、管理、经济、法规等方面的知识，是了解交通运输领域的权威参考书。</w:t>
      </w:r>
    </w:p>
    <w:p w14:paraId="70F978B1">
      <w:pPr>
        <w:rPr>
          <w:rFonts w:hint="eastAsia"/>
          <w:sz w:val="28"/>
          <w:szCs w:val="28"/>
        </w:rPr>
      </w:pPr>
      <w:r>
        <w:rPr>
          <w:rFonts w:ascii="宋体" w:hAnsi="宋体" w:eastAsia="宋体" w:cs="宋体"/>
          <w:sz w:val="24"/>
          <w:szCs w:val="24"/>
        </w:rPr>
        <w:drawing>
          <wp:inline distT="0" distB="0" distL="114300" distR="114300">
            <wp:extent cx="1972310" cy="2683510"/>
            <wp:effectExtent l="0" t="0" r="8890" b="8890"/>
            <wp:docPr id="1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IMG_256"/>
                    <pic:cNvPicPr>
                      <a:picLocks noChangeAspect="1"/>
                    </pic:cNvPicPr>
                  </pic:nvPicPr>
                  <pic:blipFill>
                    <a:blip r:embed="rId22"/>
                    <a:stretch>
                      <a:fillRect/>
                    </a:stretch>
                  </pic:blipFill>
                  <pic:spPr>
                    <a:xfrm>
                      <a:off x="0" y="0"/>
                      <a:ext cx="1972310" cy="2683510"/>
                    </a:xfrm>
                    <a:prstGeom prst="rect">
                      <a:avLst/>
                    </a:prstGeom>
                    <a:noFill/>
                    <a:ln w="9525">
                      <a:noFill/>
                    </a:ln>
                  </pic:spPr>
                </pic:pic>
              </a:graphicData>
            </a:graphic>
          </wp:inline>
        </w:drawing>
      </w:r>
    </w:p>
    <w:p w14:paraId="1B9F4DBB">
      <w:pPr>
        <w:rPr>
          <w:rFonts w:hint="eastAsia" w:eastAsiaTheme="minorEastAsia"/>
          <w:sz w:val="28"/>
          <w:szCs w:val="28"/>
          <w:lang w:eastAsia="zh-CN"/>
        </w:rPr>
      </w:pPr>
      <w:r>
        <w:rPr>
          <w:rFonts w:hint="eastAsia"/>
          <w:sz w:val="28"/>
          <w:szCs w:val="28"/>
        </w:rPr>
        <w:t>V、航空、航天</w:t>
      </w:r>
    </w:p>
    <w:p w14:paraId="52090313">
      <w:pPr>
        <w:rPr>
          <w:rFonts w:hint="eastAsia"/>
          <w:sz w:val="28"/>
          <w:szCs w:val="28"/>
        </w:rPr>
      </w:pPr>
      <w:r>
        <w:rPr>
          <w:rFonts w:hint="eastAsia"/>
          <w:sz w:val="28"/>
          <w:szCs w:val="28"/>
        </w:rPr>
        <w:t xml:space="preserve">   书名： 《</w:t>
      </w:r>
      <w:r>
        <w:rPr>
          <w:rFonts w:hint="eastAsia"/>
          <w:sz w:val="28"/>
          <w:szCs w:val="28"/>
          <w:lang w:val="en-US" w:eastAsia="zh-CN"/>
        </w:rPr>
        <w:t>航空</w:t>
      </w:r>
      <w:r>
        <w:rPr>
          <w:rFonts w:hint="eastAsia"/>
          <w:sz w:val="28"/>
          <w:szCs w:val="28"/>
        </w:rPr>
        <w:t>航天概论》</w:t>
      </w:r>
    </w:p>
    <w:p w14:paraId="722997F5">
      <w:pPr>
        <w:rPr>
          <w:rFonts w:hint="eastAsia"/>
          <w:sz w:val="28"/>
          <w:szCs w:val="28"/>
        </w:rPr>
      </w:pPr>
      <w:r>
        <w:rPr>
          <w:rFonts w:hint="eastAsia"/>
          <w:sz w:val="28"/>
          <w:szCs w:val="28"/>
        </w:rPr>
        <w:t xml:space="preserve">   作者： 贾玉红 等</w:t>
      </w:r>
    </w:p>
    <w:p w14:paraId="67EA5D0B">
      <w:pPr>
        <w:rPr>
          <w:rFonts w:hint="eastAsia"/>
          <w:sz w:val="28"/>
          <w:szCs w:val="28"/>
        </w:rPr>
      </w:pPr>
      <w:r>
        <w:rPr>
          <w:rFonts w:hint="eastAsia"/>
          <w:sz w:val="28"/>
          <w:szCs w:val="28"/>
        </w:rPr>
        <w:t xml:space="preserve">   分类： V、航空、航天</w:t>
      </w:r>
    </w:p>
    <w:p w14:paraId="3200B708">
      <w:pPr>
        <w:rPr>
          <w:rFonts w:hint="eastAsia"/>
          <w:sz w:val="28"/>
          <w:szCs w:val="28"/>
        </w:rPr>
      </w:pPr>
      <w:r>
        <w:rPr>
          <w:rFonts w:hint="eastAsia"/>
          <w:sz w:val="28"/>
          <w:szCs w:val="28"/>
        </w:rPr>
        <w:t xml:space="preserve">   简介： 这是一本系统介绍航天领域基础知识的教材，内容涵盖飞行环境、飞行原理、推进系统、控制系统、航天器结构以及航天技术应用等，是了解航天科学与工程的入门读物。</w:t>
      </w:r>
    </w:p>
    <w:p w14:paraId="18385DD6">
      <w:pPr>
        <w:rPr>
          <w:rFonts w:ascii="宋体" w:hAnsi="宋体" w:eastAsia="宋体" w:cs="宋体"/>
          <w:sz w:val="24"/>
          <w:szCs w:val="24"/>
        </w:rPr>
      </w:pPr>
    </w:p>
    <w:p w14:paraId="0045EC84">
      <w:pPr>
        <w:rPr>
          <w:rFonts w:hint="eastAsia"/>
          <w:sz w:val="28"/>
          <w:szCs w:val="28"/>
        </w:rPr>
      </w:pPr>
      <w:r>
        <w:rPr>
          <w:rFonts w:ascii="宋体" w:hAnsi="宋体" w:eastAsia="宋体" w:cs="宋体"/>
          <w:sz w:val="24"/>
          <w:szCs w:val="24"/>
        </w:rPr>
        <w:drawing>
          <wp:inline distT="0" distB="0" distL="114300" distR="114300">
            <wp:extent cx="1824355" cy="2566670"/>
            <wp:effectExtent l="0" t="0" r="0" b="0"/>
            <wp:docPr id="2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IMG_256"/>
                    <pic:cNvPicPr>
                      <a:picLocks noChangeAspect="1"/>
                    </pic:cNvPicPr>
                  </pic:nvPicPr>
                  <pic:blipFill>
                    <a:blip r:embed="rId23"/>
                    <a:srcRect l="18406" t="3739" r="17264" b="5755"/>
                    <a:stretch>
                      <a:fillRect/>
                    </a:stretch>
                  </pic:blipFill>
                  <pic:spPr>
                    <a:xfrm>
                      <a:off x="0" y="0"/>
                      <a:ext cx="1824355" cy="2566670"/>
                    </a:xfrm>
                    <a:prstGeom prst="rect">
                      <a:avLst/>
                    </a:prstGeom>
                    <a:noFill/>
                    <a:ln w="9525">
                      <a:noFill/>
                    </a:ln>
                  </pic:spPr>
                </pic:pic>
              </a:graphicData>
            </a:graphic>
          </wp:inline>
        </w:drawing>
      </w:r>
    </w:p>
    <w:p w14:paraId="1AB898C2">
      <w:pPr>
        <w:rPr>
          <w:rFonts w:hint="eastAsia" w:eastAsiaTheme="minorEastAsia"/>
          <w:sz w:val="28"/>
          <w:szCs w:val="28"/>
          <w:lang w:eastAsia="zh-CN"/>
        </w:rPr>
      </w:pPr>
      <w:r>
        <w:rPr>
          <w:rFonts w:hint="eastAsia"/>
          <w:sz w:val="28"/>
          <w:szCs w:val="28"/>
        </w:rPr>
        <w:t>X、环境科学、安全科学</w:t>
      </w:r>
    </w:p>
    <w:p w14:paraId="18C3C01A">
      <w:pPr>
        <w:rPr>
          <w:rFonts w:hint="eastAsia"/>
          <w:sz w:val="28"/>
          <w:szCs w:val="28"/>
        </w:rPr>
      </w:pPr>
      <w:r>
        <w:rPr>
          <w:rFonts w:hint="eastAsia"/>
          <w:sz w:val="28"/>
          <w:szCs w:val="28"/>
        </w:rPr>
        <w:t xml:space="preserve">   书名： 《寂静的春天》</w:t>
      </w:r>
    </w:p>
    <w:p w14:paraId="5A37B262">
      <w:pPr>
        <w:rPr>
          <w:rFonts w:hint="eastAsia"/>
          <w:sz w:val="28"/>
          <w:szCs w:val="28"/>
        </w:rPr>
      </w:pPr>
      <w:r>
        <w:rPr>
          <w:rFonts w:hint="eastAsia"/>
          <w:sz w:val="28"/>
          <w:szCs w:val="28"/>
        </w:rPr>
        <w:t xml:space="preserve">   作者： [美] 蕾切尔·卡森</w:t>
      </w:r>
    </w:p>
    <w:p w14:paraId="12EABD77">
      <w:pPr>
        <w:rPr>
          <w:rFonts w:hint="eastAsia"/>
          <w:sz w:val="28"/>
          <w:szCs w:val="28"/>
        </w:rPr>
      </w:pPr>
      <w:r>
        <w:rPr>
          <w:rFonts w:hint="eastAsia"/>
          <w:sz w:val="28"/>
          <w:szCs w:val="28"/>
        </w:rPr>
        <w:t xml:space="preserve">   分类： X、环境科学、安全科学</w:t>
      </w:r>
    </w:p>
    <w:p w14:paraId="64A05A5B">
      <w:pPr>
        <w:rPr>
          <w:rFonts w:hint="eastAsia"/>
          <w:sz w:val="28"/>
          <w:szCs w:val="28"/>
        </w:rPr>
      </w:pPr>
      <w:r>
        <w:rPr>
          <w:rFonts w:hint="eastAsia"/>
          <w:sz w:val="28"/>
          <w:szCs w:val="28"/>
        </w:rPr>
        <w:t xml:space="preserve">   简介： 这部划时代的环保著作以生动的笔触揭示了滥用农药对生态环境和人类健康造成的巨大破坏。它开启了现代环境运动，促使公众开始关注环境问题，并推动了相关立法。</w:t>
      </w:r>
    </w:p>
    <w:p w14:paraId="5ED5A4C8">
      <w:pPr>
        <w:rPr>
          <w:rFonts w:hint="eastAsia"/>
          <w:sz w:val="28"/>
          <w:szCs w:val="28"/>
        </w:rPr>
      </w:pPr>
      <w:r>
        <w:rPr>
          <w:rFonts w:ascii="宋体" w:hAnsi="宋体" w:eastAsia="宋体" w:cs="宋体"/>
          <w:sz w:val="24"/>
          <w:szCs w:val="24"/>
        </w:rPr>
        <w:drawing>
          <wp:inline distT="0" distB="0" distL="114300" distR="114300">
            <wp:extent cx="1896745" cy="2529205"/>
            <wp:effectExtent l="0" t="0" r="8255" b="10795"/>
            <wp:docPr id="2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descr="IMG_256"/>
                    <pic:cNvPicPr>
                      <a:picLocks noChangeAspect="1"/>
                    </pic:cNvPicPr>
                  </pic:nvPicPr>
                  <pic:blipFill>
                    <a:blip r:embed="rId24"/>
                    <a:stretch>
                      <a:fillRect/>
                    </a:stretch>
                  </pic:blipFill>
                  <pic:spPr>
                    <a:xfrm>
                      <a:off x="0" y="0"/>
                      <a:ext cx="1896745" cy="2529205"/>
                    </a:xfrm>
                    <a:prstGeom prst="rect">
                      <a:avLst/>
                    </a:prstGeom>
                    <a:noFill/>
                    <a:ln w="9525">
                      <a:noFill/>
                    </a:ln>
                  </pic:spPr>
                </pic:pic>
              </a:graphicData>
            </a:graphic>
          </wp:inline>
        </w:drawing>
      </w:r>
    </w:p>
    <w:p w14:paraId="5ECAA7D3">
      <w:pPr>
        <w:rPr>
          <w:rFonts w:hint="eastAsia" w:eastAsiaTheme="minorEastAsia"/>
          <w:sz w:val="28"/>
          <w:szCs w:val="28"/>
          <w:lang w:eastAsia="zh-CN"/>
        </w:rPr>
      </w:pPr>
      <w:r>
        <w:rPr>
          <w:rFonts w:hint="eastAsia"/>
          <w:sz w:val="28"/>
          <w:szCs w:val="28"/>
        </w:rPr>
        <w:t>Z、综合性图书</w:t>
      </w:r>
    </w:p>
    <w:p w14:paraId="5B8292D1">
      <w:pPr>
        <w:rPr>
          <w:rFonts w:hint="eastAsia"/>
          <w:sz w:val="28"/>
          <w:szCs w:val="28"/>
        </w:rPr>
      </w:pPr>
      <w:r>
        <w:rPr>
          <w:rFonts w:hint="eastAsia"/>
          <w:sz w:val="28"/>
          <w:szCs w:val="28"/>
        </w:rPr>
        <w:t xml:space="preserve">   书名： 《辞海》（第七版）</w:t>
      </w:r>
    </w:p>
    <w:p w14:paraId="7EBC94F2">
      <w:pPr>
        <w:rPr>
          <w:rFonts w:hint="eastAsia"/>
          <w:sz w:val="28"/>
          <w:szCs w:val="28"/>
        </w:rPr>
      </w:pPr>
      <w:r>
        <w:rPr>
          <w:rFonts w:hint="eastAsia"/>
          <w:sz w:val="28"/>
          <w:szCs w:val="28"/>
        </w:rPr>
        <w:t xml:space="preserve">   作者： 夏征农，陈至立 主编 （《辞海》编辑委员会编撰）</w:t>
      </w:r>
    </w:p>
    <w:p w14:paraId="4DBCFB83">
      <w:pPr>
        <w:rPr>
          <w:rFonts w:hint="eastAsia"/>
          <w:sz w:val="28"/>
          <w:szCs w:val="28"/>
        </w:rPr>
      </w:pPr>
      <w:r>
        <w:rPr>
          <w:rFonts w:hint="eastAsia"/>
          <w:sz w:val="28"/>
          <w:szCs w:val="28"/>
        </w:rPr>
        <w:t xml:space="preserve">   分类： Z、综合性图书</w:t>
      </w:r>
    </w:p>
    <w:p w14:paraId="0C11D74D">
      <w:pPr>
        <w:rPr>
          <w:rFonts w:ascii="宋体" w:hAnsi="宋体" w:eastAsia="宋体" w:cs="宋体"/>
          <w:sz w:val="24"/>
          <w:szCs w:val="24"/>
        </w:rPr>
      </w:pPr>
      <w:r>
        <w:rPr>
          <w:rFonts w:hint="eastAsia"/>
          <w:sz w:val="28"/>
          <w:szCs w:val="28"/>
        </w:rPr>
        <w:t xml:space="preserve">   简介：《辞海》是中国最具权威性的大型综合性辞典，被誉为“历史和时代的档案馆、镜子和丰碑”。第七版为最新版本，收录词条近13万条，涵盖了语词、人物、图书、历史事件、科学发现、地理风貌等人类知识的各个方面。其内容准确、释义精当，兼具科学性和通俗性，是文化传承、知识查证和学术研究不可或缺的权威工具书。</w:t>
      </w:r>
    </w:p>
    <w:p w14:paraId="1AE10A71">
      <w:pPr>
        <w:rPr>
          <w:rFonts w:ascii="宋体" w:hAnsi="宋体" w:eastAsia="宋体" w:cs="宋体"/>
          <w:sz w:val="24"/>
          <w:szCs w:val="24"/>
        </w:rPr>
      </w:pPr>
      <w:r>
        <w:rPr>
          <w:rFonts w:ascii="宋体" w:hAnsi="宋体" w:eastAsia="宋体" w:cs="宋体"/>
          <w:sz w:val="24"/>
          <w:szCs w:val="24"/>
        </w:rPr>
        <w:drawing>
          <wp:inline distT="0" distB="0" distL="114300" distR="114300">
            <wp:extent cx="2326640" cy="2634615"/>
            <wp:effectExtent l="0" t="0" r="10160" b="6985"/>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25"/>
                    <a:srcRect l="15528" t="8199" r="13545" b="8653"/>
                    <a:stretch>
                      <a:fillRect/>
                    </a:stretch>
                  </pic:blipFill>
                  <pic:spPr>
                    <a:xfrm>
                      <a:off x="0" y="0"/>
                      <a:ext cx="2326640" cy="2634615"/>
                    </a:xfrm>
                    <a:prstGeom prst="rect">
                      <a:avLst/>
                    </a:prstGeom>
                    <a:noFill/>
                    <a:ln w="9525">
                      <a:noFill/>
                    </a:ln>
                  </pic:spPr>
                </pic:pic>
              </a:graphicData>
            </a:graphic>
          </wp:inline>
        </w:drawing>
      </w:r>
    </w:p>
    <w:p w14:paraId="19C535E6">
      <w:pPr>
        <w:rPr>
          <w:rFonts w:ascii="宋体" w:hAnsi="宋体" w:eastAsia="宋体" w:cs="宋体"/>
          <w:sz w:val="24"/>
          <w:szCs w:val="24"/>
        </w:rPr>
      </w:pPr>
    </w:p>
    <w:p w14:paraId="24A86350">
      <w:pPr>
        <w:rPr>
          <w:rFonts w:ascii="宋体" w:hAnsi="宋体" w:eastAsia="宋体" w:cs="宋体"/>
          <w:sz w:val="24"/>
          <w:szCs w:val="24"/>
        </w:rPr>
      </w:pPr>
      <w:bookmarkStart w:id="0" w:name="_GoBack"/>
      <w:bookmarkEnd w:id="0"/>
    </w:p>
    <w:p w14:paraId="36652BBA">
      <w:pPr>
        <w:rPr>
          <w:rFonts w:hint="eastAsia" w:ascii="宋体" w:hAnsi="宋体" w:eastAsia="宋体" w:cs="宋体"/>
          <w:sz w:val="28"/>
          <w:szCs w:val="28"/>
        </w:rPr>
      </w:pPr>
      <w:r>
        <w:rPr>
          <w:rFonts w:hint="eastAsia" w:ascii="宋体" w:hAnsi="宋体" w:eastAsia="宋体" w:cs="宋体"/>
          <w:sz w:val="28"/>
          <w:szCs w:val="28"/>
        </w:rPr>
        <w:t>D、政治、法律</w:t>
      </w:r>
    </w:p>
    <w:p w14:paraId="45CF1A31">
      <w:pPr>
        <w:rPr>
          <w:rFonts w:hint="eastAsia" w:ascii="宋体" w:hAnsi="宋体" w:eastAsia="宋体" w:cs="宋体"/>
          <w:sz w:val="28"/>
          <w:szCs w:val="28"/>
        </w:rPr>
      </w:pPr>
      <w:r>
        <w:rPr>
          <w:rFonts w:hint="eastAsia" w:ascii="宋体" w:hAnsi="宋体" w:eastAsia="宋体" w:cs="宋体"/>
          <w:sz w:val="28"/>
          <w:szCs w:val="28"/>
        </w:rPr>
        <w:t>书名：</w:t>
      </w:r>
      <w:r>
        <w:rPr>
          <w:rFonts w:hint="eastAsia" w:ascii="宋体" w:hAnsi="宋体" w:eastAsia="宋体" w:cs="宋体"/>
          <w:sz w:val="28"/>
          <w:szCs w:val="28"/>
          <w:highlight w:val="none"/>
        </w:rPr>
        <w:t>《社会契约论》</w:t>
      </w:r>
    </w:p>
    <w:p w14:paraId="3278DB1E">
      <w:pPr>
        <w:rPr>
          <w:rFonts w:hint="eastAsia" w:ascii="宋体" w:hAnsi="宋体" w:eastAsia="宋体" w:cs="宋体"/>
          <w:sz w:val="28"/>
          <w:szCs w:val="28"/>
        </w:rPr>
      </w:pPr>
      <w:r>
        <w:rPr>
          <w:rFonts w:hint="eastAsia" w:ascii="宋体" w:hAnsi="宋体" w:eastAsia="宋体" w:cs="宋体"/>
          <w:sz w:val="28"/>
          <w:szCs w:val="28"/>
        </w:rPr>
        <w:t>作者：[法] 让-雅克·卢梭</w:t>
      </w:r>
    </w:p>
    <w:p w14:paraId="4CC6AA4D">
      <w:pPr>
        <w:rPr>
          <w:rFonts w:hint="eastAsia" w:ascii="宋体" w:hAnsi="宋体" w:eastAsia="宋体" w:cs="宋体"/>
          <w:sz w:val="28"/>
          <w:szCs w:val="28"/>
        </w:rPr>
      </w:pPr>
      <w:r>
        <w:rPr>
          <w:rFonts w:hint="eastAsia" w:ascii="宋体" w:hAnsi="宋体" w:eastAsia="宋体" w:cs="宋体"/>
          <w:sz w:val="28"/>
          <w:szCs w:val="28"/>
        </w:rPr>
        <w:t>简介：西方政治哲学史上里程碑式的著作，首次系统阐述了“主权在民”的现代民主思想，为后来的法国大革命和美国独立战争提供了理论旗帜。卢梭开篇提出“人生而自由，却无往不在枷锁之中”的著名论断，进而探讨如何在社会状态下实现人的真正自由。他构想了一种理想的社会契约：每个结合者将其自身的一切权利全部转让给整个共同体，从而形成“公意”；个人服从公意，也就是在服从自己，从而获得道德自由。书中对“公意”与“众意”的区分、对人民主权的绝对性论述以及对政府作为执行机构角色的定位，深刻批判了君主专制与特权制度，对现代民主政治与宪政理论产生了不可估量的影响。</w:t>
      </w:r>
    </w:p>
    <w:p w14:paraId="78D62F3C">
      <w:pP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052320" cy="3098800"/>
            <wp:effectExtent l="0" t="0" r="5080" b="0"/>
            <wp:docPr id="22" name="图片 22" descr="社会契约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社会契约论"/>
                    <pic:cNvPicPr>
                      <a:picLocks noChangeAspect="1"/>
                    </pic:cNvPicPr>
                  </pic:nvPicPr>
                  <pic:blipFill>
                    <a:blip r:embed="rId26"/>
                    <a:stretch>
                      <a:fillRect/>
                    </a:stretch>
                  </pic:blipFill>
                  <pic:spPr>
                    <a:xfrm>
                      <a:off x="0" y="0"/>
                      <a:ext cx="2052320" cy="3098800"/>
                    </a:xfrm>
                    <a:prstGeom prst="rect">
                      <a:avLst/>
                    </a:prstGeom>
                  </pic:spPr>
                </pic:pic>
              </a:graphicData>
            </a:graphic>
          </wp:inline>
        </w:drawing>
      </w:r>
    </w:p>
    <w:p w14:paraId="46F053DA">
      <w:pPr>
        <w:rPr>
          <w:rFonts w:hint="eastAsia" w:ascii="宋体" w:hAnsi="宋体" w:eastAsia="宋体" w:cs="宋体"/>
          <w:sz w:val="28"/>
          <w:szCs w:val="28"/>
          <w:lang w:eastAsia="zh-CN"/>
        </w:rPr>
      </w:pPr>
    </w:p>
    <w:p w14:paraId="183A924B">
      <w:pPr>
        <w:rPr>
          <w:rFonts w:hint="eastAsia" w:ascii="宋体" w:hAnsi="宋体" w:eastAsia="宋体" w:cs="宋体"/>
          <w:sz w:val="28"/>
          <w:szCs w:val="28"/>
          <w:lang w:eastAsia="zh-CN"/>
        </w:rPr>
      </w:pPr>
      <w:r>
        <w:rPr>
          <w:rFonts w:hint="eastAsia" w:ascii="宋体" w:hAnsi="宋体" w:eastAsia="宋体" w:cs="宋体"/>
          <w:sz w:val="28"/>
          <w:szCs w:val="28"/>
          <w:lang w:eastAsia="zh-CN"/>
        </w:rPr>
        <w:t>G、文化、科学、教育、体育</w:t>
      </w:r>
    </w:p>
    <w:p w14:paraId="0E813826">
      <w:pPr>
        <w:rPr>
          <w:rFonts w:hint="eastAsia" w:ascii="宋体" w:hAnsi="宋体" w:eastAsia="宋体" w:cs="宋体"/>
          <w:sz w:val="28"/>
          <w:szCs w:val="28"/>
          <w:lang w:eastAsia="zh-CN"/>
        </w:rPr>
      </w:pPr>
      <w:r>
        <w:rPr>
          <w:rFonts w:hint="eastAsia" w:ascii="宋体" w:hAnsi="宋体" w:eastAsia="宋体" w:cs="宋体"/>
          <w:sz w:val="28"/>
          <w:szCs w:val="28"/>
          <w:lang w:eastAsia="zh-CN"/>
        </w:rPr>
        <w:t>书名：</w:t>
      </w:r>
      <w:r>
        <w:rPr>
          <w:rFonts w:hint="eastAsia" w:ascii="宋体" w:hAnsi="宋体" w:eastAsia="宋体" w:cs="宋体"/>
          <w:sz w:val="28"/>
          <w:szCs w:val="28"/>
          <w:highlight w:val="yellow"/>
          <w:lang w:eastAsia="zh-CN"/>
        </w:rPr>
        <w:t>《娱乐至死》</w:t>
      </w:r>
    </w:p>
    <w:p w14:paraId="74B973B3">
      <w:pPr>
        <w:rPr>
          <w:rFonts w:hint="eastAsia" w:ascii="宋体" w:hAnsi="宋体" w:eastAsia="宋体" w:cs="宋体"/>
          <w:sz w:val="28"/>
          <w:szCs w:val="28"/>
          <w:lang w:eastAsia="zh-CN"/>
        </w:rPr>
      </w:pPr>
      <w:r>
        <w:rPr>
          <w:rFonts w:hint="eastAsia" w:ascii="宋体" w:hAnsi="宋体" w:eastAsia="宋体" w:cs="宋体"/>
          <w:sz w:val="28"/>
          <w:szCs w:val="28"/>
          <w:lang w:eastAsia="zh-CN"/>
        </w:rPr>
        <w:t>作者：[美] 尼尔·波兹曼</w:t>
      </w:r>
    </w:p>
    <w:p w14:paraId="503C70F8">
      <w:pPr>
        <w:rPr>
          <w:rFonts w:hint="eastAsia" w:ascii="宋体" w:hAnsi="宋体" w:eastAsia="宋体" w:cs="宋体"/>
          <w:sz w:val="28"/>
          <w:szCs w:val="28"/>
          <w:lang w:eastAsia="zh-CN"/>
        </w:rPr>
      </w:pPr>
      <w:r>
        <w:rPr>
          <w:rFonts w:hint="eastAsia" w:ascii="宋体" w:hAnsi="宋体" w:eastAsia="宋体" w:cs="宋体"/>
          <w:sz w:val="28"/>
          <w:szCs w:val="28"/>
          <w:lang w:eastAsia="zh-CN"/>
        </w:rPr>
        <w:t>简介：媒介文化批评的里程碑式著作。波兹曼承继麦克卢汉“媒介即讯息”的观点，深入剖析了以电视为代表的视觉媒介如何从根本上重塑了公共话语的逻辑和文化生态。他认为，当严肃的公共讨论——无论是政治、宗教、新闻还是教育——都必须通过娱乐化的方式呈现才能吸引观众时，其结果便是深度的消解、理性的衰退和文化的“幼稚化”。本书并非简单反对娱乐，而是警示人们：当一切文化内容都臣服于娱乐的表演逻辑，我们将可能成为一个“娱乐至死”的物种，失去对复杂现实进行严肃思考、理性辩论和有效行动的能力。在社交媒体时代，其警示意义愈发凸显。</w:t>
      </w:r>
    </w:p>
    <w:p w14:paraId="789B3DAA">
      <w:r>
        <w:drawing>
          <wp:inline distT="0" distB="0" distL="114300" distR="114300">
            <wp:extent cx="2506980" cy="3635375"/>
            <wp:effectExtent l="0" t="0" r="7620" b="952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7"/>
                    <a:stretch>
                      <a:fillRect/>
                    </a:stretch>
                  </pic:blipFill>
                  <pic:spPr>
                    <a:xfrm>
                      <a:off x="0" y="0"/>
                      <a:ext cx="2506980" cy="3635375"/>
                    </a:xfrm>
                    <a:prstGeom prst="rect">
                      <a:avLst/>
                    </a:prstGeom>
                    <a:noFill/>
                    <a:ln>
                      <a:noFill/>
                    </a:ln>
                  </pic:spPr>
                </pic:pic>
              </a:graphicData>
            </a:graphic>
          </wp:inline>
        </w:drawing>
      </w:r>
    </w:p>
    <w:p w14:paraId="07625327"/>
    <w:p w14:paraId="49F4688B">
      <w:pPr>
        <w:rPr>
          <w:rFonts w:hint="eastAsia"/>
          <w:sz w:val="28"/>
          <w:szCs w:val="36"/>
        </w:rPr>
      </w:pPr>
    </w:p>
    <w:p w14:paraId="0F2200EF">
      <w:pPr>
        <w:rPr>
          <w:rFonts w:hint="eastAsia"/>
          <w:sz w:val="28"/>
          <w:szCs w:val="36"/>
        </w:rPr>
      </w:pPr>
      <w:r>
        <w:rPr>
          <w:rFonts w:hint="eastAsia"/>
          <w:sz w:val="28"/>
          <w:szCs w:val="36"/>
        </w:rPr>
        <w:t>书名： 《繁花》</w:t>
      </w:r>
    </w:p>
    <w:p w14:paraId="45C5558C">
      <w:pPr>
        <w:rPr>
          <w:rFonts w:hint="eastAsia"/>
          <w:sz w:val="28"/>
          <w:szCs w:val="36"/>
        </w:rPr>
      </w:pPr>
      <w:r>
        <w:rPr>
          <w:rFonts w:hint="eastAsia"/>
          <w:sz w:val="28"/>
          <w:szCs w:val="36"/>
        </w:rPr>
        <w:t>作者： 金宇澄</w:t>
      </w:r>
    </w:p>
    <w:p w14:paraId="1B7B60C6">
      <w:pPr>
        <w:rPr>
          <w:rFonts w:hint="eastAsia"/>
          <w:sz w:val="28"/>
          <w:szCs w:val="36"/>
        </w:rPr>
      </w:pPr>
      <w:r>
        <w:rPr>
          <w:rFonts w:hint="eastAsia"/>
          <w:sz w:val="28"/>
          <w:szCs w:val="36"/>
        </w:rPr>
        <w:t>分类： I、文学</w:t>
      </w:r>
    </w:p>
    <w:p w14:paraId="72FA1E10">
      <w:pPr>
        <w:rPr>
          <w:sz w:val="28"/>
          <w:szCs w:val="36"/>
        </w:rPr>
      </w:pPr>
      <w:r>
        <w:rPr>
          <w:rFonts w:hint="eastAsia"/>
          <w:sz w:val="28"/>
          <w:szCs w:val="36"/>
        </w:rPr>
        <w:t>简介： 获茅盾文学奖的沪语小说，以上海市井生活为背景，通过三位主人公（阿宝、沪生、小毛）从1960年代到1990年代的命运交织，展现上海这座城市半个世纪的变迁。小说采用独特的双线叙事，一条线索是1960-1970年代的青春记忆，另一条是1980-1990年代的市场经济浪潮。作者用细腻的笔触描绘了弄堂生活、工厂岁月、市井百态，以及改革开放后上海的商业社会图景。书中大量运用沪语对话和市井语言，形成了独特的叙事节奏和语言美学，被誉为“纸上纪录片”，既是一部城市记忆之书，也是对中国社会转型期人情世态的深刻写照。</w:t>
      </w:r>
    </w:p>
    <w:p w14:paraId="6F7BA917">
      <w:r>
        <w:drawing>
          <wp:inline distT="0" distB="0" distL="114300" distR="114300">
            <wp:extent cx="2051050" cy="3003550"/>
            <wp:effectExtent l="0" t="0" r="6350" b="635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8"/>
                    <a:stretch>
                      <a:fillRect/>
                    </a:stretch>
                  </pic:blipFill>
                  <pic:spPr>
                    <a:xfrm>
                      <a:off x="0" y="0"/>
                      <a:ext cx="2051050" cy="3003550"/>
                    </a:xfrm>
                    <a:prstGeom prst="rect">
                      <a:avLst/>
                    </a:prstGeom>
                    <a:noFill/>
                    <a:ln>
                      <a:noFill/>
                    </a:ln>
                  </pic:spPr>
                </pic:pic>
              </a:graphicData>
            </a:graphic>
          </wp:inline>
        </w:drawing>
      </w:r>
    </w:p>
    <w:p w14:paraId="47F7E25E"/>
    <w:p w14:paraId="5F210D70"/>
    <w:p w14:paraId="67113E65">
      <w:pPr>
        <w:rPr>
          <w:rFonts w:hint="eastAsia"/>
          <w:sz w:val="28"/>
          <w:szCs w:val="36"/>
        </w:rPr>
      </w:pPr>
      <w:r>
        <w:rPr>
          <w:rFonts w:hint="eastAsia"/>
          <w:sz w:val="28"/>
          <w:szCs w:val="36"/>
        </w:rPr>
        <w:t>书名： 《人间词话》</w:t>
      </w:r>
    </w:p>
    <w:p w14:paraId="24D1CF05">
      <w:pPr>
        <w:rPr>
          <w:rFonts w:hint="eastAsia"/>
          <w:sz w:val="28"/>
          <w:szCs w:val="36"/>
        </w:rPr>
      </w:pPr>
      <w:r>
        <w:rPr>
          <w:rFonts w:hint="eastAsia"/>
          <w:sz w:val="28"/>
          <w:szCs w:val="36"/>
        </w:rPr>
        <w:t>作者： 王国维</w:t>
      </w:r>
    </w:p>
    <w:p w14:paraId="5866D2B7">
      <w:pPr>
        <w:rPr>
          <w:rFonts w:hint="eastAsia"/>
          <w:sz w:val="28"/>
          <w:szCs w:val="36"/>
        </w:rPr>
      </w:pPr>
      <w:r>
        <w:rPr>
          <w:rFonts w:hint="eastAsia"/>
          <w:sz w:val="28"/>
          <w:szCs w:val="36"/>
        </w:rPr>
        <w:t>分类： I、文学</w:t>
      </w:r>
    </w:p>
    <w:p w14:paraId="0F63BD0F">
      <w:pPr>
        <w:rPr>
          <w:sz w:val="28"/>
          <w:szCs w:val="36"/>
        </w:rPr>
      </w:pPr>
      <w:r>
        <w:rPr>
          <w:rFonts w:hint="eastAsia"/>
          <w:sz w:val="28"/>
          <w:szCs w:val="36"/>
        </w:rPr>
        <w:t>简介： 中国古典文学批评的里程碑式著作，融合中西美学思想，开创了现代词学研究的新境界。全书共六十四则，虽篇幅精炼，却构建了以“境界说”为核心的诗学体系。王国维认为“词以境界为最上”，并将境界分为“造境”与“写境”、“有我之境”与“无我之境”，深刻揭示了艺术创作中主观与客观、理想与写实的关系。他借用尼采、叔本华的哲学概念，以“人生三境界”（“昨夜西风凋碧树”、“衣带渐宽终不悔”、“蓦然回首，那人却在灯火阑珊处”）比喻治学与人生的历程，影响深远。书中对李煜、欧阳修、苏轼、辛弃疾等词人的精妙品评，至今仍被奉为圭臬。</w:t>
      </w:r>
    </w:p>
    <w:p w14:paraId="263F7C0C"/>
    <w:p w14:paraId="4D8098B1">
      <w:pPr>
        <w:rPr>
          <w:rFonts w:hint="eastAsia"/>
          <w:lang w:eastAsia="zh-CN"/>
        </w:rPr>
      </w:pPr>
      <w:r>
        <w:drawing>
          <wp:inline distT="0" distB="0" distL="114300" distR="114300">
            <wp:extent cx="2260600" cy="3352800"/>
            <wp:effectExtent l="0" t="0" r="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9"/>
                    <a:stretch>
                      <a:fillRect/>
                    </a:stretch>
                  </pic:blipFill>
                  <pic:spPr>
                    <a:xfrm>
                      <a:off x="0" y="0"/>
                      <a:ext cx="2260600" cy="33528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F7AAC"/>
    <w:rsid w:val="1F8C4637"/>
    <w:rsid w:val="1FE61BAD"/>
    <w:rsid w:val="2B277AA5"/>
    <w:rsid w:val="2FF86041"/>
    <w:rsid w:val="33D452AD"/>
    <w:rsid w:val="40DF66BF"/>
    <w:rsid w:val="47A17442"/>
    <w:rsid w:val="53B43F89"/>
    <w:rsid w:val="56236BA4"/>
    <w:rsid w:val="5DF029DD"/>
    <w:rsid w:val="64BB183B"/>
    <w:rsid w:val="6E3E2584"/>
    <w:rsid w:val="710E2334"/>
    <w:rsid w:val="73EC4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4037</Words>
  <Characters>4114</Characters>
  <Lines>0</Lines>
  <Paragraphs>0</Paragraphs>
  <TotalTime>389</TotalTime>
  <ScaleCrop>false</ScaleCrop>
  <LinksUpToDate>false</LinksUpToDate>
  <CharactersWithSpaces>4506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2024-06-30T01:17:00Z</dcterms:created>
  <dc:creator>DELL</dc:creator>
  <cp:lastModifiedBy>尛尛姩紀~</cp:lastModifiedBy>
  <dcterms:modified xsi:type="dcterms:W3CDTF">2025-12-23T04:12:09Z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DC738A19823F40FDAAEF0F49D8BDA88B_12</vt:lpwstr>
  </property>
  <property fmtid="{D5CDD505-2E9C-101B-9397-08002B2CF9AE}" pid="4" name="KSOTemplateDocerSaveRecord">
    <vt:lpwstr>eyJoZGlkIjoiZGQ5MTc4OWI4ZGFmY2VjMmQ5YThhYjU2MGQ4NzE0ZmEiLCJ1c2VySWQiOiI2MDU3NzMwMTkifQ==</vt:lpwstr>
  </property>
</Properties>
</file>