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D4F3" w14:textId="53019E0D" w:rsidR="00651712" w:rsidRPr="00651712" w:rsidRDefault="00651712" w:rsidP="0065171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r w:rsidRPr="00651712">
        <w:rPr>
          <w:rFonts w:ascii="Times New Roman" w:hAnsi="Times New Roman" w:cs="Times New Roman"/>
          <w:b/>
          <w:i/>
          <w:sz w:val="28"/>
          <w:szCs w:val="28"/>
          <w:u w:val="single"/>
        </w:rPr>
        <w:t>Review</w:t>
      </w:r>
    </w:p>
    <w:p w14:paraId="4A6E26E8" w14:textId="77777777" w:rsidR="00651712" w:rsidRPr="00651712" w:rsidRDefault="00651712" w:rsidP="00651712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6DB5C11A" w14:textId="1AA8A2A4" w:rsidR="00ED44D9" w:rsidRDefault="00EA68E9" w:rsidP="00624D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b/>
          <w:i/>
          <w:sz w:val="26"/>
          <w:szCs w:val="26"/>
        </w:rPr>
        <w:t>What is the significance of a form's action attribute?</w:t>
      </w:r>
    </w:p>
    <w:p w14:paraId="2F7DF623" w14:textId="0A62AF7D" w:rsidR="00373C86" w:rsidRPr="00624D61" w:rsidRDefault="00ED44D9" w:rsidP="00624D6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sz w:val="24"/>
          <w:szCs w:val="24"/>
        </w:rPr>
        <w:t>This indicates the page to which the form data should be submitted.</w:t>
      </w:r>
    </w:p>
    <w:p w14:paraId="36820FA6" w14:textId="77777777" w:rsidR="00373C86" w:rsidRPr="00624D61" w:rsidRDefault="00373C86" w:rsidP="00624D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7F8638" w14:textId="77777777" w:rsidR="00ED44D9" w:rsidRDefault="00EA68E9" w:rsidP="00624D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b/>
          <w:i/>
          <w:sz w:val="26"/>
          <w:szCs w:val="26"/>
        </w:rPr>
        <w:t>What is the significance of a form’s method attribute? Is it more secure to use GET or POST? Which method type can be bookmarked in the browser?</w:t>
      </w:r>
    </w:p>
    <w:p w14:paraId="496DC7AE" w14:textId="3E54A9F8" w:rsidR="00373C86" w:rsidRPr="00ED44D9" w:rsidRDefault="00ED44D9" w:rsidP="00624D6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sz w:val="24"/>
          <w:szCs w:val="24"/>
        </w:rPr>
        <w:t>It tells the server how to transmit the data from the form to the handling script.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4D9">
        <w:rPr>
          <w:rFonts w:ascii="Times New Roman" w:hAnsi="Times New Roman" w:cs="Times New Roman"/>
          <w:sz w:val="24"/>
          <w:szCs w:val="24"/>
        </w:rPr>
        <w:t>POST method because it transmits the information invisibly to the user so the user CAN'T see it. The GET method type CAN be bookmarked.</w:t>
      </w:r>
    </w:p>
    <w:p w14:paraId="1AFD6ADA" w14:textId="77777777" w:rsidR="00624D61" w:rsidRPr="00624D61" w:rsidRDefault="00624D61" w:rsidP="00624D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072A8" w14:textId="77777777" w:rsidR="00ED44D9" w:rsidRDefault="00EA68E9" w:rsidP="00624D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b/>
          <w:i/>
          <w:sz w:val="26"/>
          <w:szCs w:val="26"/>
        </w:rPr>
        <w:t>What predefined variable will contain the data from a form submission? Note: there are multiple answers.</w:t>
      </w:r>
    </w:p>
    <w:p w14:paraId="24C258AE" w14:textId="27E68E5E" w:rsidR="00EA68E9" w:rsidRPr="00ED44D9" w:rsidRDefault="00ED44D9" w:rsidP="00624D6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sz w:val="24"/>
          <w:szCs w:val="24"/>
        </w:rPr>
        <w:t>$_SERVER, $GET, or  $POST</w:t>
      </w:r>
    </w:p>
    <w:p w14:paraId="50CFF3E4" w14:textId="77777777" w:rsidR="00373C86" w:rsidRPr="00624D61" w:rsidRDefault="00373C86" w:rsidP="00624D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EAC1F" w14:textId="77777777" w:rsidR="00ED44D9" w:rsidRDefault="00EA68E9" w:rsidP="00624D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b/>
          <w:i/>
          <w:sz w:val="26"/>
          <w:szCs w:val="26"/>
        </w:rPr>
        <w:t>Why must an HTML page that contains a form that’s being submitted to a PHP script be loaded through a URL?</w:t>
      </w:r>
    </w:p>
    <w:p w14:paraId="0692D66B" w14:textId="2C7169A5" w:rsidR="00EA68E9" w:rsidRPr="00ED44D9" w:rsidRDefault="00ED44D9" w:rsidP="00624D6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sz w:val="24"/>
          <w:szCs w:val="24"/>
        </w:rPr>
        <w:t>A PHP script must be loaded through a URL because the PHP script is also run through a URL.</w:t>
      </w:r>
    </w:p>
    <w:p w14:paraId="23420F9F" w14:textId="77777777" w:rsidR="00373C86" w:rsidRPr="00624D61" w:rsidRDefault="00373C86" w:rsidP="00624D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A17F0" w14:textId="77777777" w:rsidR="00ED44D9" w:rsidRDefault="00EA68E9" w:rsidP="00624D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b/>
          <w:i/>
          <w:sz w:val="26"/>
          <w:szCs w:val="26"/>
        </w:rPr>
        <w:t>Under what circumstances will attempts to enable display_errors in a script not succeed? Why is it less secure to enable display_errors on live sites?</w:t>
      </w:r>
    </w:p>
    <w:p w14:paraId="7357D9E7" w14:textId="7AC0D361" w:rsidR="00ED44D9" w:rsidRPr="00ED44D9" w:rsidRDefault="00ED44D9" w:rsidP="00624D6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sz w:val="26"/>
          <w:szCs w:val="26"/>
        </w:rPr>
      </w:pPr>
      <w:r w:rsidRPr="00ED44D9">
        <w:rPr>
          <w:rFonts w:ascii="Times New Roman" w:hAnsi="Times New Roman" w:cs="Times New Roman"/>
          <w:sz w:val="24"/>
          <w:szCs w:val="24"/>
        </w:rPr>
        <w:t>If your script contains certain kinds of errors, the script cannot be executed. It is less secure to enable display_errors on live sites because it gives away too much information for the public to see.</w:t>
      </w:r>
      <w:bookmarkEnd w:id="0"/>
    </w:p>
    <w:sectPr w:rsidR="00ED44D9" w:rsidRPr="00ED44D9" w:rsidSect="00ED4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5EB1"/>
    <w:multiLevelType w:val="hybridMultilevel"/>
    <w:tmpl w:val="9F0AED96"/>
    <w:lvl w:ilvl="0" w:tplc="EEBE7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E9"/>
    <w:rsid w:val="00373C86"/>
    <w:rsid w:val="00624D61"/>
    <w:rsid w:val="00651712"/>
    <w:rsid w:val="008C45E3"/>
    <w:rsid w:val="00EA68E9"/>
    <w:rsid w:val="00E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42FA"/>
  <w15:chartTrackingRefBased/>
  <w15:docId w15:val="{EC7144C7-5AF1-4D4F-A31D-3CEAD980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</cp:revision>
  <dcterms:created xsi:type="dcterms:W3CDTF">2019-01-31T21:31:00Z</dcterms:created>
  <dcterms:modified xsi:type="dcterms:W3CDTF">2019-02-01T16:22:00Z</dcterms:modified>
</cp:coreProperties>
</file>