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sz w:val="58"/>
          <w:szCs w:val="58"/>
          <w:rtl w:val="0"/>
        </w:rPr>
        <w:t xml:space="preserve">Joyería Ohtli</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ind w:firstLine="0"/>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t xml:space="preserve">Integrantes</w:t>
      </w:r>
    </w:p>
    <w:p w:rsidR="00000000" w:rsidDel="00000000" w:rsidP="00000000" w:rsidRDefault="00000000" w:rsidRPr="00000000" w14:paraId="00000008">
      <w:pPr>
        <w:jc w:val="center"/>
        <w:rPr/>
      </w:pPr>
      <w:r w:rsidDel="00000000" w:rsidR="00000000" w:rsidRPr="00000000">
        <w:rPr>
          <w:rtl w:val="0"/>
        </w:rPr>
        <w:t xml:space="preserve">Bibiana Caldera Medina </w:t>
      </w:r>
    </w:p>
    <w:p w:rsidR="00000000" w:rsidDel="00000000" w:rsidP="00000000" w:rsidRDefault="00000000" w:rsidRPr="00000000" w14:paraId="00000009">
      <w:pPr>
        <w:jc w:val="center"/>
        <w:rPr/>
      </w:pPr>
      <w:r w:rsidDel="00000000" w:rsidR="00000000" w:rsidRPr="00000000">
        <w:rPr>
          <w:rtl w:val="0"/>
        </w:rPr>
        <w:t xml:space="preserve">Karen Poleth Martínez Castelán</w:t>
      </w:r>
    </w:p>
    <w:p w:rsidR="00000000" w:rsidDel="00000000" w:rsidP="00000000" w:rsidRDefault="00000000" w:rsidRPr="00000000" w14:paraId="0000000A">
      <w:pPr>
        <w:jc w:val="center"/>
        <w:rPr/>
      </w:pPr>
      <w:r w:rsidDel="00000000" w:rsidR="00000000" w:rsidRPr="00000000">
        <w:rPr>
          <w:rtl w:val="0"/>
        </w:rPr>
        <w:t xml:space="preserve">Alondra Ximena Damián Hernández</w:t>
      </w:r>
    </w:p>
    <w:p w:rsidR="00000000" w:rsidDel="00000000" w:rsidP="00000000" w:rsidRDefault="00000000" w:rsidRPr="00000000" w14:paraId="0000000B">
      <w:pPr>
        <w:jc w:val="center"/>
        <w:rPr/>
      </w:pPr>
      <w:r w:rsidDel="00000000" w:rsidR="00000000" w:rsidRPr="00000000">
        <w:rPr>
          <w:rtl w:val="0"/>
        </w:rPr>
        <w:t xml:space="preserve">Jessica Cruz Chantes </w:t>
      </w:r>
    </w:p>
    <w:p w:rsidR="00000000" w:rsidDel="00000000" w:rsidP="00000000" w:rsidRDefault="00000000" w:rsidRPr="00000000" w14:paraId="0000000C">
      <w:pPr>
        <w:jc w:val="center"/>
        <w:rPr/>
      </w:pPr>
      <w:r w:rsidDel="00000000" w:rsidR="00000000" w:rsidRPr="00000000">
        <w:rPr>
          <w:rtl w:val="0"/>
        </w:rPr>
        <w:t xml:space="preserve">Diana Ailyn Fabela Peralta</w:t>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ind w:left="0" w:firstLine="0"/>
        <w:jc w:val="left"/>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t xml:space="preserve">Nombre del docente</w:t>
      </w:r>
    </w:p>
    <w:p w:rsidR="00000000" w:rsidDel="00000000" w:rsidP="00000000" w:rsidRDefault="00000000" w:rsidRPr="00000000" w14:paraId="00000011">
      <w:pPr>
        <w:jc w:val="center"/>
        <w:rPr/>
      </w:pPr>
      <w:r w:rsidDel="00000000" w:rsidR="00000000" w:rsidRPr="00000000">
        <w:rPr>
          <w:rtl w:val="0"/>
        </w:rPr>
        <w:t xml:space="preserve">Luis Felipe Laiton Cortes</w:t>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ind w:firstLine="0"/>
        <w:rPr/>
      </w:pPr>
      <w:r w:rsidDel="00000000" w:rsidR="00000000" w:rsidRPr="00000000">
        <w:rPr>
          <w:rtl w:val="0"/>
        </w:rPr>
      </w:r>
    </w:p>
    <w:p w:rsidR="00000000" w:rsidDel="00000000" w:rsidP="00000000" w:rsidRDefault="00000000" w:rsidRPr="00000000" w14:paraId="00000017">
      <w:pPr>
        <w:ind w:left="0" w:firstLine="0"/>
        <w:jc w:val="left"/>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t xml:space="preserve">Diseño Web</w:t>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t xml:space="preserve">Técnico laboral en digitación </w:t>
      </w:r>
    </w:p>
    <w:p w:rsidR="00000000" w:rsidDel="00000000" w:rsidP="00000000" w:rsidRDefault="00000000" w:rsidRPr="00000000" w14:paraId="0000001D">
      <w:pPr>
        <w:jc w:val="center"/>
        <w:rPr/>
      </w:pPr>
      <w:r w:rsidDel="00000000" w:rsidR="00000000" w:rsidRPr="00000000">
        <w:rPr>
          <w:rtl w:val="0"/>
        </w:rPr>
        <w:t xml:space="preserve">y procesamiento de datos</w:t>
      </w:r>
    </w:p>
    <w:p w:rsidR="00000000" w:rsidDel="00000000" w:rsidP="00000000" w:rsidRDefault="00000000" w:rsidRPr="00000000" w14:paraId="0000001E">
      <w:pPr>
        <w:jc w:val="center"/>
        <w:rPr/>
      </w:pPr>
      <w:r w:rsidDel="00000000" w:rsidR="00000000" w:rsidRPr="00000000">
        <w:rPr>
          <w:rtl w:val="0"/>
        </w:rPr>
        <w:t xml:space="preserve">Kuepa</w:t>
      </w:r>
    </w:p>
    <w:p w:rsidR="00000000" w:rsidDel="00000000" w:rsidP="00000000" w:rsidRDefault="00000000" w:rsidRPr="00000000" w14:paraId="0000001F">
      <w:pPr>
        <w:jc w:val="center"/>
        <w:rPr/>
      </w:pPr>
      <w:r w:rsidDel="00000000" w:rsidR="00000000" w:rsidRPr="00000000">
        <w:rPr>
          <w:rtl w:val="0"/>
        </w:rPr>
        <w:t xml:space="preserve">24 de abril del 2022</w:t>
      </w:r>
    </w:p>
    <w:p w:rsidR="00000000" w:rsidDel="00000000" w:rsidP="00000000" w:rsidRDefault="00000000" w:rsidRPr="00000000" w14:paraId="00000020">
      <w:pPr>
        <w:ind w:firstLine="0"/>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tl w:val="0"/>
        </w:rPr>
        <w:t xml:space="preserve">Tabla de contenido</w:t>
      </w:r>
    </w:p>
    <w:p w:rsidR="00000000" w:rsidDel="00000000" w:rsidP="00000000" w:rsidRDefault="00000000" w:rsidRPr="00000000" w14:paraId="0000002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widowControl w:val="0"/>
            <w:tabs>
              <w:tab w:val="right" w:leader="dot" w:pos="12000"/>
            </w:tabs>
            <w:spacing w:before="60" w:line="240" w:lineRule="auto"/>
            <w:ind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Introducción</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firstLine="0"/>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Planeación</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Roles de trabajo</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Marco referencial</w:t>
              <w:tab/>
              <w:t xml:space="preserve">6</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rPr>
              <w:rFonts w:ascii="Arial" w:cs="Arial" w:eastAsia="Arial" w:hAnsi="Arial"/>
              <w:b w:val="0"/>
              <w:i w:val="0"/>
              <w:smallCaps w:val="0"/>
              <w:strike w:val="0"/>
              <w:color w:val="000000"/>
              <w:sz w:val="22"/>
              <w:szCs w:val="22"/>
              <w:u w:val="none"/>
              <w:shd w:fill="auto" w:val="clear"/>
              <w:vertAlign w:val="baseline"/>
            </w:rPr>
          </w:pPr>
          <w:hyperlink w:anchor="_heading=h.jnmfj0tgqin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Información del mercado</w:t>
              <w:tab/>
              <w:t xml:space="preserve">6</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rPr>
              <w:rFonts w:ascii="Arial" w:cs="Arial" w:eastAsia="Arial" w:hAnsi="Arial"/>
              <w:b w:val="0"/>
              <w:i w:val="0"/>
              <w:smallCaps w:val="0"/>
              <w:strike w:val="0"/>
              <w:color w:val="000000"/>
              <w:sz w:val="22"/>
              <w:szCs w:val="22"/>
              <w:u w:val="none"/>
              <w:shd w:fill="auto" w:val="clear"/>
              <w:vertAlign w:val="baseline"/>
            </w:rPr>
          </w:pPr>
          <w:hyperlink w:anchor="_heading=h.baar3snak78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Competidores</w:t>
              <w:tab/>
              <w:t xml:space="preserve">6</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rPr>
              <w:rFonts w:ascii="Arial" w:cs="Arial" w:eastAsia="Arial" w:hAnsi="Arial"/>
              <w:b w:val="0"/>
              <w:i w:val="0"/>
              <w:smallCaps w:val="0"/>
              <w:strike w:val="0"/>
              <w:color w:val="000000"/>
              <w:sz w:val="22"/>
              <w:szCs w:val="22"/>
              <w:u w:val="none"/>
              <w:shd w:fill="auto" w:val="clear"/>
              <w:vertAlign w:val="baseline"/>
            </w:rPr>
          </w:pPr>
          <w:hyperlink w:anchor="_heading=h.vnueo64sjnp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Tendencias</w:t>
              <w:tab/>
              <w:t xml:space="preserve">6</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rPr>
              <w:rFonts w:ascii="Arial" w:cs="Arial" w:eastAsia="Arial" w:hAnsi="Arial"/>
              <w:b w:val="0"/>
              <w:i w:val="0"/>
              <w:smallCaps w:val="0"/>
              <w:strike w:val="0"/>
              <w:color w:val="000000"/>
              <w:sz w:val="22"/>
              <w:szCs w:val="22"/>
              <w:u w:val="none"/>
              <w:shd w:fill="auto" w:val="clear"/>
              <w:vertAlign w:val="baseline"/>
            </w:rPr>
          </w:pPr>
          <w:hyperlink w:anchor="_heading=h.w1gm8276mnj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Marco Legal</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rPr>
              <w:rFonts w:ascii="Arial" w:cs="Arial" w:eastAsia="Arial" w:hAnsi="Arial"/>
              <w:b w:val="0"/>
              <w:i w:val="0"/>
              <w:smallCaps w:val="0"/>
              <w:strike w:val="0"/>
              <w:color w:val="000000"/>
              <w:sz w:val="22"/>
              <w:szCs w:val="22"/>
              <w:u w:val="none"/>
              <w:shd w:fill="auto" w:val="clear"/>
              <w:vertAlign w:val="baseline"/>
            </w:rPr>
          </w:pPr>
          <w:hyperlink w:anchor="_heading=h.qq6zx9lhutn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 de software a desarrollar: Licenciamiento</w:t>
              <w:tab/>
              <w:t xml:space="preserve">9</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rPr>
              <w:rFonts w:ascii="Arial" w:cs="Arial" w:eastAsia="Arial" w:hAnsi="Arial"/>
              <w:b w:val="0"/>
              <w:i w:val="0"/>
              <w:smallCaps w:val="0"/>
              <w:strike w:val="0"/>
              <w:color w:val="000000"/>
              <w:sz w:val="22"/>
              <w:szCs w:val="22"/>
              <w:u w:val="none"/>
              <w:shd w:fill="auto" w:val="clear"/>
              <w:vertAlign w:val="baseline"/>
            </w:rPr>
          </w:pPr>
          <w:hyperlink w:anchor="_heading=h.bs1z31qfx0n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Licenciamiento</w:t>
              <w:tab/>
              <w:t xml:space="preserve">10</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rPr>
              <w:rFonts w:ascii="Arial" w:cs="Arial" w:eastAsia="Arial" w:hAnsi="Arial"/>
              <w:b w:val="0"/>
              <w:i w:val="0"/>
              <w:smallCaps w:val="0"/>
              <w:strike w:val="0"/>
              <w:color w:val="000000"/>
              <w:sz w:val="22"/>
              <w:szCs w:val="22"/>
              <w:u w:val="none"/>
              <w:shd w:fill="auto" w:val="clear"/>
              <w:vertAlign w:val="baseline"/>
            </w:rPr>
          </w:pPr>
          <w:hyperlink w:anchor="_heading=h.9p0x5y7djra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Psicología del color</w:t>
              <w:tab/>
              <w:t xml:space="preserve">10</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rPr>
              <w:rFonts w:ascii="Arial" w:cs="Arial" w:eastAsia="Arial" w:hAnsi="Arial"/>
              <w:b w:val="0"/>
              <w:i w:val="0"/>
              <w:smallCaps w:val="0"/>
              <w:strike w:val="0"/>
              <w:color w:val="000000"/>
              <w:sz w:val="22"/>
              <w:szCs w:val="22"/>
              <w:u w:val="none"/>
              <w:shd w:fill="auto" w:val="clear"/>
              <w:vertAlign w:val="baseline"/>
            </w:rPr>
          </w:pPr>
          <w:hyperlink w:anchor="_heading=h.p39vz9qnbg5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Metodología espiral</w:t>
              <w:tab/>
              <w:t xml:space="preserve">11</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rPr>
              <w:rFonts w:ascii="Arial" w:cs="Arial" w:eastAsia="Arial" w:hAnsi="Arial"/>
              <w:b w:val="0"/>
              <w:i w:val="0"/>
              <w:smallCaps w:val="0"/>
              <w:strike w:val="0"/>
              <w:color w:val="000000"/>
              <w:sz w:val="22"/>
              <w:szCs w:val="22"/>
              <w:u w:val="none"/>
              <w:shd w:fill="auto" w:val="clear"/>
              <w:vertAlign w:val="baseline"/>
            </w:rPr>
          </w:pPr>
          <w:hyperlink w:anchor="_heading=h.p9j5n6jde78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Tablero Design Thinking</w:t>
              <w:tab/>
              <w:t xml:space="preserve">12</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Definición de requerimientos</w:t>
              <w:tab/>
              <w:t xml:space="preserve">12</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rPr>
              <w:rFonts w:ascii="Arial" w:cs="Arial" w:eastAsia="Arial" w:hAnsi="Arial"/>
              <w:b w:val="0"/>
              <w:i w:val="0"/>
              <w:smallCaps w:val="0"/>
              <w:strike w:val="0"/>
              <w:color w:val="000000"/>
              <w:sz w:val="22"/>
              <w:szCs w:val="22"/>
              <w:u w:val="none"/>
              <w:shd w:fill="auto" w:val="clear"/>
              <w:vertAlign w:val="baseline"/>
            </w:rPr>
          </w:pPr>
          <w:hyperlink w:anchor="_heading=h.1v0ui066hj8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 funcionales:</w:t>
              <w:tab/>
              <w:t xml:space="preserve">12</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rPr>
              <w:rFonts w:ascii="Arial" w:cs="Arial" w:eastAsia="Arial" w:hAnsi="Arial"/>
              <w:b w:val="0"/>
              <w:i w:val="0"/>
              <w:smallCaps w:val="0"/>
              <w:strike w:val="0"/>
              <w:color w:val="000000"/>
              <w:sz w:val="22"/>
              <w:szCs w:val="22"/>
              <w:u w:val="none"/>
              <w:shd w:fill="auto" w:val="clear"/>
              <w:vertAlign w:val="baseline"/>
            </w:rPr>
          </w:pPr>
          <w:hyperlink w:anchor="_heading=h.ennqpmk1fwd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 no funcionales:</w:t>
              <w:tab/>
              <w:t xml:space="preserve">14</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Definición de recursos</w:t>
              <w:tab/>
              <w:t xml:space="preserve">14</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rPr>
              <w:rFonts w:ascii="Arial" w:cs="Arial" w:eastAsia="Arial" w:hAnsi="Arial"/>
              <w:b w:val="0"/>
              <w:i w:val="0"/>
              <w:smallCaps w:val="0"/>
              <w:strike w:val="0"/>
              <w:color w:val="000000"/>
              <w:sz w:val="22"/>
              <w:szCs w:val="22"/>
              <w:u w:val="none"/>
              <w:shd w:fill="auto" w:val="clear"/>
              <w:vertAlign w:val="baseline"/>
            </w:rPr>
          </w:pPr>
          <w:hyperlink w:anchor="_heading=h.sty061u0dei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Personal</w:t>
              <w:tab/>
              <w:t xml:space="preserve">14</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rPr>
              <w:rFonts w:ascii="Arial" w:cs="Arial" w:eastAsia="Arial" w:hAnsi="Arial"/>
              <w:b w:val="0"/>
              <w:i w:val="0"/>
              <w:smallCaps w:val="0"/>
              <w:strike w:val="0"/>
              <w:color w:val="000000"/>
              <w:sz w:val="22"/>
              <w:szCs w:val="22"/>
              <w:u w:val="none"/>
              <w:shd w:fill="auto" w:val="clear"/>
              <w:vertAlign w:val="baseline"/>
            </w:rPr>
          </w:pPr>
          <w:hyperlink w:anchor="_heading=h.wsl3ztjme1g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Herramientas y tecnologías</w:t>
              <w:tab/>
              <w:t xml:space="preserve">14</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rPr>
              <w:rFonts w:ascii="Arial" w:cs="Arial" w:eastAsia="Arial" w:hAnsi="Arial"/>
              <w:b w:val="0"/>
              <w:i w:val="0"/>
              <w:smallCaps w:val="0"/>
              <w:strike w:val="0"/>
              <w:color w:val="000000"/>
              <w:sz w:val="22"/>
              <w:szCs w:val="22"/>
              <w:u w:val="none"/>
              <w:shd w:fill="auto" w:val="clear"/>
              <w:vertAlign w:val="baseline"/>
            </w:rPr>
          </w:pPr>
          <w:hyperlink w:anchor="_heading=h.p5gc6sizdj1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Infraestructura</w:t>
              <w:tab/>
              <w:t xml:space="preserve">16</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Riesgos potenciales</w:t>
              <w:tab/>
              <w:t xml:space="preserve">16</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2johv2cytp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1. Riesgos potenciales</w:t>
              <w:tab/>
              <w:t xml:space="preserve">16</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Control</w:t>
              <w:tab/>
              <w:t xml:space="preserve">25</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8a9onx6qne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2. Control del desarrollo</w:t>
              <w:tab/>
              <w:t xml:space="preserve">25</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firstLine="0"/>
            <w:rPr>
              <w:rFonts w:ascii="Arial" w:cs="Arial" w:eastAsia="Arial" w:hAnsi="Arial"/>
              <w:b w:val="1"/>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Aplicativo</w:t>
              <w:tab/>
              <w:t xml:space="preserve">29</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Audiencia</w:t>
              <w:tab/>
              <w:t xml:space="preserve">29</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Objetivos</w:t>
              <w:tab/>
              <w:t xml:space="preserve">29</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Alcance</w:t>
              <w:tab/>
              <w:t xml:space="preserve">30</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Diseño visual</w:t>
              <w:tab/>
              <w:t xml:space="preserve">30</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Principios de diseño</w:t>
              <w:tab/>
              <w:t xml:space="preserve">30</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rPr>
              <w:rFonts w:ascii="Arial" w:cs="Arial" w:eastAsia="Arial" w:hAnsi="Arial"/>
              <w:b w:val="0"/>
              <w:i w:val="0"/>
              <w:smallCaps w:val="0"/>
              <w:strike w:val="0"/>
              <w:color w:val="000000"/>
              <w:sz w:val="22"/>
              <w:szCs w:val="22"/>
              <w:u w:val="none"/>
              <w:shd w:fill="auto" w:val="clear"/>
              <w:vertAlign w:val="baseline"/>
            </w:rPr>
          </w:pPr>
          <w:hyperlink w:anchor="_heading=h.x0nvt4d39nt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Paleta de colores</w:t>
              <w:tab/>
              <w:t xml:space="preserve">31</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Tipografía</w:t>
              <w:tab/>
              <w:t xml:space="preserve">33</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Wireframes / prototipos</w:t>
              <w:tab/>
              <w:t xml:space="preserve">33</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firstLine="0"/>
            <w:rPr>
              <w:rFonts w:ascii="Arial" w:cs="Arial" w:eastAsia="Arial" w:hAnsi="Arial"/>
              <w:b w:val="1"/>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Manual de instrucciones</w:t>
              <w:tab/>
              <w:t xml:space="preserve">34</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firstLine="0"/>
            <w:rPr>
              <w:rFonts w:ascii="Arial" w:cs="Arial" w:eastAsia="Arial" w:hAnsi="Arial"/>
              <w:b w:val="1"/>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Bibliografía</w:t>
              <w:tab/>
              <w:t xml:space="preserve">41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ind w:firstLine="0"/>
        <w:rPr/>
      </w:pPr>
      <w:r w:rsidDel="00000000" w:rsidR="00000000" w:rsidRPr="00000000">
        <w:br w:type="page"/>
      </w:r>
      <w:r w:rsidDel="00000000" w:rsidR="00000000" w:rsidRPr="00000000">
        <w:rPr>
          <w:rtl w:val="0"/>
        </w:rPr>
      </w:r>
    </w:p>
    <w:p w:rsidR="00000000" w:rsidDel="00000000" w:rsidP="00000000" w:rsidRDefault="00000000" w:rsidRPr="00000000" w14:paraId="00000048">
      <w:pPr>
        <w:ind w:left="0" w:firstLine="720"/>
        <w:rPr>
          <w:b w:val="1"/>
        </w:rPr>
      </w:pPr>
      <w:bookmarkStart w:colFirst="0" w:colLast="0" w:name="_heading=h.gjdgxs" w:id="0"/>
      <w:bookmarkEnd w:id="0"/>
      <w:r w:rsidDel="00000000" w:rsidR="00000000" w:rsidRPr="00000000">
        <w:rPr>
          <w:b w:val="1"/>
          <w:rtl w:val="0"/>
        </w:rPr>
        <w:t xml:space="preserve">Tablas de imágenes y Tablas</w:t>
      </w:r>
    </w:p>
    <w:p w:rsidR="00000000" w:rsidDel="00000000" w:rsidP="00000000" w:rsidRDefault="00000000" w:rsidRPr="00000000" w14:paraId="00000049">
      <w:pPr>
        <w:ind w:left="0" w:firstLine="0"/>
        <w:rPr>
          <w:b w:val="1"/>
          <w:sz w:val="20"/>
          <w:szCs w:val="20"/>
        </w:rPr>
      </w:pPr>
      <w:r w:rsidDel="00000000" w:rsidR="00000000" w:rsidRPr="00000000">
        <w:rPr>
          <w:rtl w:val="0"/>
        </w:rPr>
      </w:r>
    </w:p>
    <w:p w:rsidR="00000000" w:rsidDel="00000000" w:rsidP="00000000" w:rsidRDefault="00000000" w:rsidRPr="00000000" w14:paraId="0000004A">
      <w:pPr>
        <w:ind w:left="0" w:firstLine="0"/>
        <w:rPr>
          <w:b w:val="1"/>
          <w:sz w:val="20"/>
          <w:szCs w:val="20"/>
        </w:rPr>
      </w:pPr>
      <w:r w:rsidDel="00000000" w:rsidR="00000000" w:rsidRPr="00000000">
        <w:rPr>
          <w:b w:val="1"/>
          <w:sz w:val="20"/>
          <w:szCs w:val="20"/>
          <w:rtl w:val="0"/>
        </w:rPr>
        <w:t xml:space="preserve">Imagen 1. Búsqueda en Marcia …………………………………………………………………………. 9 </w:t>
      </w:r>
    </w:p>
    <w:p w:rsidR="00000000" w:rsidDel="00000000" w:rsidP="00000000" w:rsidRDefault="00000000" w:rsidRPr="00000000" w14:paraId="0000004B">
      <w:pPr>
        <w:ind w:firstLine="0"/>
        <w:jc w:val="left"/>
        <w:rPr>
          <w:b w:val="1"/>
          <w:sz w:val="20"/>
          <w:szCs w:val="20"/>
        </w:rPr>
      </w:pPr>
      <w:r w:rsidDel="00000000" w:rsidR="00000000" w:rsidRPr="00000000">
        <w:rPr>
          <w:b w:val="1"/>
          <w:sz w:val="20"/>
          <w:szCs w:val="20"/>
          <w:rtl w:val="0"/>
        </w:rPr>
        <w:t xml:space="preserve">Imagen 2. Metodología Espiral ………………………………………………………………………….12 </w:t>
      </w:r>
    </w:p>
    <w:p w:rsidR="00000000" w:rsidDel="00000000" w:rsidP="00000000" w:rsidRDefault="00000000" w:rsidRPr="00000000" w14:paraId="0000004C">
      <w:pPr>
        <w:ind w:firstLine="0"/>
        <w:rPr>
          <w:b w:val="1"/>
          <w:sz w:val="20"/>
          <w:szCs w:val="20"/>
        </w:rPr>
      </w:pPr>
      <w:r w:rsidDel="00000000" w:rsidR="00000000" w:rsidRPr="00000000">
        <w:rPr>
          <w:b w:val="1"/>
          <w:sz w:val="20"/>
          <w:szCs w:val="20"/>
          <w:rtl w:val="0"/>
        </w:rPr>
        <w:t xml:space="preserve">Tabla 1. Riesgos potenciales</w:t>
      </w:r>
      <w:r w:rsidDel="00000000" w:rsidR="00000000" w:rsidRPr="00000000">
        <w:rPr>
          <w:b w:val="1"/>
          <w:rtl w:val="0"/>
        </w:rPr>
        <w:t xml:space="preserve"> </w:t>
      </w:r>
      <w:r w:rsidDel="00000000" w:rsidR="00000000" w:rsidRPr="00000000">
        <w:rPr>
          <w:b w:val="1"/>
          <w:sz w:val="20"/>
          <w:szCs w:val="20"/>
          <w:rtl w:val="0"/>
        </w:rPr>
        <w:t xml:space="preserve">…………………………………………………………………………....16</w:t>
      </w:r>
    </w:p>
    <w:p w:rsidR="00000000" w:rsidDel="00000000" w:rsidP="00000000" w:rsidRDefault="00000000" w:rsidRPr="00000000" w14:paraId="0000004D">
      <w:pPr>
        <w:ind w:firstLine="0"/>
        <w:rPr>
          <w:b w:val="1"/>
          <w:sz w:val="20"/>
          <w:szCs w:val="20"/>
        </w:rPr>
      </w:pPr>
      <w:r w:rsidDel="00000000" w:rsidR="00000000" w:rsidRPr="00000000">
        <w:rPr>
          <w:b w:val="1"/>
          <w:sz w:val="20"/>
          <w:szCs w:val="20"/>
          <w:rtl w:val="0"/>
        </w:rPr>
        <w:t xml:space="preserve">Tabla 2. Control del desarrollo ……………………………………………………………………….... 25</w:t>
      </w:r>
    </w:p>
    <w:p w:rsidR="00000000" w:rsidDel="00000000" w:rsidP="00000000" w:rsidRDefault="00000000" w:rsidRPr="00000000" w14:paraId="0000004E">
      <w:pPr>
        <w:ind w:left="0" w:firstLine="0"/>
        <w:rPr>
          <w:b w:val="1"/>
          <w:sz w:val="20"/>
          <w:szCs w:val="20"/>
        </w:rPr>
      </w:pPr>
      <w:r w:rsidDel="00000000" w:rsidR="00000000" w:rsidRPr="00000000">
        <w:rPr>
          <w:b w:val="1"/>
          <w:sz w:val="20"/>
          <w:szCs w:val="20"/>
          <w:rtl w:val="0"/>
        </w:rPr>
        <w:t xml:space="preserve">Imagen 3.  Ejemplo de principio del diseño utilizado ………………………………………………31</w:t>
      </w:r>
    </w:p>
    <w:p w:rsidR="00000000" w:rsidDel="00000000" w:rsidP="00000000" w:rsidRDefault="00000000" w:rsidRPr="00000000" w14:paraId="0000004F">
      <w:pPr>
        <w:ind w:left="0" w:firstLine="0"/>
        <w:rPr>
          <w:b w:val="1"/>
          <w:sz w:val="20"/>
          <w:szCs w:val="20"/>
        </w:rPr>
      </w:pPr>
      <w:r w:rsidDel="00000000" w:rsidR="00000000" w:rsidRPr="00000000">
        <w:rPr>
          <w:b w:val="1"/>
          <w:sz w:val="20"/>
          <w:szCs w:val="20"/>
          <w:rtl w:val="0"/>
        </w:rPr>
        <w:t xml:space="preserve">Imagen 4.  Paletas de colores ………………………………………………………………………......31</w:t>
      </w:r>
    </w:p>
    <w:p w:rsidR="00000000" w:rsidDel="00000000" w:rsidP="00000000" w:rsidRDefault="00000000" w:rsidRPr="00000000" w14:paraId="00000050">
      <w:pPr>
        <w:ind w:left="0" w:firstLine="0"/>
        <w:rPr>
          <w:b w:val="1"/>
          <w:sz w:val="20"/>
          <w:szCs w:val="20"/>
        </w:rPr>
      </w:pPr>
      <w:r w:rsidDel="00000000" w:rsidR="00000000" w:rsidRPr="00000000">
        <w:rPr>
          <w:b w:val="1"/>
          <w:sz w:val="20"/>
          <w:szCs w:val="20"/>
          <w:rtl w:val="0"/>
        </w:rPr>
        <w:t xml:space="preserve">Imagen 5.  Armonía de color ……………………………………………………………………….……32</w:t>
      </w:r>
    </w:p>
    <w:p w:rsidR="00000000" w:rsidDel="00000000" w:rsidP="00000000" w:rsidRDefault="00000000" w:rsidRPr="00000000" w14:paraId="00000051">
      <w:pPr>
        <w:ind w:left="0" w:firstLine="0"/>
        <w:rPr>
          <w:b w:val="1"/>
          <w:sz w:val="20"/>
          <w:szCs w:val="20"/>
        </w:rPr>
      </w:pPr>
      <w:r w:rsidDel="00000000" w:rsidR="00000000" w:rsidRPr="00000000">
        <w:rPr>
          <w:b w:val="1"/>
          <w:sz w:val="20"/>
          <w:szCs w:val="20"/>
          <w:rtl w:val="0"/>
        </w:rPr>
        <w:t xml:space="preserve">Imagen 6.  Tipografía  …………………………………………………………………………………….33</w:t>
      </w:r>
    </w:p>
    <w:p w:rsidR="00000000" w:rsidDel="00000000" w:rsidP="00000000" w:rsidRDefault="00000000" w:rsidRPr="00000000" w14:paraId="00000052">
      <w:pPr>
        <w:ind w:firstLine="0"/>
        <w:rPr/>
      </w:pPr>
      <w:r w:rsidDel="00000000" w:rsidR="00000000" w:rsidRPr="00000000">
        <w:rPr>
          <w:b w:val="1"/>
          <w:sz w:val="20"/>
          <w:szCs w:val="20"/>
          <w:rtl w:val="0"/>
        </w:rPr>
        <w:t xml:space="preserve">Imagen 7.  Manual de instrucciones generales  ……………………………………………………..38</w:t>
      </w:r>
      <w:r w:rsidDel="00000000" w:rsidR="00000000" w:rsidRPr="00000000">
        <w:rPr>
          <w:rtl w:val="0"/>
        </w:rPr>
      </w:r>
    </w:p>
    <w:p w:rsidR="00000000" w:rsidDel="00000000" w:rsidP="00000000" w:rsidRDefault="00000000" w:rsidRPr="00000000" w14:paraId="00000053">
      <w:pPr>
        <w:ind w:firstLine="0"/>
        <w:rPr/>
      </w:pPr>
      <w:r w:rsidDel="00000000" w:rsidR="00000000" w:rsidRPr="00000000">
        <w:rPr>
          <w:b w:val="1"/>
          <w:sz w:val="20"/>
          <w:szCs w:val="20"/>
          <w:rtl w:val="0"/>
        </w:rPr>
        <w:t xml:space="preserve">Imagen 8.  Manual de instrucciones acceder a la página principal  ……………………………..39</w:t>
      </w:r>
      <w:r w:rsidDel="00000000" w:rsidR="00000000" w:rsidRPr="00000000">
        <w:rPr>
          <w:rtl w:val="0"/>
        </w:rPr>
      </w:r>
    </w:p>
    <w:p w:rsidR="00000000" w:rsidDel="00000000" w:rsidP="00000000" w:rsidRDefault="00000000" w:rsidRPr="00000000" w14:paraId="00000054">
      <w:pPr>
        <w:ind w:firstLine="0"/>
        <w:rPr/>
      </w:pPr>
      <w:r w:rsidDel="00000000" w:rsidR="00000000" w:rsidRPr="00000000">
        <w:rPr>
          <w:b w:val="1"/>
          <w:sz w:val="20"/>
          <w:szCs w:val="20"/>
          <w:rtl w:val="0"/>
        </w:rPr>
        <w:t xml:space="preserve">Imagen 9.  Manual de instrucciones: traductor  ……………………………………………………..39</w:t>
      </w:r>
      <w:r w:rsidDel="00000000" w:rsidR="00000000" w:rsidRPr="00000000">
        <w:rPr>
          <w:rtl w:val="0"/>
        </w:rPr>
      </w:r>
    </w:p>
    <w:p w:rsidR="00000000" w:rsidDel="00000000" w:rsidP="00000000" w:rsidRDefault="00000000" w:rsidRPr="00000000" w14:paraId="00000055">
      <w:pPr>
        <w:ind w:firstLine="0"/>
        <w:rPr/>
      </w:pPr>
      <w:r w:rsidDel="00000000" w:rsidR="00000000" w:rsidRPr="00000000">
        <w:rPr>
          <w:b w:val="1"/>
          <w:sz w:val="20"/>
          <w:szCs w:val="20"/>
          <w:rtl w:val="0"/>
        </w:rPr>
        <w:t xml:space="preserve">Imagen 10.  Manual de instrucciones: conversor de moneda  …………………………..………..40</w:t>
      </w:r>
      <w:r w:rsidDel="00000000" w:rsidR="00000000" w:rsidRPr="00000000">
        <w:rPr>
          <w:rtl w:val="0"/>
        </w:rPr>
      </w:r>
    </w:p>
    <w:p w:rsidR="00000000" w:rsidDel="00000000" w:rsidP="00000000" w:rsidRDefault="00000000" w:rsidRPr="00000000" w14:paraId="00000056">
      <w:pPr>
        <w:ind w:firstLine="0"/>
        <w:rPr/>
      </w:pPr>
      <w:r w:rsidDel="00000000" w:rsidR="00000000" w:rsidRPr="00000000">
        <w:rPr>
          <w:b w:val="1"/>
          <w:sz w:val="20"/>
          <w:szCs w:val="20"/>
          <w:rtl w:val="0"/>
        </w:rPr>
        <w:t xml:space="preserve">Imagen 11.  Manual de instrucciones: detector de ubicación  ……………………..……………..40 </w:t>
      </w:r>
      <w:r w:rsidDel="00000000" w:rsidR="00000000" w:rsidRPr="00000000">
        <w:rPr>
          <w:rtl w:val="0"/>
        </w:rPr>
      </w:r>
    </w:p>
    <w:p w:rsidR="00000000" w:rsidDel="00000000" w:rsidP="00000000" w:rsidRDefault="00000000" w:rsidRPr="00000000" w14:paraId="00000057">
      <w:pPr>
        <w:ind w:firstLine="0"/>
        <w:rPr/>
      </w:pPr>
      <w:r w:rsidDel="00000000" w:rsidR="00000000" w:rsidRPr="00000000">
        <w:rPr>
          <w:b w:val="1"/>
          <w:sz w:val="20"/>
          <w:szCs w:val="20"/>
          <w:rtl w:val="0"/>
        </w:rPr>
        <w:t xml:space="preserve">Imagen 12.  Manual de instrucciones general :Tienda blog  ……………………..…………….…40 </w:t>
      </w:r>
      <w:r w:rsidDel="00000000" w:rsidR="00000000" w:rsidRPr="00000000">
        <w:rPr>
          <w:rtl w:val="0"/>
        </w:rPr>
      </w:r>
    </w:p>
    <w:p w:rsidR="00000000" w:rsidDel="00000000" w:rsidP="00000000" w:rsidRDefault="00000000" w:rsidRPr="00000000" w14:paraId="00000058">
      <w:pPr>
        <w:ind w:left="720" w:hanging="720"/>
        <w:rPr/>
      </w:pPr>
      <w:r w:rsidDel="00000000" w:rsidR="00000000" w:rsidRPr="00000000">
        <w:rPr>
          <w:b w:val="1"/>
          <w:sz w:val="20"/>
          <w:szCs w:val="20"/>
          <w:rtl w:val="0"/>
        </w:rPr>
        <w:t xml:space="preserve">Imagen 13.  Manual de instrucciones general : buscador  ……………….………………………..41 </w:t>
      </w:r>
      <w:r w:rsidDel="00000000" w:rsidR="00000000" w:rsidRPr="00000000">
        <w:rPr>
          <w:rtl w:val="0"/>
        </w:rPr>
      </w:r>
    </w:p>
    <w:p w:rsidR="00000000" w:rsidDel="00000000" w:rsidP="00000000" w:rsidRDefault="00000000" w:rsidRPr="00000000" w14:paraId="00000059">
      <w:pPr>
        <w:ind w:left="720" w:hanging="720"/>
        <w:rPr/>
      </w:pPr>
      <w:r w:rsidDel="00000000" w:rsidR="00000000" w:rsidRPr="00000000">
        <w:rPr>
          <w:b w:val="1"/>
          <w:sz w:val="20"/>
          <w:szCs w:val="20"/>
          <w:rtl w:val="0"/>
        </w:rPr>
        <w:t xml:space="preserve">Imagen 14.  Manual de instrucciones general : carrito ………………..……………………………41</w:t>
      </w:r>
      <w:r w:rsidDel="00000000" w:rsidR="00000000" w:rsidRPr="00000000">
        <w:rPr>
          <w:rtl w:val="0"/>
        </w:rPr>
      </w:r>
    </w:p>
    <w:p w:rsidR="00000000" w:rsidDel="00000000" w:rsidP="00000000" w:rsidRDefault="00000000" w:rsidRPr="00000000" w14:paraId="0000005A">
      <w:pPr>
        <w:ind w:left="720" w:hanging="720"/>
        <w:rPr/>
      </w:pPr>
      <w:r w:rsidDel="00000000" w:rsidR="00000000" w:rsidRPr="00000000">
        <w:rPr>
          <w:b w:val="1"/>
          <w:sz w:val="20"/>
          <w:szCs w:val="20"/>
          <w:rtl w:val="0"/>
        </w:rPr>
        <w:t xml:space="preserve">Imagen 15.  Manual de instrucciones general : inicio de sesión …………………….…………...42</w:t>
      </w:r>
      <w:r w:rsidDel="00000000" w:rsidR="00000000" w:rsidRPr="00000000">
        <w:rPr>
          <w:rtl w:val="0"/>
        </w:rPr>
      </w:r>
    </w:p>
    <w:p w:rsidR="00000000" w:rsidDel="00000000" w:rsidP="00000000" w:rsidRDefault="00000000" w:rsidRPr="00000000" w14:paraId="0000005B">
      <w:pPr>
        <w:ind w:firstLine="0"/>
        <w:rPr/>
      </w:pPr>
      <w:r w:rsidDel="00000000" w:rsidR="00000000" w:rsidRPr="00000000">
        <w:rPr>
          <w:b w:val="1"/>
          <w:sz w:val="20"/>
          <w:szCs w:val="20"/>
          <w:rtl w:val="0"/>
        </w:rPr>
        <w:t xml:space="preserve">Imagen 16.  Manual de instrucciones: descripción  ………………………………………………...42 </w:t>
      </w:r>
      <w:r w:rsidDel="00000000" w:rsidR="00000000" w:rsidRPr="00000000">
        <w:rPr>
          <w:rtl w:val="0"/>
        </w:rPr>
      </w:r>
    </w:p>
    <w:p w:rsidR="00000000" w:rsidDel="00000000" w:rsidP="00000000" w:rsidRDefault="00000000" w:rsidRPr="00000000" w14:paraId="0000005C">
      <w:pPr>
        <w:ind w:left="720" w:hanging="720"/>
        <w:rPr/>
      </w:pPr>
      <w:r w:rsidDel="00000000" w:rsidR="00000000" w:rsidRPr="00000000">
        <w:rPr>
          <w:b w:val="1"/>
          <w:sz w:val="20"/>
          <w:szCs w:val="20"/>
          <w:rtl w:val="0"/>
        </w:rPr>
        <w:t xml:space="preserve">Imagen 17.  Manual de instrucciones : ir a la tienda  …………………………………………........43</w:t>
      </w:r>
      <w:r w:rsidDel="00000000" w:rsidR="00000000" w:rsidRPr="00000000">
        <w:rPr>
          <w:rtl w:val="0"/>
        </w:rPr>
      </w:r>
    </w:p>
    <w:p w:rsidR="00000000" w:rsidDel="00000000" w:rsidP="00000000" w:rsidRDefault="00000000" w:rsidRPr="00000000" w14:paraId="0000005D">
      <w:pPr>
        <w:ind w:left="720" w:hanging="720"/>
        <w:rPr/>
      </w:pPr>
      <w:r w:rsidDel="00000000" w:rsidR="00000000" w:rsidRPr="00000000">
        <w:rPr>
          <w:b w:val="1"/>
          <w:sz w:val="20"/>
          <w:szCs w:val="20"/>
          <w:rtl w:val="0"/>
        </w:rPr>
        <w:t xml:space="preserve">Imagen 18.  Manual de instrucciones: Nosotros  ……………………………………………...…….43</w:t>
      </w:r>
      <w:r w:rsidDel="00000000" w:rsidR="00000000" w:rsidRPr="00000000">
        <w:rPr>
          <w:rtl w:val="0"/>
        </w:rPr>
      </w:r>
    </w:p>
    <w:p w:rsidR="00000000" w:rsidDel="00000000" w:rsidP="00000000" w:rsidRDefault="00000000" w:rsidRPr="00000000" w14:paraId="0000005E">
      <w:pPr>
        <w:ind w:left="720" w:hanging="720"/>
        <w:rPr/>
      </w:pPr>
      <w:r w:rsidDel="00000000" w:rsidR="00000000" w:rsidRPr="00000000">
        <w:rPr>
          <w:b w:val="1"/>
          <w:sz w:val="20"/>
          <w:szCs w:val="20"/>
          <w:rtl w:val="0"/>
        </w:rPr>
        <w:t xml:space="preserve">Imagen 19.  Manual de instrucciones : Preguntas y respuestas ……………………..…………..44 </w:t>
      </w:r>
      <w:r w:rsidDel="00000000" w:rsidR="00000000" w:rsidRPr="00000000">
        <w:rPr>
          <w:rtl w:val="0"/>
        </w:rPr>
      </w:r>
    </w:p>
    <w:p w:rsidR="00000000" w:rsidDel="00000000" w:rsidP="00000000" w:rsidRDefault="00000000" w:rsidRPr="00000000" w14:paraId="0000005F">
      <w:pPr>
        <w:ind w:left="720" w:hanging="720"/>
        <w:rPr>
          <w:b w:val="1"/>
          <w:sz w:val="20"/>
          <w:szCs w:val="20"/>
        </w:rPr>
      </w:pPr>
      <w:r w:rsidDel="00000000" w:rsidR="00000000" w:rsidRPr="00000000">
        <w:rPr>
          <w:b w:val="1"/>
          <w:sz w:val="20"/>
          <w:szCs w:val="20"/>
          <w:rtl w:val="0"/>
        </w:rPr>
        <w:t xml:space="preserve">Imagen 20.  Manual de instrucciones : Logotipo ……..………………………………………..……44 </w:t>
      </w:r>
    </w:p>
    <w:p w:rsidR="00000000" w:rsidDel="00000000" w:rsidP="00000000" w:rsidRDefault="00000000" w:rsidRPr="00000000" w14:paraId="00000060">
      <w:pPr>
        <w:ind w:left="720" w:hanging="720"/>
        <w:rPr>
          <w:b w:val="1"/>
          <w:sz w:val="20"/>
          <w:szCs w:val="20"/>
        </w:rPr>
      </w:pPr>
      <w:r w:rsidDel="00000000" w:rsidR="00000000" w:rsidRPr="00000000">
        <w:rPr>
          <w:b w:val="1"/>
          <w:sz w:val="20"/>
          <w:szCs w:val="20"/>
          <w:rtl w:val="0"/>
        </w:rPr>
        <w:t xml:space="preserve">Imagen 21.  Manual de instrucciones : links adicionales  ………………………………..…..……44</w:t>
      </w:r>
    </w:p>
    <w:p w:rsidR="00000000" w:rsidDel="00000000" w:rsidP="00000000" w:rsidRDefault="00000000" w:rsidRPr="00000000" w14:paraId="00000061">
      <w:pPr>
        <w:ind w:left="720" w:hanging="720"/>
        <w:rPr>
          <w:b w:val="1"/>
          <w:sz w:val="20"/>
          <w:szCs w:val="20"/>
        </w:rPr>
      </w:pPr>
      <w:r w:rsidDel="00000000" w:rsidR="00000000" w:rsidRPr="00000000">
        <w:rPr>
          <w:b w:val="1"/>
          <w:sz w:val="20"/>
          <w:szCs w:val="20"/>
          <w:rtl w:val="0"/>
        </w:rPr>
        <w:t xml:space="preserve">Imagen 22.  Manual de instrucciones : Newsletter ……………………………………..…………...45 </w:t>
      </w:r>
    </w:p>
    <w:p w:rsidR="00000000" w:rsidDel="00000000" w:rsidP="00000000" w:rsidRDefault="00000000" w:rsidRPr="00000000" w14:paraId="00000062">
      <w:pPr>
        <w:ind w:left="0" w:firstLine="0"/>
        <w:rPr>
          <w:b w:val="1"/>
          <w:sz w:val="20"/>
          <w:szCs w:val="20"/>
        </w:rPr>
      </w:pPr>
      <w:r w:rsidDel="00000000" w:rsidR="00000000" w:rsidRPr="00000000">
        <w:rPr>
          <w:rtl w:val="0"/>
        </w:rPr>
      </w:r>
    </w:p>
    <w:p w:rsidR="00000000" w:rsidDel="00000000" w:rsidP="00000000" w:rsidRDefault="00000000" w:rsidRPr="00000000" w14:paraId="00000063">
      <w:pPr>
        <w:ind w:firstLine="0"/>
        <w:rPr>
          <w:b w:val="1"/>
          <w:sz w:val="20"/>
          <w:szCs w:val="20"/>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ind w:firstLine="0"/>
        <w:rPr/>
      </w:pPr>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1"/>
        <w:ind w:left="0" w:firstLine="0"/>
        <w:jc w:val="left"/>
        <w:rPr/>
      </w:pPr>
      <w:bookmarkStart w:colFirst="0" w:colLast="0" w:name="_heading=h.30j0zll" w:id="1"/>
      <w:bookmarkEnd w:id="1"/>
      <w:r w:rsidDel="00000000" w:rsidR="00000000" w:rsidRPr="00000000">
        <w:rPr>
          <w:rtl w:val="0"/>
        </w:rPr>
        <w:t xml:space="preserve">Introducción</w:t>
      </w:r>
    </w:p>
    <w:p w:rsidR="00000000" w:rsidDel="00000000" w:rsidP="00000000" w:rsidRDefault="00000000" w:rsidRPr="00000000" w14:paraId="00000067">
      <w:pPr>
        <w:jc w:val="both"/>
        <w:rPr/>
      </w:pPr>
      <w:r w:rsidDel="00000000" w:rsidR="00000000" w:rsidRPr="00000000">
        <w:rPr>
          <w:rtl w:val="0"/>
        </w:rPr>
        <w:t xml:space="preserve">Ohtli es una joyería artesanal que busca acercarte a la cultura mexicana a través de la belleza y el valor cultural de la joyería tradicional. La palabra "ohtli" significa camino en náhuatl, y representa la misión de esta marca: ayudarte a encontrar el camino a la cultura mexicana a través de la joyería artesanal, enraizando las tradiciones y artesanías propias de México. Cada pieza de joyería de Ohtli es una obra de arte única, hecha a mano por artesanos mexicanos altamente capacitados y dedicados a mantener viva la tradición de la joyería artesanal. Las técnicas y materiales utilizados en la creación de estas joyas son antiguas y han sido transmitidas de generación en generación, lo que garantiza que cada pieza sea auténtica y esté impregnada del espíritu y la historia de México. Ohtli se enfoca en la calidad, la originalidad y la autenticidad, y su objetivo es brindarte la oportunidad de poseer una joya única que no solo es hermosa, sino que también tiene un significado cultural profundo. Si estás buscando una manera de conectarte con la rica y variada cultura mexicana, Ohtli es la opción perfecta para ti. Por otro lado, Othli busca apoyar a los artesanos económicamente, legalmente e intelectualmente. Más allá de formar una alianza para la venta y distribución de sus creaciones, se tiene el objetivo de asesorar y dar crédito a la mano mexicana que elabora dichos diseños. </w:t>
      </w:r>
    </w:p>
    <w:p w:rsidR="00000000" w:rsidDel="00000000" w:rsidP="00000000" w:rsidRDefault="00000000" w:rsidRPr="00000000" w14:paraId="00000068">
      <w:pPr>
        <w:ind w:left="0" w:firstLine="720"/>
        <w:jc w:val="both"/>
        <w:rPr/>
      </w:pPr>
      <w:r w:rsidDel="00000000" w:rsidR="00000000" w:rsidRPr="00000000">
        <w:rPr>
          <w:rtl w:val="0"/>
        </w:rPr>
        <w:t xml:space="preserve">Por medio de una aplicación web se busca desarrollar el proyecto de la Joyería Ohtli, en este documento se detalla todo el desarrollo de la aplicación, iniciando por su concepción. Se describen los objetivos, los requisitos, y los recursos necesarios para el proyecto. También incluirá información sobre un marco referencial, los riesgos y las estrategias de mitigación, los roles y responsabilidades de los miembros del equipo. Para garantizar un proceso de desarrollo eficiente y exitoso, se utilizará la metodología en espiral.</w:t>
      </w:r>
    </w:p>
    <w:p w:rsidR="00000000" w:rsidDel="00000000" w:rsidP="00000000" w:rsidRDefault="00000000" w:rsidRPr="00000000" w14:paraId="00000069">
      <w:pPr>
        <w:pStyle w:val="Heading1"/>
        <w:ind w:left="0" w:firstLine="0"/>
        <w:jc w:val="left"/>
        <w:rPr/>
      </w:pPr>
      <w:bookmarkStart w:colFirst="0" w:colLast="0" w:name="_heading=h.1fob9te" w:id="2"/>
      <w:bookmarkEnd w:id="2"/>
      <w:r w:rsidDel="00000000" w:rsidR="00000000" w:rsidRPr="00000000">
        <w:rPr>
          <w:rtl w:val="0"/>
        </w:rPr>
        <w:t xml:space="preserve">Planeación</w:t>
      </w:r>
    </w:p>
    <w:p w:rsidR="00000000" w:rsidDel="00000000" w:rsidP="00000000" w:rsidRDefault="00000000" w:rsidRPr="00000000" w14:paraId="0000006A">
      <w:pPr>
        <w:pStyle w:val="Heading2"/>
        <w:rPr/>
      </w:pPr>
      <w:bookmarkStart w:colFirst="0" w:colLast="0" w:name="_heading=h.3znysh7" w:id="3"/>
      <w:bookmarkEnd w:id="3"/>
      <w:r w:rsidDel="00000000" w:rsidR="00000000" w:rsidRPr="00000000">
        <w:rPr>
          <w:rtl w:val="0"/>
        </w:rPr>
        <w:t xml:space="preserve">Roles de trabajo</w:t>
      </w:r>
    </w:p>
    <w:p w:rsidR="00000000" w:rsidDel="00000000" w:rsidP="00000000" w:rsidRDefault="00000000" w:rsidRPr="00000000" w14:paraId="0000006B">
      <w:pPr>
        <w:jc w:val="both"/>
        <w:rPr/>
      </w:pPr>
      <w:r w:rsidDel="00000000" w:rsidR="00000000" w:rsidRPr="00000000">
        <w:rPr>
          <w:rtl w:val="0"/>
        </w:rPr>
        <w:t xml:space="preserve">En esta sección se establecen los roles de trabajo que tendrá cada uno de los integrantes del equipo. Es importante definir las responsabilidades de cada uno para que puedan llevar a cabo su trabajo de manera efectiva y se eviten confusiones o solapamientos en las tareas.</w:t>
      </w:r>
    </w:p>
    <w:p w:rsidR="00000000" w:rsidDel="00000000" w:rsidP="00000000" w:rsidRDefault="00000000" w:rsidRPr="00000000" w14:paraId="0000006C">
      <w:pPr>
        <w:numPr>
          <w:ilvl w:val="0"/>
          <w:numId w:val="15"/>
        </w:numPr>
        <w:ind w:left="720" w:hanging="360"/>
        <w:jc w:val="both"/>
      </w:pPr>
      <w:r w:rsidDel="00000000" w:rsidR="00000000" w:rsidRPr="00000000">
        <w:rPr>
          <w:vertAlign w:val="baseline"/>
          <w:rtl w:val="0"/>
        </w:rPr>
        <w:t xml:space="preserve">Director del proyecto</w:t>
      </w:r>
      <w:r w:rsidDel="00000000" w:rsidR="00000000" w:rsidRPr="00000000">
        <w:rPr>
          <w:rtl w:val="0"/>
        </w:rPr>
        <w:t xml:space="preserve"> -</w:t>
      </w:r>
      <w:r w:rsidDel="00000000" w:rsidR="00000000" w:rsidRPr="00000000">
        <w:rPr>
          <w:vertAlign w:val="baseline"/>
          <w:rtl w:val="0"/>
        </w:rPr>
        <w:t xml:space="preserve"> </w:t>
      </w:r>
      <w:r w:rsidDel="00000000" w:rsidR="00000000" w:rsidRPr="00000000">
        <w:rPr>
          <w:rtl w:val="0"/>
        </w:rPr>
        <w:t xml:space="preserve">Bibiana Caldera Medina </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w:t>
      </w:r>
      <w:r w:rsidDel="00000000" w:rsidR="00000000" w:rsidRPr="00000000">
        <w:rPr>
          <w:rtl w:val="0"/>
        </w:rPr>
        <w:t xml:space="preserve">encargará</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w:t>
      </w:r>
    </w:p>
    <w:p w:rsidR="00000000" w:rsidDel="00000000" w:rsidP="00000000" w:rsidRDefault="00000000" w:rsidRPr="00000000" w14:paraId="0000006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pPr>
      <w:r w:rsidDel="00000000" w:rsidR="00000000" w:rsidRPr="00000000">
        <w:rPr>
          <w:rtl w:val="0"/>
        </w:rPr>
        <w:t xml:space="preserve">Dirigir el proyecto</w:t>
      </w:r>
    </w:p>
    <w:p w:rsidR="00000000" w:rsidDel="00000000" w:rsidP="00000000" w:rsidRDefault="00000000" w:rsidRPr="00000000" w14:paraId="0000006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u w:val="none"/>
        </w:rPr>
      </w:pPr>
      <w:r w:rsidDel="00000000" w:rsidR="00000000" w:rsidRPr="00000000">
        <w:rPr>
          <w:rtl w:val="0"/>
        </w:rPr>
        <w:t xml:space="preserve">Definir objetivos</w:t>
      </w:r>
    </w:p>
    <w:p w:rsidR="00000000" w:rsidDel="00000000" w:rsidP="00000000" w:rsidRDefault="00000000" w:rsidRPr="00000000" w14:paraId="0000007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pPr>
      <w:r w:rsidDel="00000000" w:rsidR="00000000" w:rsidRPr="00000000">
        <w:rPr>
          <w:rtl w:val="0"/>
        </w:rPr>
        <w:t xml:space="preserve">Gestionar estratégias y negocio </w:t>
      </w:r>
    </w:p>
    <w:p w:rsidR="00000000" w:rsidDel="00000000" w:rsidP="00000000" w:rsidRDefault="00000000" w:rsidRPr="00000000" w14:paraId="0000007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pPr>
      <w:r w:rsidDel="00000000" w:rsidR="00000000" w:rsidRPr="00000000">
        <w:rPr>
          <w:rtl w:val="0"/>
        </w:rPr>
        <w:t xml:space="preserve">Integrar el proyecto para satisfacer las necesidades del cliente </w:t>
      </w:r>
    </w:p>
    <w:p w:rsidR="00000000" w:rsidDel="00000000" w:rsidP="00000000" w:rsidRDefault="00000000" w:rsidRPr="00000000" w14:paraId="0000007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pPr>
      <w:r w:rsidDel="00000000" w:rsidR="00000000" w:rsidRPr="00000000">
        <w:rPr>
          <w:rtl w:val="0"/>
        </w:rPr>
        <w:t xml:space="preserve">Mantener los niveles de calidad </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pP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Analista de riesgos</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Karen Poleth Martínez Castelán</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pPr>
      <w:r w:rsidDel="00000000" w:rsidR="00000000" w:rsidRPr="00000000">
        <w:rPr>
          <w:rtl w:val="0"/>
        </w:rPr>
        <w:t xml:space="preserve">Se encargará de:</w:t>
      </w:r>
    </w:p>
    <w:p w:rsidR="00000000" w:rsidDel="00000000" w:rsidP="00000000" w:rsidRDefault="00000000" w:rsidRPr="00000000" w14:paraId="00000076">
      <w:pPr>
        <w:numPr>
          <w:ilvl w:val="0"/>
          <w:numId w:val="9"/>
        </w:numPr>
        <w:ind w:left="1440" w:hanging="360"/>
        <w:jc w:val="both"/>
      </w:pPr>
      <w:r w:rsidDel="00000000" w:rsidR="00000000" w:rsidRPr="00000000">
        <w:rPr>
          <w:rtl w:val="0"/>
        </w:rPr>
        <w:t xml:space="preserve">Ayudar a la definición de los objetivos </w:t>
      </w:r>
    </w:p>
    <w:p w:rsidR="00000000" w:rsidDel="00000000" w:rsidP="00000000" w:rsidRDefault="00000000" w:rsidRPr="00000000" w14:paraId="00000077">
      <w:pPr>
        <w:numPr>
          <w:ilvl w:val="0"/>
          <w:numId w:val="11"/>
        </w:numPr>
        <w:ind w:left="1440" w:hanging="360"/>
        <w:jc w:val="both"/>
      </w:pPr>
      <w:r w:rsidDel="00000000" w:rsidR="00000000" w:rsidRPr="00000000">
        <w:rPr>
          <w:rtl w:val="0"/>
        </w:rPr>
        <w:t xml:space="preserve">Analizar la posibilidad de riesgos </w:t>
      </w:r>
    </w:p>
    <w:p w:rsidR="00000000" w:rsidDel="00000000" w:rsidP="00000000" w:rsidRDefault="00000000" w:rsidRPr="00000000" w14:paraId="00000078">
      <w:pPr>
        <w:numPr>
          <w:ilvl w:val="0"/>
          <w:numId w:val="11"/>
        </w:numPr>
        <w:ind w:left="1440" w:hanging="360"/>
        <w:jc w:val="both"/>
        <w:rPr>
          <w:u w:val="none"/>
        </w:rPr>
      </w:pPr>
      <w:r w:rsidDel="00000000" w:rsidR="00000000" w:rsidRPr="00000000">
        <w:rPr>
          <w:rtl w:val="0"/>
        </w:rPr>
        <w:t xml:space="preserve">Identificar riesgos </w:t>
      </w:r>
    </w:p>
    <w:p w:rsidR="00000000" w:rsidDel="00000000" w:rsidP="00000000" w:rsidRDefault="00000000" w:rsidRPr="00000000" w14:paraId="00000079">
      <w:pPr>
        <w:numPr>
          <w:ilvl w:val="0"/>
          <w:numId w:val="11"/>
        </w:numPr>
        <w:ind w:left="1440" w:hanging="360"/>
        <w:jc w:val="both"/>
        <w:rPr>
          <w:u w:val="none"/>
        </w:rPr>
      </w:pPr>
      <w:r w:rsidDel="00000000" w:rsidR="00000000" w:rsidRPr="00000000">
        <w:rPr>
          <w:rtl w:val="0"/>
        </w:rPr>
        <w:t xml:space="preserve">Evaluar los riesgos </w:t>
      </w:r>
    </w:p>
    <w:p w:rsidR="00000000" w:rsidDel="00000000" w:rsidP="00000000" w:rsidRDefault="00000000" w:rsidRPr="00000000" w14:paraId="0000007A">
      <w:pPr>
        <w:numPr>
          <w:ilvl w:val="0"/>
          <w:numId w:val="11"/>
        </w:numPr>
        <w:ind w:left="1440" w:hanging="360"/>
        <w:jc w:val="both"/>
      </w:pPr>
      <w:r w:rsidDel="00000000" w:rsidR="00000000" w:rsidRPr="00000000">
        <w:rPr>
          <w:rtl w:val="0"/>
        </w:rPr>
        <w:t xml:space="preserve">Realizar el seguimiento de los riesgos</w:t>
      </w:r>
    </w:p>
    <w:p w:rsidR="00000000" w:rsidDel="00000000" w:rsidP="00000000" w:rsidRDefault="00000000" w:rsidRPr="00000000" w14:paraId="0000007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u w:val="none"/>
        </w:rPr>
      </w:pPr>
      <w:r w:rsidDel="00000000" w:rsidR="00000000" w:rsidRPr="00000000">
        <w:rPr>
          <w:rtl w:val="0"/>
        </w:rPr>
        <w:t xml:space="preserve">Identificar posibles alternativas de actuación</w:t>
      </w:r>
    </w:p>
    <w:p w:rsidR="00000000" w:rsidDel="00000000" w:rsidP="00000000" w:rsidRDefault="00000000" w:rsidRPr="00000000" w14:paraId="0000007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u w:val="none"/>
        </w:rPr>
      </w:pPr>
      <w:r w:rsidDel="00000000" w:rsidR="00000000" w:rsidRPr="00000000">
        <w:rPr>
          <w:rtl w:val="0"/>
        </w:rPr>
        <w:t xml:space="preserve">Elaborar el plan de mitigación</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Desarrollador - </w:t>
      </w:r>
      <w:r w:rsidDel="00000000" w:rsidR="00000000" w:rsidRPr="00000000">
        <w:rPr>
          <w:rtl w:val="0"/>
        </w:rPr>
        <w:t xml:space="preserve">Alondra Ximena Damián Hernández y Jessica Cruz Chantes </w:t>
      </w:r>
    </w:p>
    <w:p w:rsidR="00000000" w:rsidDel="00000000" w:rsidP="00000000" w:rsidRDefault="00000000" w:rsidRPr="00000000" w14:paraId="0000007F">
      <w:pPr>
        <w:ind w:left="1080" w:firstLine="0"/>
        <w:jc w:val="both"/>
        <w:rPr/>
      </w:pPr>
      <w:r w:rsidDel="00000000" w:rsidR="00000000" w:rsidRPr="00000000">
        <w:rPr>
          <w:rtl w:val="0"/>
        </w:rPr>
        <w:t xml:space="preserve">Se encargará de:</w:t>
      </w:r>
    </w:p>
    <w:p w:rsidR="00000000" w:rsidDel="00000000" w:rsidP="00000000" w:rsidRDefault="00000000" w:rsidRPr="00000000" w14:paraId="00000080">
      <w:pPr>
        <w:numPr>
          <w:ilvl w:val="0"/>
          <w:numId w:val="4"/>
        </w:numPr>
        <w:ind w:left="1440" w:hanging="360"/>
        <w:jc w:val="both"/>
        <w:rPr>
          <w:u w:val="none"/>
        </w:rPr>
      </w:pPr>
      <w:r w:rsidDel="00000000" w:rsidR="00000000" w:rsidRPr="00000000">
        <w:rPr>
          <w:rtl w:val="0"/>
        </w:rPr>
        <w:t xml:space="preserve">Desarrollar software </w:t>
      </w:r>
    </w:p>
    <w:p w:rsidR="00000000" w:rsidDel="00000000" w:rsidP="00000000" w:rsidRDefault="00000000" w:rsidRPr="00000000" w14:paraId="00000081">
      <w:pPr>
        <w:numPr>
          <w:ilvl w:val="0"/>
          <w:numId w:val="4"/>
        </w:numPr>
        <w:ind w:left="1440" w:hanging="360"/>
        <w:jc w:val="both"/>
        <w:rPr>
          <w:u w:val="none"/>
        </w:rPr>
      </w:pPr>
      <w:r w:rsidDel="00000000" w:rsidR="00000000" w:rsidRPr="00000000">
        <w:rPr>
          <w:rtl w:val="0"/>
        </w:rPr>
        <w:t xml:space="preserve">Realizar pruebas al software durante el desarrollado </w:t>
      </w:r>
    </w:p>
    <w:p w:rsidR="00000000" w:rsidDel="00000000" w:rsidP="00000000" w:rsidRDefault="00000000" w:rsidRPr="00000000" w14:paraId="00000082">
      <w:pPr>
        <w:numPr>
          <w:ilvl w:val="0"/>
          <w:numId w:val="4"/>
        </w:numPr>
        <w:ind w:left="1440" w:hanging="360"/>
        <w:jc w:val="both"/>
        <w:rPr>
          <w:u w:val="none"/>
        </w:rPr>
      </w:pPr>
      <w:r w:rsidDel="00000000" w:rsidR="00000000" w:rsidRPr="00000000">
        <w:rPr>
          <w:rtl w:val="0"/>
        </w:rPr>
        <w:t xml:space="preserve">Atender los defectos de desarrollo encontrados durante las pruebas de testeo</w:t>
      </w:r>
    </w:p>
    <w:p w:rsidR="00000000" w:rsidDel="00000000" w:rsidP="00000000" w:rsidRDefault="00000000" w:rsidRPr="00000000" w14:paraId="00000083">
      <w:pPr>
        <w:numPr>
          <w:ilvl w:val="0"/>
          <w:numId w:val="4"/>
        </w:numPr>
        <w:ind w:left="1440" w:hanging="360"/>
        <w:jc w:val="both"/>
        <w:rPr>
          <w:u w:val="none"/>
        </w:rPr>
      </w:pPr>
      <w:r w:rsidDel="00000000" w:rsidR="00000000" w:rsidRPr="00000000">
        <w:rPr>
          <w:rtl w:val="0"/>
        </w:rPr>
        <w:t xml:space="preserve">Mantener la documentación de cambios actualizada </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pP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Especialista de calidad y seguridad - </w:t>
      </w:r>
      <w:r w:rsidDel="00000000" w:rsidR="00000000" w:rsidRPr="00000000">
        <w:rPr>
          <w:rtl w:val="0"/>
        </w:rPr>
        <w:t xml:space="preserve">Diana Ailyn Fabela Peralta</w:t>
      </w:r>
    </w:p>
    <w:p w:rsidR="00000000" w:rsidDel="00000000" w:rsidP="00000000" w:rsidRDefault="00000000" w:rsidRPr="00000000" w14:paraId="00000086">
      <w:pPr>
        <w:ind w:left="1080" w:firstLine="0"/>
        <w:jc w:val="both"/>
        <w:rPr/>
      </w:pPr>
      <w:r w:rsidDel="00000000" w:rsidR="00000000" w:rsidRPr="00000000">
        <w:rPr>
          <w:rtl w:val="0"/>
        </w:rPr>
        <w:t xml:space="preserve">Se encargará de:</w:t>
      </w:r>
    </w:p>
    <w:p w:rsidR="00000000" w:rsidDel="00000000" w:rsidP="00000000" w:rsidRDefault="00000000" w:rsidRPr="00000000" w14:paraId="0000008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u w:val="none"/>
        </w:rPr>
      </w:pPr>
      <w:r w:rsidDel="00000000" w:rsidR="00000000" w:rsidRPr="00000000">
        <w:rPr>
          <w:rtl w:val="0"/>
        </w:rPr>
        <w:t xml:space="preserve">Verificar que el código cumpla con los requisitos</w:t>
      </w:r>
    </w:p>
    <w:p w:rsidR="00000000" w:rsidDel="00000000" w:rsidP="00000000" w:rsidRDefault="00000000" w:rsidRPr="00000000" w14:paraId="0000008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u w:val="none"/>
        </w:rPr>
      </w:pPr>
      <w:r w:rsidDel="00000000" w:rsidR="00000000" w:rsidRPr="00000000">
        <w:rPr>
          <w:rtl w:val="0"/>
        </w:rPr>
        <w:t xml:space="preserve">Verificar que el código sea seguro (no cuente con vulnerabilidades) </w:t>
      </w:r>
    </w:p>
    <w:p w:rsidR="00000000" w:rsidDel="00000000" w:rsidP="00000000" w:rsidRDefault="00000000" w:rsidRPr="00000000" w14:paraId="0000008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u w:val="none"/>
        </w:rPr>
      </w:pPr>
      <w:r w:rsidDel="00000000" w:rsidR="00000000" w:rsidRPr="00000000">
        <w:rPr>
          <w:rtl w:val="0"/>
        </w:rPr>
        <w:t xml:space="preserve">Asegurar la calidad del código </w:t>
      </w:r>
    </w:p>
    <w:p w:rsidR="00000000" w:rsidDel="00000000" w:rsidP="00000000" w:rsidRDefault="00000000" w:rsidRPr="00000000" w14:paraId="0000008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u w:val="none"/>
        </w:rPr>
      </w:pPr>
      <w:r w:rsidDel="00000000" w:rsidR="00000000" w:rsidRPr="00000000">
        <w:rPr>
          <w:rtl w:val="0"/>
        </w:rPr>
        <w:t xml:space="preserve">Asegurar la protección de datos confidenciales</w:t>
      </w:r>
    </w:p>
    <w:p w:rsidR="00000000" w:rsidDel="00000000" w:rsidP="00000000" w:rsidRDefault="00000000" w:rsidRPr="00000000" w14:paraId="0000008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u w:val="none"/>
        </w:rPr>
      </w:pPr>
      <w:r w:rsidDel="00000000" w:rsidR="00000000" w:rsidRPr="00000000">
        <w:rPr>
          <w:rtl w:val="0"/>
        </w:rPr>
        <w:t xml:space="preserve">Asegurar el cumplimiento de las normas de la calidad </w:t>
      </w:r>
    </w:p>
    <w:p w:rsidR="00000000" w:rsidDel="00000000" w:rsidP="00000000" w:rsidRDefault="00000000" w:rsidRPr="00000000" w14:paraId="0000008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u w:val="none"/>
        </w:rPr>
      </w:pPr>
      <w:r w:rsidDel="00000000" w:rsidR="00000000" w:rsidRPr="00000000">
        <w:rPr>
          <w:rtl w:val="0"/>
        </w:rPr>
        <w:t xml:space="preserve">Establecer políticas de gestión de servicios  que se adecue al proyecto</w:t>
      </w:r>
    </w:p>
    <w:p w:rsidR="00000000" w:rsidDel="00000000" w:rsidP="00000000" w:rsidRDefault="00000000" w:rsidRPr="00000000" w14:paraId="0000008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u w:val="none"/>
        </w:rPr>
      </w:pPr>
      <w:r w:rsidDel="00000000" w:rsidR="00000000" w:rsidRPr="00000000">
        <w:rPr>
          <w:rtl w:val="0"/>
        </w:rPr>
        <w:t xml:space="preserve">Asegurar que los requerimientos del cliente están fijados y comprendidos con el propósito de mejorar la satisfacción del cliente</w:t>
      </w:r>
    </w:p>
    <w:p w:rsidR="00000000" w:rsidDel="00000000" w:rsidP="00000000" w:rsidRDefault="00000000" w:rsidRPr="00000000" w14:paraId="0000008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u w:val="none"/>
        </w:rPr>
      </w:pPr>
      <w:r w:rsidDel="00000000" w:rsidR="00000000" w:rsidRPr="00000000">
        <w:rPr>
          <w:rtl w:val="0"/>
        </w:rPr>
        <w:t xml:space="preserve">Determinar y proveer recursos para la planificación, implementación,</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pPr>
      <w:r w:rsidDel="00000000" w:rsidR="00000000" w:rsidRPr="00000000">
        <w:rPr>
          <w:rtl w:val="0"/>
        </w:rPr>
        <w:t xml:space="preserve">monitorización, revisión y mejora en la entrega de los servicios y en la</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pPr>
      <w:r w:rsidDel="00000000" w:rsidR="00000000" w:rsidRPr="00000000">
        <w:rPr>
          <w:rtl w:val="0"/>
        </w:rPr>
        <w:t xml:space="preserve">gestión</w:t>
      </w:r>
    </w:p>
    <w:p w:rsidR="00000000" w:rsidDel="00000000" w:rsidP="00000000" w:rsidRDefault="00000000" w:rsidRPr="00000000" w14:paraId="00000091">
      <w:pPr>
        <w:pStyle w:val="Heading2"/>
        <w:ind w:left="0" w:firstLine="0"/>
        <w:rPr/>
      </w:pPr>
      <w:bookmarkStart w:colFirst="0" w:colLast="0" w:name="_heading=h.2et92p0" w:id="4"/>
      <w:bookmarkEnd w:id="4"/>
      <w:r w:rsidDel="00000000" w:rsidR="00000000" w:rsidRPr="00000000">
        <w:rPr>
          <w:rtl w:val="0"/>
        </w:rPr>
        <w:t xml:space="preserve">Marco referencial</w:t>
      </w:r>
      <w:r w:rsidDel="00000000" w:rsidR="00000000" w:rsidRPr="00000000">
        <w:rPr>
          <w:rtl w:val="0"/>
        </w:rPr>
      </w:r>
    </w:p>
    <w:p w:rsidR="00000000" w:rsidDel="00000000" w:rsidP="00000000" w:rsidRDefault="00000000" w:rsidRPr="00000000" w14:paraId="00000092">
      <w:pPr>
        <w:pStyle w:val="Heading3"/>
        <w:jc w:val="both"/>
        <w:rPr/>
      </w:pPr>
      <w:bookmarkStart w:colFirst="0" w:colLast="0" w:name="_heading=h.jnmfj0tgqinc" w:id="5"/>
      <w:bookmarkEnd w:id="5"/>
      <w:r w:rsidDel="00000000" w:rsidR="00000000" w:rsidRPr="00000000">
        <w:rPr>
          <w:rtl w:val="0"/>
        </w:rPr>
        <w:t xml:space="preserve">Información del mercado </w:t>
      </w:r>
    </w:p>
    <w:p w:rsidR="00000000" w:rsidDel="00000000" w:rsidP="00000000" w:rsidRDefault="00000000" w:rsidRPr="00000000" w14:paraId="00000093">
      <w:pPr>
        <w:ind w:left="0" w:firstLine="0"/>
        <w:jc w:val="both"/>
        <w:rPr/>
      </w:pPr>
      <w:r w:rsidDel="00000000" w:rsidR="00000000" w:rsidRPr="00000000">
        <w:rPr>
          <w:rtl w:val="0"/>
        </w:rPr>
        <w:t xml:space="preserve">El mercado ideal para Ohtli son las personas que valoran la originalidad y la calidad, y que buscan algo más allá de la joyería comercial y masiva. Además quieren un toque de elegancia y sofisticación en su aspecto, y que buscan piezas que no se encuentren en ningún otro lugar. Siendo el punto más importante el  apoyar a las comunidades artesanales de México y promover el patrimonio cultural de este país.  </w:t>
      </w:r>
    </w:p>
    <w:p w:rsidR="00000000" w:rsidDel="00000000" w:rsidP="00000000" w:rsidRDefault="00000000" w:rsidRPr="00000000" w14:paraId="00000094">
      <w:pPr>
        <w:jc w:val="both"/>
        <w:rPr>
          <w:b w:val="1"/>
        </w:rPr>
      </w:pPr>
      <w:r w:rsidDel="00000000" w:rsidR="00000000" w:rsidRPr="00000000">
        <w:rPr>
          <w:rtl w:val="0"/>
        </w:rPr>
      </w:r>
    </w:p>
    <w:p w:rsidR="00000000" w:rsidDel="00000000" w:rsidP="00000000" w:rsidRDefault="00000000" w:rsidRPr="00000000" w14:paraId="00000095">
      <w:pPr>
        <w:pStyle w:val="Heading3"/>
        <w:jc w:val="both"/>
        <w:rPr/>
      </w:pPr>
      <w:bookmarkStart w:colFirst="0" w:colLast="0" w:name="_heading=h.baar3snak78t" w:id="6"/>
      <w:bookmarkEnd w:id="6"/>
      <w:r w:rsidDel="00000000" w:rsidR="00000000" w:rsidRPr="00000000">
        <w:rPr>
          <w:rtl w:val="0"/>
        </w:rPr>
        <w:t xml:space="preserve">Competidores</w:t>
      </w:r>
    </w:p>
    <w:p w:rsidR="00000000" w:rsidDel="00000000" w:rsidP="00000000" w:rsidRDefault="00000000" w:rsidRPr="00000000" w14:paraId="00000096">
      <w:pPr>
        <w:ind w:left="0" w:firstLine="0"/>
        <w:jc w:val="both"/>
        <w:rPr/>
      </w:pPr>
      <w:r w:rsidDel="00000000" w:rsidR="00000000" w:rsidRPr="00000000">
        <w:rPr>
          <w:rtl w:val="0"/>
        </w:rPr>
        <w:t xml:space="preserve">Se encontraron</w:t>
      </w:r>
      <w:r w:rsidDel="00000000" w:rsidR="00000000" w:rsidRPr="00000000">
        <w:rPr>
          <w:rtl w:val="0"/>
        </w:rPr>
        <w:t xml:space="preserve"> marcas similares que presentan una propuesta sobre joyería artesanal mexicana. A continuación se despliega una lista de los posibles competidores, así como un análisis individual de cada uno de ellos. </w:t>
      </w:r>
    </w:p>
    <w:p w:rsidR="00000000" w:rsidDel="00000000" w:rsidP="00000000" w:rsidRDefault="00000000" w:rsidRPr="00000000" w14:paraId="00000097">
      <w:pPr>
        <w:numPr>
          <w:ilvl w:val="0"/>
          <w:numId w:val="16"/>
        </w:numPr>
        <w:ind w:left="720" w:hanging="360"/>
        <w:jc w:val="both"/>
        <w:rPr>
          <w:u w:val="none"/>
        </w:rPr>
      </w:pPr>
      <w:hyperlink r:id="rId7">
        <w:r w:rsidDel="00000000" w:rsidR="00000000" w:rsidRPr="00000000">
          <w:rPr>
            <w:color w:val="1155cc"/>
            <w:u w:val="single"/>
            <w:rtl w:val="0"/>
          </w:rPr>
          <w:t xml:space="preserve">Mariana Barranco Joyería</w:t>
        </w:r>
      </w:hyperlink>
      <w:r w:rsidDel="00000000" w:rsidR="00000000" w:rsidRPr="00000000">
        <w:rPr>
          <w:rtl w:val="0"/>
        </w:rPr>
        <w:t xml:space="preserve">:  </w:t>
      </w:r>
      <w:r w:rsidDel="00000000" w:rsidR="00000000" w:rsidRPr="00000000">
        <w:rPr>
          <w:rtl w:val="0"/>
        </w:rPr>
        <w:t xml:space="preserve">Es una joyería que presenta un estilo similar al diseño que se presenta en Oaxaca, principalmente aquellos elaborados en el barro negro.</w:t>
      </w:r>
    </w:p>
    <w:p w:rsidR="00000000" w:rsidDel="00000000" w:rsidP="00000000" w:rsidRDefault="00000000" w:rsidRPr="00000000" w14:paraId="00000098">
      <w:pPr>
        <w:numPr>
          <w:ilvl w:val="0"/>
          <w:numId w:val="16"/>
        </w:numPr>
        <w:ind w:left="720" w:hanging="360"/>
        <w:jc w:val="both"/>
        <w:rPr>
          <w:u w:val="none"/>
        </w:rPr>
      </w:pPr>
      <w:hyperlink r:id="rId8">
        <w:r w:rsidDel="00000000" w:rsidR="00000000" w:rsidRPr="00000000">
          <w:rPr>
            <w:color w:val="1155cc"/>
            <w:u w:val="single"/>
            <w:rtl w:val="0"/>
          </w:rPr>
          <w:t xml:space="preserve">Caracol púrpura</w:t>
        </w:r>
      </w:hyperlink>
      <w:r w:rsidDel="00000000" w:rsidR="00000000" w:rsidRPr="00000000">
        <w:rPr>
          <w:rtl w:val="0"/>
        </w:rPr>
        <w:t xml:space="preserve">: Es una tienda de joyería Huichol. Es un competidor directo, sin embargo el enfoque de Othli busca abarcar productos de todo tipo de étnicas. </w:t>
      </w:r>
      <w:r w:rsidDel="00000000" w:rsidR="00000000" w:rsidRPr="00000000">
        <w:rPr>
          <w:rtl w:val="0"/>
        </w:rPr>
      </w:r>
    </w:p>
    <w:p w:rsidR="00000000" w:rsidDel="00000000" w:rsidP="00000000" w:rsidRDefault="00000000" w:rsidRPr="00000000" w14:paraId="00000099">
      <w:pPr>
        <w:numPr>
          <w:ilvl w:val="0"/>
          <w:numId w:val="19"/>
        </w:numPr>
        <w:ind w:left="720" w:hanging="360"/>
        <w:jc w:val="both"/>
        <w:rPr>
          <w:u w:val="none"/>
        </w:rPr>
      </w:pPr>
      <w:hyperlink r:id="rId9">
        <w:r w:rsidDel="00000000" w:rsidR="00000000" w:rsidRPr="00000000">
          <w:rPr>
            <w:color w:val="1155cc"/>
            <w:u w:val="single"/>
            <w:rtl w:val="0"/>
          </w:rPr>
          <w:t xml:space="preserve">Bonito</w:t>
        </w:r>
      </w:hyperlink>
      <w:r w:rsidDel="00000000" w:rsidR="00000000" w:rsidRPr="00000000">
        <w:rPr>
          <w:rtl w:val="0"/>
        </w:rPr>
        <w:t xml:space="preserve">: </w:t>
      </w:r>
      <w:r w:rsidDel="00000000" w:rsidR="00000000" w:rsidRPr="00000000">
        <w:rPr>
          <w:rtl w:val="0"/>
        </w:rPr>
        <w:t xml:space="preserve">Es una tienda en línea que presenta artículos (joyería, sombreros, ropa, etc) con diseños artesanales. Consideramos que es un competidor directo y retador por su gran diversidad. </w:t>
      </w:r>
    </w:p>
    <w:p w:rsidR="00000000" w:rsidDel="00000000" w:rsidP="00000000" w:rsidRDefault="00000000" w:rsidRPr="00000000" w14:paraId="0000009A">
      <w:pPr>
        <w:numPr>
          <w:ilvl w:val="0"/>
          <w:numId w:val="19"/>
        </w:numPr>
        <w:ind w:left="720" w:hanging="360"/>
        <w:jc w:val="both"/>
        <w:rPr>
          <w:u w:val="none"/>
        </w:rPr>
      </w:pPr>
      <w:hyperlink r:id="rId10">
        <w:r w:rsidDel="00000000" w:rsidR="00000000" w:rsidRPr="00000000">
          <w:rPr>
            <w:color w:val="1155cc"/>
            <w:u w:val="single"/>
            <w:rtl w:val="0"/>
          </w:rPr>
          <w:t xml:space="preserve">Karati</w:t>
        </w:r>
      </w:hyperlink>
      <w:r w:rsidDel="00000000" w:rsidR="00000000" w:rsidRPr="00000000">
        <w:rPr>
          <w:rtl w:val="0"/>
        </w:rPr>
        <w:t xml:space="preserve">: A pesar de no ser una competencia directa, puede ser utilizada a nuestro favor como proveedor, pero al mismo tiempo representa una amenaza porque permite la entrada a nuevos competidores. </w:t>
      </w:r>
    </w:p>
    <w:p w:rsidR="00000000" w:rsidDel="00000000" w:rsidP="00000000" w:rsidRDefault="00000000" w:rsidRPr="00000000" w14:paraId="0000009B">
      <w:pPr>
        <w:numPr>
          <w:ilvl w:val="0"/>
          <w:numId w:val="12"/>
        </w:numPr>
        <w:ind w:left="720" w:hanging="360"/>
        <w:jc w:val="both"/>
        <w:rPr>
          <w:u w:val="none"/>
        </w:rPr>
      </w:pPr>
      <w:hyperlink r:id="rId11">
        <w:r w:rsidDel="00000000" w:rsidR="00000000" w:rsidRPr="00000000">
          <w:rPr>
            <w:color w:val="1155cc"/>
            <w:u w:val="single"/>
            <w:rtl w:val="0"/>
          </w:rPr>
          <w:t xml:space="preserve">Casa </w:t>
        </w:r>
      </w:hyperlink>
      <w:hyperlink r:id="rId12">
        <w:r w:rsidDel="00000000" w:rsidR="00000000" w:rsidRPr="00000000">
          <w:rPr>
            <w:color w:val="1155cc"/>
            <w:u w:val="single"/>
            <w:rtl w:val="0"/>
          </w:rPr>
          <w:t xml:space="preserve">Méjicu</w:t>
        </w:r>
      </w:hyperlink>
      <w:r w:rsidDel="00000000" w:rsidR="00000000" w:rsidRPr="00000000">
        <w:rPr>
          <w:rtl w:val="0"/>
        </w:rPr>
        <w:t xml:space="preserve">: Es un proyecto que  no compite directamente con el nuestro, sin embargo cuenta con el mismo giro en torno a las tradiciones y cultura del mexicano. </w:t>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pStyle w:val="Heading3"/>
        <w:ind w:firstLine="0"/>
        <w:jc w:val="both"/>
        <w:rPr/>
      </w:pPr>
      <w:bookmarkStart w:colFirst="0" w:colLast="0" w:name="_heading=h.vnueo64sjnpm" w:id="7"/>
      <w:bookmarkEnd w:id="7"/>
      <w:r w:rsidDel="00000000" w:rsidR="00000000" w:rsidRPr="00000000">
        <w:rPr>
          <w:b w:val="1"/>
          <w:rtl w:val="0"/>
        </w:rPr>
        <w:t xml:space="preserve">Tendencias</w:t>
      </w:r>
      <w:r w:rsidDel="00000000" w:rsidR="00000000" w:rsidRPr="00000000">
        <w:rPr>
          <w:rtl w:val="0"/>
        </w:rPr>
        <w:t xml:space="preserve"> </w:t>
      </w:r>
    </w:p>
    <w:p w:rsidR="00000000" w:rsidDel="00000000" w:rsidP="00000000" w:rsidRDefault="00000000" w:rsidRPr="00000000" w14:paraId="0000009E">
      <w:pPr>
        <w:ind w:left="0" w:firstLine="0"/>
        <w:jc w:val="both"/>
        <w:rPr/>
      </w:pPr>
      <w:r w:rsidDel="00000000" w:rsidR="00000000" w:rsidRPr="00000000">
        <w:rPr>
          <w:rtl w:val="0"/>
        </w:rPr>
        <w:t xml:space="preserve">Joyería: </w:t>
      </w:r>
    </w:p>
    <w:p w:rsidR="00000000" w:rsidDel="00000000" w:rsidP="00000000" w:rsidRDefault="00000000" w:rsidRPr="00000000" w14:paraId="0000009F">
      <w:pPr>
        <w:numPr>
          <w:ilvl w:val="0"/>
          <w:numId w:val="10"/>
        </w:numPr>
        <w:ind w:left="1440" w:hanging="360"/>
        <w:jc w:val="both"/>
        <w:rPr>
          <w:b w:val="1"/>
        </w:rPr>
      </w:pPr>
      <w:r w:rsidDel="00000000" w:rsidR="00000000" w:rsidRPr="00000000">
        <w:rPr>
          <w:b w:val="1"/>
          <w:rtl w:val="0"/>
        </w:rPr>
        <w:t xml:space="preserve">Aros, pendientes y collares : </w:t>
      </w:r>
      <w:r w:rsidDel="00000000" w:rsidR="00000000" w:rsidRPr="00000000">
        <w:rPr>
          <w:rtl w:val="0"/>
        </w:rPr>
        <w:t xml:space="preserve">Elegir los pendientes, aros y collares combinados es fundamental. La tendencia invita a usar más de un accesorio al mismo tiempo, pero no podemos olvidarnos de la armonía. La bisutería artesanal tiene la ventaja de que cada colección comparte ese toque de autenticidad, por lo que combinarlas se hace de lo más divertido y creativo.</w:t>
      </w:r>
    </w:p>
    <w:p w:rsidR="00000000" w:rsidDel="00000000" w:rsidP="00000000" w:rsidRDefault="00000000" w:rsidRPr="00000000" w14:paraId="000000A0">
      <w:pPr>
        <w:numPr>
          <w:ilvl w:val="0"/>
          <w:numId w:val="10"/>
        </w:numPr>
        <w:ind w:left="1440" w:hanging="360"/>
        <w:jc w:val="both"/>
      </w:pPr>
      <w:r w:rsidDel="00000000" w:rsidR="00000000" w:rsidRPr="00000000">
        <w:rPr>
          <w:b w:val="1"/>
          <w:rtl w:val="0"/>
        </w:rPr>
        <w:t xml:space="preserve">Materiales :</w:t>
      </w:r>
      <w:r w:rsidDel="00000000" w:rsidR="00000000" w:rsidRPr="00000000">
        <w:rPr>
          <w:rtl w:val="0"/>
        </w:rPr>
        <w:t xml:space="preserve">Estos son los elementos que permiten definir el cómo se apreciará estos una vez elaborados. Entre los más usados durante el nuevo año debemos destacar: Metal ,Cobre ,Cerámica</w:t>
      </w:r>
    </w:p>
    <w:p w:rsidR="00000000" w:rsidDel="00000000" w:rsidP="00000000" w:rsidRDefault="00000000" w:rsidRPr="00000000" w14:paraId="000000A1">
      <w:pPr>
        <w:ind w:left="1440" w:firstLine="0"/>
        <w:jc w:val="both"/>
        <w:rPr/>
      </w:pPr>
      <w:r w:rsidDel="00000000" w:rsidR="00000000" w:rsidRPr="00000000">
        <w:rPr>
          <w:rtl w:val="0"/>
        </w:rPr>
      </w:r>
    </w:p>
    <w:p w:rsidR="00000000" w:rsidDel="00000000" w:rsidP="00000000" w:rsidRDefault="00000000" w:rsidRPr="00000000" w14:paraId="000000A2">
      <w:pPr>
        <w:numPr>
          <w:ilvl w:val="0"/>
          <w:numId w:val="10"/>
        </w:numPr>
        <w:ind w:left="1440" w:hanging="360"/>
        <w:jc w:val="both"/>
        <w:rPr>
          <w:u w:val="none"/>
        </w:rPr>
      </w:pPr>
      <w:r w:rsidDel="00000000" w:rsidR="00000000" w:rsidRPr="00000000">
        <w:rPr>
          <w:b w:val="1"/>
          <w:rtl w:val="0"/>
        </w:rPr>
        <w:t xml:space="preserve">Perlas</w:t>
      </w:r>
      <w:r w:rsidDel="00000000" w:rsidR="00000000" w:rsidRPr="00000000">
        <w:rPr>
          <w:rtl w:val="0"/>
        </w:rPr>
        <w:t xml:space="preserve">: Las perlas dentro de las nuevas tendencias de la joyería artesanal mexicana. Cada vez son más los accesorios que acoplan muy bien este tipo de adornos y que terminan generando estilos muy peculiares.</w:t>
      </w:r>
    </w:p>
    <w:p w:rsidR="00000000" w:rsidDel="00000000" w:rsidP="00000000" w:rsidRDefault="00000000" w:rsidRPr="00000000" w14:paraId="000000A3">
      <w:pPr>
        <w:ind w:left="0" w:firstLine="0"/>
        <w:jc w:val="both"/>
        <w:rPr/>
      </w:pPr>
      <w:r w:rsidDel="00000000" w:rsidR="00000000" w:rsidRPr="00000000">
        <w:rPr>
          <w:rtl w:val="0"/>
        </w:rPr>
      </w:r>
    </w:p>
    <w:p w:rsidR="00000000" w:rsidDel="00000000" w:rsidP="00000000" w:rsidRDefault="00000000" w:rsidRPr="00000000" w14:paraId="000000A4">
      <w:pPr>
        <w:ind w:firstLine="0"/>
        <w:jc w:val="both"/>
        <w:rPr/>
      </w:pPr>
      <w:r w:rsidDel="00000000" w:rsidR="00000000" w:rsidRPr="00000000">
        <w:rPr>
          <w:rtl w:val="0"/>
        </w:rPr>
        <w:t xml:space="preserve">Tendencias en redes sociales (Agencia comma):</w:t>
      </w:r>
    </w:p>
    <w:p w:rsidR="00000000" w:rsidDel="00000000" w:rsidP="00000000" w:rsidRDefault="00000000" w:rsidRPr="00000000" w14:paraId="000000A5">
      <w:pPr>
        <w:numPr>
          <w:ilvl w:val="0"/>
          <w:numId w:val="10"/>
        </w:numPr>
        <w:ind w:left="1440" w:hanging="360"/>
        <w:jc w:val="both"/>
        <w:rPr>
          <w:b w:val="1"/>
        </w:rPr>
      </w:pPr>
      <w:r w:rsidDel="00000000" w:rsidR="00000000" w:rsidRPr="00000000">
        <w:rPr>
          <w:b w:val="1"/>
          <w:rtl w:val="0"/>
        </w:rPr>
        <w:t xml:space="preserve">Integración con otras plataformas: </w:t>
      </w:r>
      <w:r w:rsidDel="00000000" w:rsidR="00000000" w:rsidRPr="00000000">
        <w:rPr>
          <w:rtl w:val="0"/>
        </w:rPr>
        <w:t xml:space="preserve">las redes sociales se van más estrechamente con otras plataformas. Es importante considerar está tendencia para generar una estrategia digital ideal. </w:t>
      </w:r>
    </w:p>
    <w:p w:rsidR="00000000" w:rsidDel="00000000" w:rsidP="00000000" w:rsidRDefault="00000000" w:rsidRPr="00000000" w14:paraId="000000A6">
      <w:pPr>
        <w:ind w:left="1440" w:firstLine="0"/>
        <w:jc w:val="both"/>
        <w:rPr/>
      </w:pPr>
      <w:r w:rsidDel="00000000" w:rsidR="00000000" w:rsidRPr="00000000">
        <w:rPr>
          <w:rtl w:val="0"/>
        </w:rPr>
      </w:r>
    </w:p>
    <w:p w:rsidR="00000000" w:rsidDel="00000000" w:rsidP="00000000" w:rsidRDefault="00000000" w:rsidRPr="00000000" w14:paraId="000000A7">
      <w:pPr>
        <w:ind w:left="0" w:firstLine="0"/>
        <w:jc w:val="both"/>
        <w:rPr/>
      </w:pPr>
      <w:r w:rsidDel="00000000" w:rsidR="00000000" w:rsidRPr="00000000">
        <w:rPr>
          <w:rtl w:val="0"/>
        </w:rPr>
        <w:t xml:space="preserve">Tendencias de consumo (La caja company): </w:t>
      </w:r>
    </w:p>
    <w:p w:rsidR="00000000" w:rsidDel="00000000" w:rsidP="00000000" w:rsidRDefault="00000000" w:rsidRPr="00000000" w14:paraId="000000A8">
      <w:pPr>
        <w:numPr>
          <w:ilvl w:val="0"/>
          <w:numId w:val="23"/>
        </w:numPr>
        <w:ind w:left="720" w:hanging="360"/>
        <w:jc w:val="both"/>
        <w:rPr>
          <w:u w:val="none"/>
        </w:rPr>
      </w:pPr>
      <w:r w:rsidDel="00000000" w:rsidR="00000000" w:rsidRPr="00000000">
        <w:rPr>
          <w:b w:val="1"/>
          <w:rtl w:val="0"/>
        </w:rPr>
        <w:t xml:space="preserve">La exigencia de marcas con más compromiso ético:</w:t>
      </w:r>
      <w:r w:rsidDel="00000000" w:rsidR="00000000" w:rsidRPr="00000000">
        <w:rPr>
          <w:rtl w:val="0"/>
        </w:rPr>
        <w:t xml:space="preserve"> Los consumidores no sólo esperan que una marca satisfaga sus necesidades o gustos, los nuevos consumidores esperan que dichas marcas tengan un compromiso ético que sea un reflejo de sus valores como empresas.</w:t>
      </w:r>
    </w:p>
    <w:p w:rsidR="00000000" w:rsidDel="00000000" w:rsidP="00000000" w:rsidRDefault="00000000" w:rsidRPr="00000000" w14:paraId="000000A9">
      <w:pPr>
        <w:numPr>
          <w:ilvl w:val="0"/>
          <w:numId w:val="23"/>
        </w:numPr>
        <w:ind w:left="720" w:hanging="360"/>
        <w:jc w:val="both"/>
        <w:rPr>
          <w:b w:val="1"/>
        </w:rPr>
      </w:pPr>
      <w:r w:rsidDel="00000000" w:rsidR="00000000" w:rsidRPr="00000000">
        <w:rPr>
          <w:b w:val="1"/>
          <w:rtl w:val="0"/>
        </w:rPr>
        <w:t xml:space="preserve">La nostalgia hacia la “tradición”: </w:t>
      </w:r>
      <w:r w:rsidDel="00000000" w:rsidR="00000000" w:rsidRPr="00000000">
        <w:rPr>
          <w:rtl w:val="0"/>
        </w:rPr>
        <w:t xml:space="preserve">El decrecimiento de la globalización vivido durante la pandemia sigue influyendo a que se recuperen elementos típicos de la cultura local, en busca de una autenticidad y de una vuelta a los orígenes que se estaban perdiendo.</w:t>
      </w:r>
    </w:p>
    <w:p w:rsidR="00000000" w:rsidDel="00000000" w:rsidP="00000000" w:rsidRDefault="00000000" w:rsidRPr="00000000" w14:paraId="000000AA">
      <w:pPr>
        <w:numPr>
          <w:ilvl w:val="0"/>
          <w:numId w:val="23"/>
        </w:numPr>
        <w:ind w:left="720" w:hanging="360"/>
        <w:jc w:val="both"/>
        <w:rPr>
          <w:u w:val="none"/>
        </w:rPr>
      </w:pPr>
      <w:r w:rsidDel="00000000" w:rsidR="00000000" w:rsidRPr="00000000">
        <w:rPr>
          <w:b w:val="1"/>
          <w:rtl w:val="0"/>
        </w:rPr>
        <w:t xml:space="preserve">La búsqueda de marcas con propósito:</w:t>
      </w:r>
      <w:r w:rsidDel="00000000" w:rsidR="00000000" w:rsidRPr="00000000">
        <w:rPr>
          <w:rtl w:val="0"/>
        </w:rPr>
        <w:t xml:space="preserve"> El propósito de marca ahora debe ir orientado a provocar un impacto positivo en distintas dimensiones: desde los accionistas, pasando por los trabajadores, los clientes y por supuesto, la sociedad. </w:t>
      </w:r>
    </w:p>
    <w:p w:rsidR="00000000" w:rsidDel="00000000" w:rsidP="00000000" w:rsidRDefault="00000000" w:rsidRPr="00000000" w14:paraId="000000AB">
      <w:pPr>
        <w:ind w:left="1440" w:firstLine="0"/>
        <w:jc w:val="both"/>
        <w:rPr/>
      </w:pPr>
      <w:r w:rsidDel="00000000" w:rsidR="00000000" w:rsidRPr="00000000">
        <w:rPr>
          <w:rtl w:val="0"/>
        </w:rPr>
      </w:r>
    </w:p>
    <w:p w:rsidR="00000000" w:rsidDel="00000000" w:rsidP="00000000" w:rsidRDefault="00000000" w:rsidRPr="00000000" w14:paraId="000000AC">
      <w:pPr>
        <w:pStyle w:val="Heading3"/>
        <w:ind w:firstLine="0"/>
        <w:jc w:val="both"/>
        <w:rPr/>
      </w:pPr>
      <w:bookmarkStart w:colFirst="0" w:colLast="0" w:name="_heading=h.w1gm8276mnju" w:id="8"/>
      <w:bookmarkEnd w:id="8"/>
      <w:r w:rsidDel="00000000" w:rsidR="00000000" w:rsidRPr="00000000">
        <w:rPr>
          <w:b w:val="1"/>
          <w:rtl w:val="0"/>
        </w:rPr>
        <w:t xml:space="preserve">Marco Legal</w:t>
      </w:r>
      <w:r w:rsidDel="00000000" w:rsidR="00000000" w:rsidRPr="00000000">
        <w:rPr>
          <w:rtl w:val="0"/>
        </w:rPr>
        <w:t xml:space="preserve"> </w:t>
      </w:r>
    </w:p>
    <w:p w:rsidR="00000000" w:rsidDel="00000000" w:rsidP="00000000" w:rsidRDefault="00000000" w:rsidRPr="00000000" w14:paraId="000000AD">
      <w:pPr>
        <w:jc w:val="both"/>
        <w:rPr/>
      </w:pPr>
      <w:r w:rsidDel="00000000" w:rsidR="00000000" w:rsidRPr="00000000">
        <w:rPr>
          <w:b w:val="1"/>
          <w:rtl w:val="0"/>
        </w:rPr>
        <w:t xml:space="preserve">Términos y condiciones: </w:t>
      </w:r>
      <w:r w:rsidDel="00000000" w:rsidR="00000000" w:rsidRPr="00000000">
        <w:rPr>
          <w:rtl w:val="0"/>
        </w:rPr>
        <w:t xml:space="preserve">Los Términos y Condiciones representan el documento que ayuda a prevenir y resolver los problemas. Por ello, son fundamentales en muchos casos para defenderse en caso de abuso. Las Condiciones de servicio establecen la forma en que se puede utilizar tu producto, servicio o contenido de forma legalmente vinculante.</w:t>
      </w:r>
    </w:p>
    <w:p w:rsidR="00000000" w:rsidDel="00000000" w:rsidP="00000000" w:rsidRDefault="00000000" w:rsidRPr="00000000" w14:paraId="000000AE">
      <w:pPr>
        <w:jc w:val="both"/>
        <w:rPr>
          <w:b w:val="1"/>
        </w:rPr>
      </w:pPr>
      <w:r w:rsidDel="00000000" w:rsidR="00000000" w:rsidRPr="00000000">
        <w:rPr>
          <w:b w:val="1"/>
          <w:rtl w:val="0"/>
        </w:rPr>
        <w:t xml:space="preserve"> </w:t>
      </w:r>
    </w:p>
    <w:p w:rsidR="00000000" w:rsidDel="00000000" w:rsidP="00000000" w:rsidRDefault="00000000" w:rsidRPr="00000000" w14:paraId="000000AF">
      <w:pPr>
        <w:jc w:val="both"/>
        <w:rPr/>
      </w:pPr>
      <w:r w:rsidDel="00000000" w:rsidR="00000000" w:rsidRPr="00000000">
        <w:rPr>
          <w:b w:val="1"/>
          <w:rtl w:val="0"/>
        </w:rPr>
        <w:t xml:space="preserve">Avisos de privacidad: </w:t>
      </w:r>
      <w:r w:rsidDel="00000000" w:rsidR="00000000" w:rsidRPr="00000000">
        <w:rPr>
          <w:rtl w:val="0"/>
        </w:rPr>
        <w:t xml:space="preserve">El aviso de privacidad tiene como propósito principal establecer y delimitar el alcance, términos y condiciones del tratamiento de los datos personales, a fin de que el titular pueda tomar decisiones informadas con relación a sus datos personales y mantenga el control y disposición de la información que le corresponde. (Gob.mx)</w:t>
      </w:r>
    </w:p>
    <w:p w:rsidR="00000000" w:rsidDel="00000000" w:rsidP="00000000" w:rsidRDefault="00000000" w:rsidRPr="00000000" w14:paraId="000000B0">
      <w:pPr>
        <w:jc w:val="both"/>
        <w:rPr>
          <w:b w:val="1"/>
        </w:rPr>
      </w:pPr>
      <w:r w:rsidDel="00000000" w:rsidR="00000000" w:rsidRPr="00000000">
        <w:rPr>
          <w:rtl w:val="0"/>
        </w:rPr>
      </w:r>
    </w:p>
    <w:p w:rsidR="00000000" w:rsidDel="00000000" w:rsidP="00000000" w:rsidRDefault="00000000" w:rsidRPr="00000000" w14:paraId="000000B1">
      <w:pPr>
        <w:jc w:val="both"/>
        <w:rPr/>
      </w:pPr>
      <w:r w:rsidDel="00000000" w:rsidR="00000000" w:rsidRPr="00000000">
        <w:rPr>
          <w:b w:val="1"/>
          <w:rtl w:val="0"/>
        </w:rPr>
        <w:t xml:space="preserve">Política de devoluciones: </w:t>
      </w:r>
      <w:r w:rsidDel="00000000" w:rsidR="00000000" w:rsidRPr="00000000">
        <w:rPr>
          <w:rtl w:val="0"/>
        </w:rPr>
        <w:t xml:space="preserve">Conocidas también como políticas de cambio o reembolso, las políticas de devolución son aquellas normas o reglas a través de las que una empresa expresa las condiciones por las que un cliente puede devolver un producto o servicio adquirido. Las políticas de devolución nacen como respuesta a los derechos de compensación que todos los compradores poseen y que, al menos en México, están resguardados mediante la Ley Federal de Protección al Consumidor, siendo lineamientos que ayudan a mantener un balance y lograr una conciliación entre consumidores y negocios. (Tienda nube)</w:t>
      </w:r>
    </w:p>
    <w:p w:rsidR="00000000" w:rsidDel="00000000" w:rsidP="00000000" w:rsidRDefault="00000000" w:rsidRPr="00000000" w14:paraId="000000B2">
      <w:pPr>
        <w:jc w:val="both"/>
        <w:rPr>
          <w:b w:val="1"/>
        </w:rPr>
      </w:pPr>
      <w:r w:rsidDel="00000000" w:rsidR="00000000" w:rsidRPr="00000000">
        <w:rPr>
          <w:rtl w:val="0"/>
        </w:rPr>
      </w:r>
    </w:p>
    <w:p w:rsidR="00000000" w:rsidDel="00000000" w:rsidP="00000000" w:rsidRDefault="00000000" w:rsidRPr="00000000" w14:paraId="000000B3">
      <w:pPr>
        <w:jc w:val="both"/>
        <w:rPr/>
      </w:pPr>
      <w:r w:rsidDel="00000000" w:rsidR="00000000" w:rsidRPr="00000000">
        <w:rPr>
          <w:b w:val="1"/>
          <w:rtl w:val="0"/>
        </w:rPr>
        <w:t xml:space="preserve">Contrato de autorización de uso de imágenes: Artículo 17</w:t>
      </w:r>
      <w:r w:rsidDel="00000000" w:rsidR="00000000" w:rsidRPr="00000000">
        <w:rPr>
          <w:rtl w:val="0"/>
        </w:rPr>
        <w:t xml:space="preserve">. Toda persona tiene derecho sobre su imagen, que se traduce en la facultad para disponer de su apariencia autorizando, o no, la captación o difusión de la misma. Siendo un ilícito el que divulgue la imagen de persona sin expreso consentimiento. Es importante tener un contrato que cubra este rubro para evitar cualquier tema legal. (Gob.mx)</w:t>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b w:val="1"/>
        </w:rPr>
      </w:pPr>
      <w:r w:rsidDel="00000000" w:rsidR="00000000" w:rsidRPr="00000000">
        <w:rPr>
          <w:b w:val="1"/>
          <w:rtl w:val="0"/>
        </w:rPr>
        <w:t xml:space="preserve">Registro de marca </w:t>
      </w:r>
    </w:p>
    <w:p w:rsidR="00000000" w:rsidDel="00000000" w:rsidP="00000000" w:rsidRDefault="00000000" w:rsidRPr="00000000" w14:paraId="000000B6">
      <w:pPr>
        <w:jc w:val="both"/>
        <w:rPr/>
      </w:pPr>
      <w:r w:rsidDel="00000000" w:rsidR="00000000" w:rsidRPr="00000000">
        <w:rPr>
          <w:rtl w:val="0"/>
        </w:rPr>
        <w:t xml:space="preserve">Ohtli al ser un proyecto de joyería entraría dentro de la clase 14, la cuál abarca los metales preciosos, los productos fabricados con estas materias que no estén comprendidos en otras clases y, en general, los artículos de joyería, bisutería y relojería. Se realizó una búsqueda por medio de MARCIA en dónde se encuentra que no existe nombres que llegarán a confundirse con el propuesto para este proyecto. Es por eso que existe un alto grado de éxito al momento de registrar las Ohtli. </w:t>
      </w:r>
    </w:p>
    <w:p w:rsidR="00000000" w:rsidDel="00000000" w:rsidP="00000000" w:rsidRDefault="00000000" w:rsidRPr="00000000" w14:paraId="000000B7">
      <w:pPr>
        <w:jc w:val="both"/>
        <w:rPr/>
      </w:pPr>
      <w:r w:rsidDel="00000000" w:rsidR="00000000" w:rsidRPr="00000000">
        <w:rPr/>
        <w:drawing>
          <wp:inline distB="114300" distT="114300" distL="114300" distR="114300">
            <wp:extent cx="4604385" cy="2506386"/>
            <wp:effectExtent b="0" l="0" r="0" t="0"/>
            <wp:docPr id="10" name="image23.png"/>
            <a:graphic>
              <a:graphicData uri="http://schemas.openxmlformats.org/drawingml/2006/picture">
                <pic:pic>
                  <pic:nvPicPr>
                    <pic:cNvPr id="0" name="image23.png"/>
                    <pic:cNvPicPr preferRelativeResize="0"/>
                  </pic:nvPicPr>
                  <pic:blipFill>
                    <a:blip r:embed="rId13"/>
                    <a:srcRect b="15558" l="22532" r="0" t="24114"/>
                    <a:stretch>
                      <a:fillRect/>
                    </a:stretch>
                  </pic:blipFill>
                  <pic:spPr>
                    <a:xfrm>
                      <a:off x="0" y="0"/>
                      <a:ext cx="4604385" cy="2506386"/>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jc w:val="center"/>
        <w:rPr>
          <w:b w:val="1"/>
          <w:sz w:val="20"/>
          <w:szCs w:val="20"/>
        </w:rPr>
      </w:pPr>
      <w:r w:rsidDel="00000000" w:rsidR="00000000" w:rsidRPr="00000000">
        <w:rPr>
          <w:b w:val="1"/>
          <w:sz w:val="20"/>
          <w:szCs w:val="20"/>
          <w:rtl w:val="0"/>
        </w:rPr>
        <w:t xml:space="preserve">Imagen 1. Búsqueda en Marcia</w:t>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ind w:firstLine="720"/>
        <w:jc w:val="both"/>
        <w:rPr>
          <w:b w:val="1"/>
        </w:rPr>
      </w:pPr>
      <w:r w:rsidDel="00000000" w:rsidR="00000000" w:rsidRPr="00000000">
        <w:rPr>
          <w:b w:val="1"/>
          <w:rtl w:val="0"/>
        </w:rPr>
        <w:t xml:space="preserve">Propiedad intelectual: Protección de derechos de autor </w:t>
      </w:r>
    </w:p>
    <w:p w:rsidR="00000000" w:rsidDel="00000000" w:rsidP="00000000" w:rsidRDefault="00000000" w:rsidRPr="00000000" w14:paraId="000000BB">
      <w:pPr>
        <w:ind w:firstLine="0"/>
        <w:jc w:val="both"/>
        <w:rPr/>
      </w:pPr>
      <w:r w:rsidDel="00000000" w:rsidR="00000000" w:rsidRPr="00000000">
        <w:rPr>
          <w:rtl w:val="0"/>
        </w:rPr>
        <w:t xml:space="preserve">El artículo 158 indica que las obras realizadas por lo artesanos mexicanos estarán protegidas por la ley ''contra su explotación sin la autorización por escrito del pueblo o comunidad titular y contra su deformación, hecha con objeto de causar demérito a la misma o perjuicio a la reputación o imagen de la comunidad o pueblo al cual pertenece”. (Gob.mx)</w:t>
      </w:r>
    </w:p>
    <w:p w:rsidR="00000000" w:rsidDel="00000000" w:rsidP="00000000" w:rsidRDefault="00000000" w:rsidRPr="00000000" w14:paraId="000000BC">
      <w:pPr>
        <w:ind w:firstLine="0"/>
        <w:jc w:val="both"/>
        <w:rPr/>
      </w:pPr>
      <w:r w:rsidDel="00000000" w:rsidR="00000000" w:rsidRPr="00000000">
        <w:rPr>
          <w:rtl w:val="0"/>
        </w:rPr>
      </w:r>
    </w:p>
    <w:p w:rsidR="00000000" w:rsidDel="00000000" w:rsidP="00000000" w:rsidRDefault="00000000" w:rsidRPr="00000000" w14:paraId="000000BD">
      <w:pPr>
        <w:ind w:firstLine="720"/>
        <w:jc w:val="both"/>
        <w:rPr>
          <w:b w:val="1"/>
        </w:rPr>
      </w:pPr>
      <w:r w:rsidDel="00000000" w:rsidR="00000000" w:rsidRPr="00000000">
        <w:rPr>
          <w:b w:val="1"/>
          <w:rtl w:val="0"/>
        </w:rPr>
        <w:t xml:space="preserve">Ley de protección y fomento a las artesanías</w:t>
      </w:r>
    </w:p>
    <w:p w:rsidR="00000000" w:rsidDel="00000000" w:rsidP="00000000" w:rsidRDefault="00000000" w:rsidRPr="00000000" w14:paraId="000000BE">
      <w:pPr>
        <w:ind w:firstLine="0"/>
        <w:jc w:val="both"/>
        <w:rPr/>
      </w:pPr>
      <w:r w:rsidDel="00000000" w:rsidR="00000000" w:rsidRPr="00000000">
        <w:rPr>
          <w:rtl w:val="0"/>
        </w:rPr>
        <w:t xml:space="preserve">Esta ley protege explícitamente a los artesanos desde 1989. El objeto de esta Ley es la protección de las artesanías y su fomento, comprendiendo la producción, distribución y comercialización; y la creación del Sistema Estatal de Artesanías. (Gob.mx, 2023)</w:t>
      </w:r>
    </w:p>
    <w:p w:rsidR="00000000" w:rsidDel="00000000" w:rsidP="00000000" w:rsidRDefault="00000000" w:rsidRPr="00000000" w14:paraId="000000BF">
      <w:pPr>
        <w:ind w:firstLine="0"/>
        <w:rPr/>
      </w:pPr>
      <w:r w:rsidDel="00000000" w:rsidR="00000000" w:rsidRPr="00000000">
        <w:rPr>
          <w:rtl w:val="0"/>
        </w:rPr>
      </w:r>
    </w:p>
    <w:p w:rsidR="00000000" w:rsidDel="00000000" w:rsidP="00000000" w:rsidRDefault="00000000" w:rsidRPr="00000000" w14:paraId="000000C0">
      <w:pPr>
        <w:pStyle w:val="Heading3"/>
        <w:jc w:val="both"/>
        <w:rPr/>
      </w:pPr>
      <w:bookmarkStart w:colFirst="0" w:colLast="0" w:name="_heading=h.qq6zx9lhutnw" w:id="9"/>
      <w:bookmarkEnd w:id="9"/>
      <w:r w:rsidDel="00000000" w:rsidR="00000000" w:rsidRPr="00000000">
        <w:rPr>
          <w:rtl w:val="0"/>
        </w:rPr>
        <w:t xml:space="preserve">Tipo de software a desarrollar: Licenciamiento</w:t>
      </w:r>
    </w:p>
    <w:p w:rsidR="00000000" w:rsidDel="00000000" w:rsidP="00000000" w:rsidRDefault="00000000" w:rsidRPr="00000000" w14:paraId="000000C1">
      <w:pPr>
        <w:ind w:left="0" w:firstLine="0"/>
        <w:jc w:val="both"/>
        <w:rPr/>
      </w:pPr>
      <w:r w:rsidDel="00000000" w:rsidR="00000000" w:rsidRPr="00000000">
        <w:rPr>
          <w:rtl w:val="0"/>
        </w:rPr>
        <w:t xml:space="preserve">Software libre para el desarrollo de la aplicación, se puede usar visual studio code.</w:t>
      </w:r>
    </w:p>
    <w:p w:rsidR="00000000" w:rsidDel="00000000" w:rsidP="00000000" w:rsidRDefault="00000000" w:rsidRPr="00000000" w14:paraId="000000C2">
      <w:pPr>
        <w:ind w:left="0" w:firstLine="0"/>
        <w:jc w:val="both"/>
        <w:rPr>
          <w:highlight w:val="white"/>
        </w:rPr>
      </w:pPr>
      <w:r w:rsidDel="00000000" w:rsidR="00000000" w:rsidRPr="00000000">
        <w:rPr>
          <w:rtl w:val="0"/>
        </w:rPr>
        <w:t xml:space="preserve">Servicio de Hosting Amazon EC2: </w:t>
      </w:r>
      <w:r w:rsidDel="00000000" w:rsidR="00000000" w:rsidRPr="00000000">
        <w:rPr>
          <w:highlight w:val="white"/>
          <w:rtl w:val="0"/>
        </w:rPr>
        <w:t xml:space="preserve">Elastic Cloud Computing</w:t>
      </w:r>
    </w:p>
    <w:p w:rsidR="00000000" w:rsidDel="00000000" w:rsidP="00000000" w:rsidRDefault="00000000" w:rsidRPr="00000000" w14:paraId="000000C3">
      <w:pPr>
        <w:ind w:left="0" w:firstLine="0"/>
        <w:jc w:val="both"/>
        <w:rPr>
          <w:highlight w:val="white"/>
        </w:rPr>
      </w:pPr>
      <w:r w:rsidDel="00000000" w:rsidR="00000000" w:rsidRPr="00000000">
        <w:rPr>
          <w:highlight w:val="white"/>
          <w:rtl w:val="0"/>
        </w:rPr>
        <w:t xml:space="preserve">Capacidad de computación de tamaño variable en la nube. EC2 puede aplicarse para alojar sitios web que usan varios centros de datos y en sitios que tienen que escalarse con balanceador de carga, escalado automático o bases de datos externas con:</w:t>
      </w:r>
    </w:p>
    <w:p w:rsidR="00000000" w:rsidDel="00000000" w:rsidP="00000000" w:rsidRDefault="00000000" w:rsidRPr="00000000" w14:paraId="000000C4">
      <w:pPr>
        <w:numPr>
          <w:ilvl w:val="0"/>
          <w:numId w:val="5"/>
        </w:numPr>
        <w:shd w:fill="ffffff" w:val="clear"/>
        <w:spacing w:after="0" w:afterAutospacing="0" w:lineRule="auto"/>
        <w:ind w:left="720" w:hanging="360"/>
        <w:jc w:val="both"/>
        <w:rPr>
          <w:highlight w:val="white"/>
        </w:rPr>
      </w:pPr>
      <w:r w:rsidDel="00000000" w:rsidR="00000000" w:rsidRPr="00000000">
        <w:rPr>
          <w:highlight w:val="white"/>
          <w:rtl w:val="0"/>
        </w:rPr>
        <w:t xml:space="preserve">12 MESES DE USO GRATUITO</w:t>
      </w:r>
    </w:p>
    <w:p w:rsidR="00000000" w:rsidDel="00000000" w:rsidP="00000000" w:rsidRDefault="00000000" w:rsidRPr="00000000" w14:paraId="000000C5">
      <w:pPr>
        <w:numPr>
          <w:ilvl w:val="0"/>
          <w:numId w:val="5"/>
        </w:numPr>
        <w:pBdr>
          <w:top w:color="auto" w:space="3" w:sz="0" w:val="none"/>
        </w:pBdr>
        <w:shd w:fill="ffffff" w:val="clear"/>
        <w:spacing w:after="0" w:afterAutospacing="0" w:before="0" w:beforeAutospacing="0" w:lineRule="auto"/>
        <w:ind w:left="720" w:hanging="360"/>
        <w:jc w:val="both"/>
        <w:rPr>
          <w:highlight w:val="white"/>
        </w:rPr>
      </w:pPr>
      <w:r w:rsidDel="00000000" w:rsidR="00000000" w:rsidRPr="00000000">
        <w:rPr>
          <w:highlight w:val="white"/>
          <w:rtl w:val="0"/>
        </w:rPr>
        <w:t xml:space="preserve">750 horas al mes gratis de uso de instancias t2.micro o t3.micro con Linux, RHEL o SLES en función de la región</w:t>
      </w:r>
    </w:p>
    <w:p w:rsidR="00000000" w:rsidDel="00000000" w:rsidP="00000000" w:rsidRDefault="00000000" w:rsidRPr="00000000" w14:paraId="000000C6">
      <w:pPr>
        <w:numPr>
          <w:ilvl w:val="0"/>
          <w:numId w:val="5"/>
        </w:numPr>
        <w:pBdr>
          <w:top w:color="auto" w:space="3" w:sz="0" w:val="none"/>
        </w:pBdr>
        <w:shd w:fill="ffffff" w:val="clear"/>
        <w:spacing w:before="0" w:beforeAutospacing="0" w:lineRule="auto"/>
        <w:ind w:left="720" w:hanging="360"/>
        <w:jc w:val="both"/>
        <w:rPr>
          <w:highlight w:val="white"/>
        </w:rPr>
      </w:pPr>
      <w:r w:rsidDel="00000000" w:rsidR="00000000" w:rsidRPr="00000000">
        <w:rPr>
          <w:highlight w:val="white"/>
          <w:rtl w:val="0"/>
        </w:rPr>
        <w:t xml:space="preserve">750 horas al mes gratis de uso de instancias t2.micro o t3.micro con Windows en función de la región</w:t>
      </w:r>
    </w:p>
    <w:p w:rsidR="00000000" w:rsidDel="00000000" w:rsidP="00000000" w:rsidRDefault="00000000" w:rsidRPr="00000000" w14:paraId="000000C7">
      <w:pPr>
        <w:pBdr>
          <w:top w:color="auto" w:space="3" w:sz="0" w:val="none"/>
        </w:pBdr>
        <w:shd w:fill="ffffff" w:val="clear"/>
        <w:spacing w:before="220" w:lineRule="auto"/>
        <w:ind w:left="0" w:firstLine="0"/>
        <w:jc w:val="both"/>
        <w:rPr>
          <w:highlight w:val="white"/>
        </w:rPr>
      </w:pPr>
      <w:r w:rsidDel="00000000" w:rsidR="00000000" w:rsidRPr="00000000">
        <w:rPr>
          <w:highlight w:val="white"/>
          <w:rtl w:val="0"/>
        </w:rPr>
        <w:t xml:space="preserve">Registro de dominio en alguna página como: </w:t>
      </w:r>
      <w:hyperlink r:id="rId14">
        <w:r w:rsidDel="00000000" w:rsidR="00000000" w:rsidRPr="00000000">
          <w:rPr>
            <w:color w:val="1155cc"/>
            <w:highlight w:val="white"/>
            <w:u w:val="single"/>
            <w:rtl w:val="0"/>
          </w:rPr>
          <w:t xml:space="preserve">GoDaddy.com</w:t>
        </w:r>
      </w:hyperlink>
      <w:r w:rsidDel="00000000" w:rsidR="00000000" w:rsidRPr="00000000">
        <w:rPr>
          <w:rtl w:val="0"/>
        </w:rPr>
      </w:r>
    </w:p>
    <w:p w:rsidR="00000000" w:rsidDel="00000000" w:rsidP="00000000" w:rsidRDefault="00000000" w:rsidRPr="00000000" w14:paraId="000000C8">
      <w:pPr>
        <w:pStyle w:val="Heading3"/>
        <w:pBdr>
          <w:top w:color="auto" w:space="3" w:sz="0" w:val="none"/>
        </w:pBdr>
        <w:shd w:fill="ffffff" w:val="clear"/>
        <w:spacing w:before="220" w:lineRule="auto"/>
        <w:ind w:firstLine="0"/>
        <w:jc w:val="both"/>
        <w:rPr/>
      </w:pPr>
      <w:bookmarkStart w:colFirst="0" w:colLast="0" w:name="_heading=h.bs1z31qfx0nj" w:id="10"/>
      <w:bookmarkEnd w:id="10"/>
      <w:r w:rsidDel="00000000" w:rsidR="00000000" w:rsidRPr="00000000">
        <w:rPr>
          <w:rtl w:val="0"/>
        </w:rPr>
        <w:t xml:space="preserve">Licenciamiento</w:t>
      </w:r>
    </w:p>
    <w:p w:rsidR="00000000" w:rsidDel="00000000" w:rsidP="00000000" w:rsidRDefault="00000000" w:rsidRPr="00000000" w14:paraId="000000C9">
      <w:pPr>
        <w:pBdr>
          <w:top w:color="auto" w:space="3" w:sz="0" w:val="none"/>
        </w:pBdr>
        <w:shd w:fill="ffffff" w:val="clear"/>
        <w:spacing w:before="220" w:lineRule="auto"/>
        <w:ind w:left="0" w:firstLine="0"/>
        <w:jc w:val="both"/>
        <w:rPr/>
      </w:pPr>
      <w:r w:rsidDel="00000000" w:rsidR="00000000" w:rsidRPr="00000000">
        <w:rPr>
          <w:highlight w:val="white"/>
          <w:rtl w:val="0"/>
        </w:rPr>
        <w:t xml:space="preserve">En el software libre no se requiere licencia. Para el hosting dependerá del tamaño del servidor donde se va a almacenar la página web, las horas de uso y el tráfico que va a recibir. Para el dominio depende del proveedor de dominio, en caso de godaddy.com serían $50 pesos mexicanos aproximadamente el primer año y segundo año $400 pesos mexicanos aproximadamente.</w:t>
      </w:r>
      <w:r w:rsidDel="00000000" w:rsidR="00000000" w:rsidRPr="00000000">
        <w:rPr>
          <w:rtl w:val="0"/>
        </w:rPr>
      </w:r>
    </w:p>
    <w:p w:rsidR="00000000" w:rsidDel="00000000" w:rsidP="00000000" w:rsidRDefault="00000000" w:rsidRPr="00000000" w14:paraId="000000CA">
      <w:pPr>
        <w:ind w:left="0" w:firstLine="0"/>
        <w:jc w:val="both"/>
        <w:rPr>
          <w:b w:val="1"/>
        </w:rPr>
      </w:pPr>
      <w:r w:rsidDel="00000000" w:rsidR="00000000" w:rsidRPr="00000000">
        <w:rPr>
          <w:rtl w:val="0"/>
        </w:rPr>
      </w:r>
    </w:p>
    <w:p w:rsidR="00000000" w:rsidDel="00000000" w:rsidP="00000000" w:rsidRDefault="00000000" w:rsidRPr="00000000" w14:paraId="000000CB">
      <w:pPr>
        <w:pStyle w:val="Heading3"/>
        <w:ind w:firstLine="0"/>
        <w:jc w:val="both"/>
        <w:rPr/>
      </w:pPr>
      <w:bookmarkStart w:colFirst="0" w:colLast="0" w:name="_heading=h.9p0x5y7djraw" w:id="11"/>
      <w:bookmarkEnd w:id="11"/>
      <w:r w:rsidDel="00000000" w:rsidR="00000000" w:rsidRPr="00000000">
        <w:rPr>
          <w:rtl w:val="0"/>
        </w:rPr>
        <w:t xml:space="preserve">Psicología del color </w:t>
      </w:r>
    </w:p>
    <w:p w:rsidR="00000000" w:rsidDel="00000000" w:rsidP="00000000" w:rsidRDefault="00000000" w:rsidRPr="00000000" w14:paraId="000000CC">
      <w:pPr>
        <w:numPr>
          <w:ilvl w:val="0"/>
          <w:numId w:val="8"/>
        </w:numPr>
        <w:ind w:left="720" w:hanging="360"/>
        <w:jc w:val="both"/>
        <w:rPr>
          <w:b w:val="1"/>
        </w:rPr>
      </w:pPr>
      <w:r w:rsidDel="00000000" w:rsidR="00000000" w:rsidRPr="00000000">
        <w:rPr>
          <w:b w:val="1"/>
          <w:rtl w:val="0"/>
        </w:rPr>
        <w:t xml:space="preserve">Rosa:  </w:t>
      </w:r>
      <w:r w:rsidDel="00000000" w:rsidR="00000000" w:rsidRPr="00000000">
        <w:rPr>
          <w:rtl w:val="0"/>
        </w:rPr>
        <w:t xml:space="preserve">El rosa es un color emocional e influye en los sentimientos convirtiéndolos en amables, suaves y profundos, transmitiéndonos así afecto, amor y protección. Por tanto, nos aleja de la soledad y nos transforma en personas sensibles. El rosa es un color derivado del rojo, pero mitigado por la pureza del blanco. Si el rojo refleja la parte más sexual, el rosa se asocia al amor altruista y verdadero, indicando romanticismo, encanto, belleza, dulzura, delicadeza, refinamiento, calma y ternura. El color rosa es el símbolo de la juventud que expresa un amor recién nacido, cuyas palabras clave son inocencia, amor, entrega total y ayudar al prójimo. (</w:t>
      </w:r>
      <w:r w:rsidDel="00000000" w:rsidR="00000000" w:rsidRPr="00000000">
        <w:rPr>
          <w:highlight w:val="white"/>
          <w:rtl w:val="0"/>
        </w:rPr>
        <w:t xml:space="preserve">Francia, G.</w:t>
      </w:r>
      <w:r w:rsidDel="00000000" w:rsidR="00000000" w:rsidRPr="00000000">
        <w:rPr>
          <w:rtl w:val="0"/>
        </w:rPr>
        <w:t xml:space="preserve">, 2021)</w:t>
      </w:r>
    </w:p>
    <w:p w:rsidR="00000000" w:rsidDel="00000000" w:rsidP="00000000" w:rsidRDefault="00000000" w:rsidRPr="00000000" w14:paraId="000000CD">
      <w:pPr>
        <w:ind w:firstLine="0"/>
        <w:jc w:val="both"/>
        <w:rPr/>
      </w:pPr>
      <w:r w:rsidDel="00000000" w:rsidR="00000000" w:rsidRPr="00000000">
        <w:rPr>
          <w:rtl w:val="0"/>
        </w:rPr>
      </w:r>
    </w:p>
    <w:p w:rsidR="00000000" w:rsidDel="00000000" w:rsidP="00000000" w:rsidRDefault="00000000" w:rsidRPr="00000000" w14:paraId="000000CE">
      <w:pPr>
        <w:numPr>
          <w:ilvl w:val="0"/>
          <w:numId w:val="8"/>
        </w:numPr>
        <w:ind w:left="720" w:hanging="360"/>
        <w:jc w:val="both"/>
        <w:rPr>
          <w:b w:val="1"/>
        </w:rPr>
      </w:pPr>
      <w:r w:rsidDel="00000000" w:rsidR="00000000" w:rsidRPr="00000000">
        <w:rPr>
          <w:b w:val="1"/>
          <w:rtl w:val="0"/>
        </w:rPr>
        <w:t xml:space="preserve">Amarillo: </w:t>
      </w:r>
      <w:r w:rsidDel="00000000" w:rsidR="00000000" w:rsidRPr="00000000">
        <w:rPr>
          <w:rtl w:val="0"/>
        </w:rPr>
        <w:t xml:space="preserve">El color amarillo puede ser brillante e intenso, y por eso puede invocar sentimientos fuertes. El amarillo puede llamar nuestra atención rápidamente, pero también puede ser abrasivo cuando se usa en exceso. Puede parecer cálido y brillante, pero también puede dar lugar a fatiga visual. La psicología del color sugiere que ciertos colores son capaces de evocar ciertos estados de ánimo e incluso pueden tener una influencia sobre el comportamiento y el bienestar. (</w:t>
      </w:r>
      <w:r w:rsidDel="00000000" w:rsidR="00000000" w:rsidRPr="00000000">
        <w:rPr>
          <w:rtl w:val="0"/>
        </w:rPr>
        <w:t xml:space="preserve">Menéndez, M</w:t>
      </w:r>
      <w:r w:rsidDel="00000000" w:rsidR="00000000" w:rsidRPr="00000000">
        <w:rPr>
          <w:rtl w:val="0"/>
        </w:rPr>
        <w:t xml:space="preserve">, 2018)</w:t>
      </w:r>
    </w:p>
    <w:p w:rsidR="00000000" w:rsidDel="00000000" w:rsidP="00000000" w:rsidRDefault="00000000" w:rsidRPr="00000000" w14:paraId="000000CF">
      <w:pPr>
        <w:ind w:left="720"/>
        <w:jc w:val="both"/>
        <w:rPr/>
      </w:pPr>
      <w:r w:rsidDel="00000000" w:rsidR="00000000" w:rsidRPr="00000000">
        <w:rPr>
          <w:rtl w:val="0"/>
        </w:rPr>
      </w:r>
    </w:p>
    <w:p w:rsidR="00000000" w:rsidDel="00000000" w:rsidP="00000000" w:rsidRDefault="00000000" w:rsidRPr="00000000" w14:paraId="000000D0">
      <w:pPr>
        <w:numPr>
          <w:ilvl w:val="0"/>
          <w:numId w:val="8"/>
        </w:numPr>
        <w:ind w:left="720" w:hanging="360"/>
        <w:jc w:val="both"/>
        <w:rPr>
          <w:b w:val="1"/>
        </w:rPr>
      </w:pPr>
      <w:r w:rsidDel="00000000" w:rsidR="00000000" w:rsidRPr="00000000">
        <w:rPr>
          <w:b w:val="1"/>
          <w:rtl w:val="0"/>
        </w:rPr>
        <w:t xml:space="preserve">Naranja: </w:t>
      </w:r>
      <w:r w:rsidDel="00000000" w:rsidR="00000000" w:rsidRPr="00000000">
        <w:rPr>
          <w:rtl w:val="0"/>
        </w:rPr>
        <w:t xml:space="preserve">El naranja quiere decir entusiasmo, confianza, éxito, generosidad y creatividad. Es un color con un carácter cálido, y no llega a ser tan agresivo como el color rojo. Incita a la creatividad y tiene un efecto extrovertido y vibrante. Es un color para comunicarse con gente joven ya que transmite optimismo, aventura y sociabilidad. El color naranja hace que un producto parezca más accesible y es adecuado para promocionar alimentos porque estimula el hambre. (</w:t>
      </w:r>
      <w:r w:rsidDel="00000000" w:rsidR="00000000" w:rsidRPr="00000000">
        <w:rPr>
          <w:highlight w:val="white"/>
          <w:rtl w:val="0"/>
        </w:rPr>
        <w:t xml:space="preserve">Putze, A.</w:t>
      </w:r>
      <w:r w:rsidDel="00000000" w:rsidR="00000000" w:rsidRPr="00000000">
        <w:rPr>
          <w:rtl w:val="0"/>
        </w:rPr>
        <w:t xml:space="preserve">, 2021)</w:t>
      </w:r>
    </w:p>
    <w:p w:rsidR="00000000" w:rsidDel="00000000" w:rsidP="00000000" w:rsidRDefault="00000000" w:rsidRPr="00000000" w14:paraId="000000D1">
      <w:pPr>
        <w:ind w:firstLine="0"/>
        <w:jc w:val="both"/>
        <w:rPr/>
      </w:pPr>
      <w:r w:rsidDel="00000000" w:rsidR="00000000" w:rsidRPr="00000000">
        <w:rPr>
          <w:rtl w:val="0"/>
        </w:rPr>
      </w:r>
    </w:p>
    <w:p w:rsidR="00000000" w:rsidDel="00000000" w:rsidP="00000000" w:rsidRDefault="00000000" w:rsidRPr="00000000" w14:paraId="000000D2">
      <w:pPr>
        <w:numPr>
          <w:ilvl w:val="0"/>
          <w:numId w:val="8"/>
        </w:numPr>
        <w:ind w:left="720" w:hanging="360"/>
        <w:jc w:val="both"/>
        <w:rPr>
          <w:b w:val="1"/>
        </w:rPr>
      </w:pPr>
      <w:r w:rsidDel="00000000" w:rsidR="00000000" w:rsidRPr="00000000">
        <w:rPr>
          <w:b w:val="1"/>
          <w:rtl w:val="0"/>
        </w:rPr>
        <w:t xml:space="preserve">Beige: </w:t>
      </w:r>
      <w:r w:rsidDel="00000000" w:rsidR="00000000" w:rsidRPr="00000000">
        <w:rPr>
          <w:rtl w:val="0"/>
        </w:rPr>
        <w:t xml:space="preserve">La psicología del color, muestra el color crema o beige como el color idóneo para evocar la paz, la tranquilidad y el equilibrio. Su efecto sobre la personalidad, sugiere confiabilidad, sosiego y armonía, pero también la elegancia y sobriedad que adopta del amarillo, de la misma manera que lo hace el marfil. (Goméz, E., 2022)</w:t>
      </w:r>
    </w:p>
    <w:p w:rsidR="00000000" w:rsidDel="00000000" w:rsidP="00000000" w:rsidRDefault="00000000" w:rsidRPr="00000000" w14:paraId="000000D3">
      <w:pPr>
        <w:ind w:firstLine="0"/>
        <w:jc w:val="both"/>
        <w:rPr>
          <w:sz w:val="24"/>
          <w:szCs w:val="24"/>
        </w:rPr>
      </w:pPr>
      <w:r w:rsidDel="00000000" w:rsidR="00000000" w:rsidRPr="00000000">
        <w:rPr>
          <w:rtl w:val="0"/>
        </w:rPr>
      </w:r>
    </w:p>
    <w:p w:rsidR="00000000" w:rsidDel="00000000" w:rsidP="00000000" w:rsidRDefault="00000000" w:rsidRPr="00000000" w14:paraId="000000D4">
      <w:pPr>
        <w:pStyle w:val="Heading3"/>
        <w:ind w:firstLine="0"/>
        <w:jc w:val="both"/>
        <w:rPr/>
      </w:pPr>
      <w:bookmarkStart w:colFirst="0" w:colLast="0" w:name="_heading=h.p39vz9qnbg5b" w:id="12"/>
      <w:bookmarkEnd w:id="12"/>
      <w:r w:rsidDel="00000000" w:rsidR="00000000" w:rsidRPr="00000000">
        <w:rPr>
          <w:rtl w:val="0"/>
        </w:rPr>
        <w:t xml:space="preserve">Metodología espiral </w:t>
      </w:r>
    </w:p>
    <w:p w:rsidR="00000000" w:rsidDel="00000000" w:rsidP="00000000" w:rsidRDefault="00000000" w:rsidRPr="00000000" w14:paraId="000000D5">
      <w:pPr>
        <w:ind w:left="0" w:firstLine="0"/>
        <w:jc w:val="both"/>
        <w:rPr/>
      </w:pPr>
      <w:r w:rsidDel="00000000" w:rsidR="00000000" w:rsidRPr="00000000">
        <w:rPr>
          <w:rtl w:val="0"/>
        </w:rPr>
        <w:t xml:space="preserve">La metodología ágil a utilizar en este proyecto será el modelo Espiral. Es una combinación del enfoque de cascada con un enfoque iterativo. La metodología implica varias etapas, desde la concepción hasta el desarrollo, mejoras y mantenimiento. Cada etapa se divide en fases que incluyen planificación, análisis de riesgos (en la cuál se hace bastante énfasis), desarrollo y evaluación. Además, se agrega una fase de transición para facilitar la progresión de una etapa a la siguiente. (Deloitte,2020) A continuación se representa gráficamente las etapas e iteraciones de la metodología. </w:t>
      </w:r>
    </w:p>
    <w:p w:rsidR="00000000" w:rsidDel="00000000" w:rsidP="00000000" w:rsidRDefault="00000000" w:rsidRPr="00000000" w14:paraId="000000D6">
      <w:pPr>
        <w:ind w:left="0" w:firstLine="0"/>
        <w:jc w:val="center"/>
        <w:rPr/>
      </w:pPr>
      <w:r w:rsidDel="00000000" w:rsidR="00000000" w:rsidRPr="00000000">
        <w:rPr/>
        <w:drawing>
          <wp:inline distB="114300" distT="114300" distL="114300" distR="114300">
            <wp:extent cx="3100646" cy="3035023"/>
            <wp:effectExtent b="0" l="0" r="0" t="0"/>
            <wp:docPr id="14"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3100646" cy="3035023"/>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left="0" w:firstLine="0"/>
        <w:jc w:val="center"/>
        <w:rPr/>
      </w:pPr>
      <w:r w:rsidDel="00000000" w:rsidR="00000000" w:rsidRPr="00000000">
        <w:rPr>
          <w:b w:val="1"/>
          <w:sz w:val="20"/>
          <w:szCs w:val="20"/>
          <w:rtl w:val="0"/>
        </w:rPr>
        <w:t xml:space="preserve">Imagen 2. Metodología Espiral</w:t>
      </w:r>
      <w:r w:rsidDel="00000000" w:rsidR="00000000" w:rsidRPr="00000000">
        <w:rPr>
          <w:rtl w:val="0"/>
        </w:rPr>
      </w:r>
    </w:p>
    <w:p w:rsidR="00000000" w:rsidDel="00000000" w:rsidP="00000000" w:rsidRDefault="00000000" w:rsidRPr="00000000" w14:paraId="000000D8">
      <w:pPr>
        <w:ind w:left="0" w:firstLine="0"/>
        <w:jc w:val="both"/>
        <w:rPr/>
      </w:pPr>
      <w:r w:rsidDel="00000000" w:rsidR="00000000" w:rsidRPr="00000000">
        <w:rPr>
          <w:rtl w:val="0"/>
        </w:rPr>
        <w:t xml:space="preserve">El modelo en espiral es popular en proyectos grandes y complejos de desarrollo de software, ya que permite un control del presupuesto y un análisis periódico de los riesgos. La estructura cíclica del modelo ayuda a descartar conflictos entre el diseño y las exigencias técnicas del software, y permite obtener feedback para integrar a los promotores y usuarios desde el principio. Sin embargo, la gestión continua y minuciosa del proyecto es esencial para obtener estas ventajas. A pesar de las pruebas, puede haber partes inacabadas del programa que lleguen al sistema productivo, lo que aumenta el riesgo de errores y retrasos en el desarrollo si se deben tomar decisiones importantes en el transcurso de un ciclo o en la planificación del siguiente. (Start up Guide IONOS, 2020). </w:t>
      </w:r>
    </w:p>
    <w:p w:rsidR="00000000" w:rsidDel="00000000" w:rsidP="00000000" w:rsidRDefault="00000000" w:rsidRPr="00000000" w14:paraId="000000D9">
      <w:pPr>
        <w:jc w:val="both"/>
        <w:rPr/>
      </w:pPr>
      <w:r w:rsidDel="00000000" w:rsidR="00000000" w:rsidRPr="00000000">
        <w:rPr>
          <w:rtl w:val="0"/>
        </w:rPr>
      </w:r>
    </w:p>
    <w:p w:rsidR="00000000" w:rsidDel="00000000" w:rsidP="00000000" w:rsidRDefault="00000000" w:rsidRPr="00000000" w14:paraId="000000DA">
      <w:pPr>
        <w:pStyle w:val="Heading3"/>
        <w:ind w:firstLine="0"/>
        <w:rPr/>
      </w:pPr>
      <w:bookmarkStart w:colFirst="0" w:colLast="0" w:name="_heading=h.p9j5n6jde78z" w:id="13"/>
      <w:bookmarkEnd w:id="13"/>
      <w:r w:rsidDel="00000000" w:rsidR="00000000" w:rsidRPr="00000000">
        <w:rPr>
          <w:rtl w:val="0"/>
        </w:rPr>
        <w:t xml:space="preserve">Tablero Design Thinking </w:t>
      </w:r>
    </w:p>
    <w:p w:rsidR="00000000" w:rsidDel="00000000" w:rsidP="00000000" w:rsidRDefault="00000000" w:rsidRPr="00000000" w14:paraId="000000DB">
      <w:pPr>
        <w:ind w:left="-708.6614173228347" w:firstLine="720"/>
        <w:rPr/>
      </w:pPr>
      <w:r w:rsidDel="00000000" w:rsidR="00000000" w:rsidRPr="00000000">
        <w:rPr/>
        <w:drawing>
          <wp:inline distB="114300" distT="114300" distL="114300" distR="114300">
            <wp:extent cx="5612130" cy="2857500"/>
            <wp:effectExtent b="0" l="0" r="0" t="0"/>
            <wp:docPr id="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61213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hyperlink r:id="rId17">
        <w:r w:rsidDel="00000000" w:rsidR="00000000" w:rsidRPr="00000000">
          <w:rPr>
            <w:color w:val="1155cc"/>
            <w:u w:val="single"/>
            <w:rtl w:val="0"/>
          </w:rPr>
          <w:t xml:space="preserve">https://www.figma.com/file/uMyrKv5hTjGuXFzjCnYcrm/Design-Thinking-TP?node-id=18%3A81&amp;t=4ioZCoKbemBXbved-1</w:t>
        </w:r>
      </w:hyperlink>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2"/>
        <w:ind w:left="0" w:firstLine="0"/>
        <w:rPr/>
      </w:pPr>
      <w:bookmarkStart w:colFirst="0" w:colLast="0" w:name="_heading=h.tyjcwt" w:id="14"/>
      <w:bookmarkEnd w:id="14"/>
      <w:r w:rsidDel="00000000" w:rsidR="00000000" w:rsidRPr="00000000">
        <w:rPr>
          <w:rtl w:val="0"/>
        </w:rPr>
        <w:t xml:space="preserve">Definición de requerimientos</w:t>
      </w:r>
    </w:p>
    <w:p w:rsidR="00000000" w:rsidDel="00000000" w:rsidP="00000000" w:rsidRDefault="00000000" w:rsidRPr="00000000" w14:paraId="000000DF">
      <w:pPr>
        <w:pStyle w:val="Heading3"/>
        <w:rPr/>
      </w:pPr>
      <w:bookmarkStart w:colFirst="0" w:colLast="0" w:name="_heading=h.1v0ui066hj8a" w:id="15"/>
      <w:bookmarkEnd w:id="15"/>
      <w:r w:rsidDel="00000000" w:rsidR="00000000" w:rsidRPr="00000000">
        <w:rPr>
          <w:rtl w:val="0"/>
        </w:rPr>
        <w:t xml:space="preserve">Requisitos funcionales:</w:t>
      </w:r>
    </w:p>
    <w:p w:rsidR="00000000" w:rsidDel="00000000" w:rsidP="00000000" w:rsidRDefault="00000000" w:rsidRPr="00000000" w14:paraId="000000E0">
      <w:pPr>
        <w:numPr>
          <w:ilvl w:val="0"/>
          <w:numId w:val="17"/>
        </w:numPr>
        <w:ind w:left="1440" w:hanging="360"/>
        <w:jc w:val="both"/>
        <w:rPr>
          <w:u w:val="none"/>
        </w:rPr>
      </w:pPr>
      <w:r w:rsidDel="00000000" w:rsidR="00000000" w:rsidRPr="00000000">
        <w:rPr>
          <w:rtl w:val="0"/>
        </w:rPr>
        <w:t xml:space="preserve">Para los usuarios registrados, se activa la sección de carrito de compras</w:t>
      </w:r>
    </w:p>
    <w:p w:rsidR="00000000" w:rsidDel="00000000" w:rsidP="00000000" w:rsidRDefault="00000000" w:rsidRPr="00000000" w14:paraId="000000E1">
      <w:pPr>
        <w:numPr>
          <w:ilvl w:val="0"/>
          <w:numId w:val="17"/>
        </w:numPr>
        <w:ind w:left="1440" w:hanging="360"/>
        <w:jc w:val="both"/>
        <w:rPr>
          <w:u w:val="none"/>
        </w:rPr>
      </w:pPr>
      <w:r w:rsidDel="00000000" w:rsidR="00000000" w:rsidRPr="00000000">
        <w:rPr>
          <w:rtl w:val="0"/>
        </w:rPr>
        <w:t xml:space="preserve">Al presionar el botón de agregar al carrito de compras, este último mostrará un identificador con la cantidad de productos registrados. </w:t>
      </w:r>
    </w:p>
    <w:p w:rsidR="00000000" w:rsidDel="00000000" w:rsidP="00000000" w:rsidRDefault="00000000" w:rsidRPr="00000000" w14:paraId="000000E2">
      <w:pPr>
        <w:numPr>
          <w:ilvl w:val="0"/>
          <w:numId w:val="17"/>
        </w:numPr>
        <w:ind w:left="1440" w:hanging="360"/>
        <w:jc w:val="both"/>
        <w:rPr>
          <w:u w:val="none"/>
        </w:rPr>
      </w:pPr>
      <w:r w:rsidDel="00000000" w:rsidR="00000000" w:rsidRPr="00000000">
        <w:rPr>
          <w:rtl w:val="0"/>
        </w:rPr>
        <w:t xml:space="preserve">Vinculación adecuada con la pasarela de pago (tarjeta de crédito, paypal, oxxo, transferencia) </w:t>
      </w:r>
    </w:p>
    <w:p w:rsidR="00000000" w:rsidDel="00000000" w:rsidP="00000000" w:rsidRDefault="00000000" w:rsidRPr="00000000" w14:paraId="000000E3">
      <w:pPr>
        <w:numPr>
          <w:ilvl w:val="0"/>
          <w:numId w:val="17"/>
        </w:numPr>
        <w:ind w:left="1440" w:hanging="360"/>
        <w:jc w:val="both"/>
        <w:rPr>
          <w:u w:val="none"/>
        </w:rPr>
      </w:pPr>
      <w:r w:rsidDel="00000000" w:rsidR="00000000" w:rsidRPr="00000000">
        <w:rPr>
          <w:rtl w:val="0"/>
        </w:rPr>
        <w:t xml:space="preserve">Vinculación con paquetería, se mostrará una sección para llenar datos de domicilio. Seguimiento de paquete desde la aplicación web.</w:t>
      </w:r>
    </w:p>
    <w:p w:rsidR="00000000" w:rsidDel="00000000" w:rsidP="00000000" w:rsidRDefault="00000000" w:rsidRPr="00000000" w14:paraId="000000E4">
      <w:pPr>
        <w:numPr>
          <w:ilvl w:val="0"/>
          <w:numId w:val="17"/>
        </w:numPr>
        <w:ind w:left="1440" w:hanging="360"/>
        <w:jc w:val="both"/>
        <w:rPr>
          <w:u w:val="none"/>
        </w:rPr>
      </w:pPr>
      <w:r w:rsidDel="00000000" w:rsidR="00000000" w:rsidRPr="00000000">
        <w:rPr>
          <w:rtl w:val="0"/>
        </w:rPr>
        <w:t xml:space="preserve">Botones de agregar a carrito y comprar deban de ser funcionales</w:t>
      </w:r>
    </w:p>
    <w:p w:rsidR="00000000" w:rsidDel="00000000" w:rsidP="00000000" w:rsidRDefault="00000000" w:rsidRPr="00000000" w14:paraId="000000E5">
      <w:pPr>
        <w:numPr>
          <w:ilvl w:val="0"/>
          <w:numId w:val="17"/>
        </w:numPr>
        <w:ind w:left="1440" w:hanging="360"/>
        <w:jc w:val="both"/>
        <w:rPr>
          <w:u w:val="none"/>
        </w:rPr>
      </w:pPr>
      <w:r w:rsidDel="00000000" w:rsidR="00000000" w:rsidRPr="00000000">
        <w:rPr>
          <w:rtl w:val="0"/>
        </w:rPr>
        <w:t xml:space="preserve">Traductor según la región del usuario</w:t>
      </w:r>
    </w:p>
    <w:p w:rsidR="00000000" w:rsidDel="00000000" w:rsidP="00000000" w:rsidRDefault="00000000" w:rsidRPr="00000000" w14:paraId="000000E6">
      <w:pPr>
        <w:numPr>
          <w:ilvl w:val="0"/>
          <w:numId w:val="17"/>
        </w:numPr>
        <w:ind w:left="1440" w:hanging="360"/>
        <w:jc w:val="both"/>
        <w:rPr>
          <w:u w:val="none"/>
        </w:rPr>
      </w:pPr>
      <w:r w:rsidDel="00000000" w:rsidR="00000000" w:rsidRPr="00000000">
        <w:rPr>
          <w:rtl w:val="0"/>
        </w:rPr>
        <w:t xml:space="preserve">Cambio de divisas en precios del producto según la región de usuario,en caso de usar vpn , se despliega un anuncio que se está comprando en esa región. </w:t>
      </w:r>
    </w:p>
    <w:p w:rsidR="00000000" w:rsidDel="00000000" w:rsidP="00000000" w:rsidRDefault="00000000" w:rsidRPr="00000000" w14:paraId="000000E7">
      <w:pPr>
        <w:numPr>
          <w:ilvl w:val="0"/>
          <w:numId w:val="17"/>
        </w:numPr>
        <w:ind w:left="1440" w:hanging="360"/>
        <w:jc w:val="both"/>
        <w:rPr>
          <w:u w:val="none"/>
        </w:rPr>
      </w:pPr>
      <w:r w:rsidDel="00000000" w:rsidR="00000000" w:rsidRPr="00000000">
        <w:rPr>
          <w:rtl w:val="0"/>
        </w:rPr>
        <w:t xml:space="preserve">Botón de compra en la  página de inicio te redirecciona a la tienda donde te despliega los productos </w:t>
      </w:r>
    </w:p>
    <w:p w:rsidR="00000000" w:rsidDel="00000000" w:rsidP="00000000" w:rsidRDefault="00000000" w:rsidRPr="00000000" w14:paraId="000000E8">
      <w:pPr>
        <w:numPr>
          <w:ilvl w:val="0"/>
          <w:numId w:val="17"/>
        </w:numPr>
        <w:ind w:left="1440" w:hanging="360"/>
        <w:jc w:val="both"/>
        <w:rPr>
          <w:u w:val="none"/>
        </w:rPr>
      </w:pPr>
      <w:r w:rsidDel="00000000" w:rsidR="00000000" w:rsidRPr="00000000">
        <w:rPr>
          <w:rtl w:val="0"/>
        </w:rPr>
        <w:t xml:space="preserve">Icono de menú despliega correctamente las categorías </w:t>
      </w:r>
    </w:p>
    <w:p w:rsidR="00000000" w:rsidDel="00000000" w:rsidP="00000000" w:rsidRDefault="00000000" w:rsidRPr="00000000" w14:paraId="000000E9">
      <w:pPr>
        <w:numPr>
          <w:ilvl w:val="0"/>
          <w:numId w:val="17"/>
        </w:numPr>
        <w:ind w:left="1440" w:hanging="360"/>
        <w:jc w:val="both"/>
        <w:rPr>
          <w:u w:val="none"/>
        </w:rPr>
      </w:pPr>
      <w:r w:rsidDel="00000000" w:rsidR="00000000" w:rsidRPr="00000000">
        <w:rPr>
          <w:rtl w:val="0"/>
        </w:rPr>
        <w:t xml:space="preserve">Las imágenes y descripciones de los productos deberán redireccionar correctamente al detalle del producto </w:t>
      </w:r>
    </w:p>
    <w:p w:rsidR="00000000" w:rsidDel="00000000" w:rsidP="00000000" w:rsidRDefault="00000000" w:rsidRPr="00000000" w14:paraId="000000EA">
      <w:pPr>
        <w:numPr>
          <w:ilvl w:val="0"/>
          <w:numId w:val="17"/>
        </w:numPr>
        <w:ind w:left="1440" w:hanging="360"/>
        <w:jc w:val="both"/>
        <w:rPr>
          <w:u w:val="none"/>
        </w:rPr>
      </w:pPr>
      <w:r w:rsidDel="00000000" w:rsidR="00000000" w:rsidRPr="00000000">
        <w:rPr>
          <w:rtl w:val="0"/>
        </w:rPr>
        <w:t xml:space="preserve">Los iconos para realizar zoom ubicados sobre las imágenes de los productos deberán acercar o alejar la imagen según se seleccionen   </w:t>
      </w:r>
    </w:p>
    <w:p w:rsidR="00000000" w:rsidDel="00000000" w:rsidP="00000000" w:rsidRDefault="00000000" w:rsidRPr="00000000" w14:paraId="000000EB">
      <w:pPr>
        <w:numPr>
          <w:ilvl w:val="0"/>
          <w:numId w:val="17"/>
        </w:numPr>
        <w:ind w:left="1440" w:hanging="360"/>
        <w:jc w:val="both"/>
        <w:rPr>
          <w:u w:val="none"/>
        </w:rPr>
      </w:pPr>
      <w:r w:rsidDel="00000000" w:rsidR="00000000" w:rsidRPr="00000000">
        <w:rPr>
          <w:rtl w:val="0"/>
        </w:rPr>
        <w:t xml:space="preserve">En el detalle de producto se contará con un carrusel de imágenes que su principal objetivo será mostrar imágenes del producto  desde diferentes ángulos al momento de desplazar </w:t>
      </w:r>
    </w:p>
    <w:p w:rsidR="00000000" w:rsidDel="00000000" w:rsidP="00000000" w:rsidRDefault="00000000" w:rsidRPr="00000000" w14:paraId="000000EC">
      <w:pPr>
        <w:numPr>
          <w:ilvl w:val="0"/>
          <w:numId w:val="17"/>
        </w:numPr>
        <w:ind w:left="1440" w:hanging="360"/>
        <w:jc w:val="both"/>
        <w:rPr>
          <w:u w:val="none"/>
        </w:rPr>
      </w:pPr>
      <w:r w:rsidDel="00000000" w:rsidR="00000000" w:rsidRPr="00000000">
        <w:rPr>
          <w:rtl w:val="0"/>
        </w:rPr>
        <w:t xml:space="preserve">Botones de comprar ahora y de agregar al carrito, ubicados en el detalle de producto redirecciona correctamente </w:t>
      </w:r>
    </w:p>
    <w:p w:rsidR="00000000" w:rsidDel="00000000" w:rsidP="00000000" w:rsidRDefault="00000000" w:rsidRPr="00000000" w14:paraId="000000ED">
      <w:pPr>
        <w:numPr>
          <w:ilvl w:val="0"/>
          <w:numId w:val="17"/>
        </w:numPr>
        <w:ind w:left="1440" w:hanging="360"/>
        <w:jc w:val="both"/>
        <w:rPr>
          <w:u w:val="none"/>
        </w:rPr>
      </w:pPr>
      <w:r w:rsidDel="00000000" w:rsidR="00000000" w:rsidRPr="00000000">
        <w:rPr>
          <w:rtl w:val="0"/>
        </w:rPr>
        <w:t xml:space="preserve">Icono de login redireccione a la página de iniciar sesión o registrarse </w:t>
      </w:r>
    </w:p>
    <w:p w:rsidR="00000000" w:rsidDel="00000000" w:rsidP="00000000" w:rsidRDefault="00000000" w:rsidRPr="00000000" w14:paraId="000000EE">
      <w:pPr>
        <w:numPr>
          <w:ilvl w:val="0"/>
          <w:numId w:val="17"/>
        </w:numPr>
        <w:ind w:left="1440" w:hanging="360"/>
        <w:jc w:val="both"/>
        <w:rPr>
          <w:u w:val="none"/>
        </w:rPr>
      </w:pPr>
      <w:r w:rsidDel="00000000" w:rsidR="00000000" w:rsidRPr="00000000">
        <w:rPr>
          <w:rtl w:val="0"/>
        </w:rPr>
        <w:t xml:space="preserve">Link de blog ubicado en el footer redirecciona correctamente</w:t>
      </w:r>
    </w:p>
    <w:p w:rsidR="00000000" w:rsidDel="00000000" w:rsidP="00000000" w:rsidRDefault="00000000" w:rsidRPr="00000000" w14:paraId="000000EF">
      <w:pPr>
        <w:numPr>
          <w:ilvl w:val="0"/>
          <w:numId w:val="17"/>
        </w:numPr>
        <w:ind w:left="1440" w:hanging="360"/>
        <w:jc w:val="both"/>
        <w:rPr>
          <w:u w:val="none"/>
        </w:rPr>
      </w:pPr>
      <w:r w:rsidDel="00000000" w:rsidR="00000000" w:rsidRPr="00000000">
        <w:rPr>
          <w:rtl w:val="0"/>
        </w:rPr>
        <w:t xml:space="preserve">Link de tienda ubicado en el footer redirecciona correctamente</w:t>
      </w:r>
    </w:p>
    <w:p w:rsidR="00000000" w:rsidDel="00000000" w:rsidP="00000000" w:rsidRDefault="00000000" w:rsidRPr="00000000" w14:paraId="000000F0">
      <w:pPr>
        <w:numPr>
          <w:ilvl w:val="0"/>
          <w:numId w:val="17"/>
        </w:numPr>
        <w:ind w:left="1440" w:hanging="360"/>
        <w:jc w:val="both"/>
        <w:rPr>
          <w:u w:val="none"/>
        </w:rPr>
      </w:pPr>
      <w:r w:rsidDel="00000000" w:rsidR="00000000" w:rsidRPr="00000000">
        <w:rPr>
          <w:rtl w:val="0"/>
        </w:rPr>
        <w:t xml:space="preserve">Link de contacto ubicado en el footer redirecciona correctamente</w:t>
      </w:r>
    </w:p>
    <w:p w:rsidR="00000000" w:rsidDel="00000000" w:rsidP="00000000" w:rsidRDefault="00000000" w:rsidRPr="00000000" w14:paraId="000000F1">
      <w:pPr>
        <w:numPr>
          <w:ilvl w:val="0"/>
          <w:numId w:val="17"/>
        </w:numPr>
        <w:ind w:left="1440" w:hanging="360"/>
        <w:jc w:val="both"/>
        <w:rPr>
          <w:u w:val="none"/>
        </w:rPr>
      </w:pPr>
      <w:r w:rsidDel="00000000" w:rsidR="00000000" w:rsidRPr="00000000">
        <w:rPr>
          <w:rtl w:val="0"/>
        </w:rPr>
        <w:t xml:space="preserve">Link de mi carrito ubicado en el footer redirecciona correctamente</w:t>
      </w:r>
    </w:p>
    <w:p w:rsidR="00000000" w:rsidDel="00000000" w:rsidP="00000000" w:rsidRDefault="00000000" w:rsidRPr="00000000" w14:paraId="000000F2">
      <w:pPr>
        <w:numPr>
          <w:ilvl w:val="0"/>
          <w:numId w:val="17"/>
        </w:numPr>
        <w:ind w:left="1440" w:hanging="360"/>
        <w:jc w:val="both"/>
        <w:rPr>
          <w:u w:val="none"/>
        </w:rPr>
      </w:pPr>
      <w:r w:rsidDel="00000000" w:rsidR="00000000" w:rsidRPr="00000000">
        <w:rPr>
          <w:rtl w:val="0"/>
        </w:rPr>
        <w:t xml:space="preserve">Link de preguntas ubicado en el footer frecuentes redirecciona correctamente </w:t>
      </w:r>
    </w:p>
    <w:p w:rsidR="00000000" w:rsidDel="00000000" w:rsidP="00000000" w:rsidRDefault="00000000" w:rsidRPr="00000000" w14:paraId="000000F3">
      <w:pPr>
        <w:numPr>
          <w:ilvl w:val="0"/>
          <w:numId w:val="17"/>
        </w:numPr>
        <w:ind w:left="1440" w:hanging="360"/>
        <w:jc w:val="both"/>
        <w:rPr>
          <w:u w:val="none"/>
        </w:rPr>
      </w:pPr>
      <w:r w:rsidDel="00000000" w:rsidR="00000000" w:rsidRPr="00000000">
        <w:rPr>
          <w:rtl w:val="0"/>
        </w:rPr>
        <w:t xml:space="preserve">Link de newsletter ubicado en el footer redirecciona correctamente </w:t>
      </w:r>
    </w:p>
    <w:p w:rsidR="00000000" w:rsidDel="00000000" w:rsidP="00000000" w:rsidRDefault="00000000" w:rsidRPr="00000000" w14:paraId="000000F4">
      <w:pPr>
        <w:numPr>
          <w:ilvl w:val="0"/>
          <w:numId w:val="17"/>
        </w:numPr>
        <w:ind w:left="1440" w:hanging="360"/>
        <w:jc w:val="both"/>
        <w:rPr>
          <w:u w:val="none"/>
        </w:rPr>
      </w:pPr>
      <w:r w:rsidDel="00000000" w:rsidR="00000000" w:rsidRPr="00000000">
        <w:rPr>
          <w:rtl w:val="0"/>
        </w:rPr>
        <w:t xml:space="preserve">Iconos de redes sociales ubicado en el footer redirecciona correctamente </w:t>
      </w:r>
    </w:p>
    <w:p w:rsidR="00000000" w:rsidDel="00000000" w:rsidP="00000000" w:rsidRDefault="00000000" w:rsidRPr="00000000" w14:paraId="000000F5">
      <w:pPr>
        <w:numPr>
          <w:ilvl w:val="0"/>
          <w:numId w:val="17"/>
        </w:numPr>
        <w:ind w:left="1440" w:hanging="360"/>
        <w:jc w:val="both"/>
        <w:rPr>
          <w:u w:val="none"/>
        </w:rPr>
      </w:pPr>
      <w:r w:rsidDel="00000000" w:rsidR="00000000" w:rsidRPr="00000000">
        <w:rPr>
          <w:rtl w:val="0"/>
        </w:rPr>
        <w:t xml:space="preserve">Filtros que sean funcionales: búsqueda y completar compra </w:t>
      </w:r>
    </w:p>
    <w:p w:rsidR="00000000" w:rsidDel="00000000" w:rsidP="00000000" w:rsidRDefault="00000000" w:rsidRPr="00000000" w14:paraId="000000F6">
      <w:pPr>
        <w:numPr>
          <w:ilvl w:val="0"/>
          <w:numId w:val="17"/>
        </w:numPr>
        <w:ind w:left="1440" w:hanging="360"/>
        <w:jc w:val="both"/>
        <w:rPr>
          <w:u w:val="none"/>
        </w:rPr>
      </w:pPr>
      <w:r w:rsidDel="00000000" w:rsidR="00000000" w:rsidRPr="00000000">
        <w:rPr>
          <w:rtl w:val="0"/>
        </w:rPr>
        <w:t xml:space="preserve">Iniciar sesión para ver: carrito de compra, seguimiento de envíos y perfil</w:t>
      </w:r>
    </w:p>
    <w:p w:rsidR="00000000" w:rsidDel="00000000" w:rsidP="00000000" w:rsidRDefault="00000000" w:rsidRPr="00000000" w14:paraId="000000F7">
      <w:pPr>
        <w:numPr>
          <w:ilvl w:val="0"/>
          <w:numId w:val="17"/>
        </w:numPr>
        <w:ind w:left="1440" w:hanging="360"/>
        <w:jc w:val="both"/>
        <w:rPr>
          <w:u w:val="none"/>
        </w:rPr>
      </w:pPr>
      <w:r w:rsidDel="00000000" w:rsidR="00000000" w:rsidRPr="00000000">
        <w:rPr>
          <w:rtl w:val="0"/>
        </w:rPr>
        <w:t xml:space="preserve">Vinculación de notificaciones de compra vía correo electrónico</w:t>
      </w:r>
    </w:p>
    <w:p w:rsidR="00000000" w:rsidDel="00000000" w:rsidP="00000000" w:rsidRDefault="00000000" w:rsidRPr="00000000" w14:paraId="000000F8">
      <w:pPr>
        <w:numPr>
          <w:ilvl w:val="0"/>
          <w:numId w:val="17"/>
        </w:numPr>
        <w:ind w:left="1440" w:hanging="360"/>
        <w:jc w:val="both"/>
        <w:rPr>
          <w:u w:val="none"/>
        </w:rPr>
      </w:pPr>
      <w:r w:rsidDel="00000000" w:rsidR="00000000" w:rsidRPr="00000000">
        <w:rPr>
          <w:rtl w:val="0"/>
        </w:rPr>
        <w:t xml:space="preserve">Diseño responsivo mediante el uso de media queries enfocado en dispositivos de escritorio y teléfonos móviles</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pStyle w:val="Heading3"/>
        <w:rPr/>
      </w:pPr>
      <w:bookmarkStart w:colFirst="0" w:colLast="0" w:name="_heading=h.ennqpmk1fwdw" w:id="16"/>
      <w:bookmarkEnd w:id="16"/>
      <w:r w:rsidDel="00000000" w:rsidR="00000000" w:rsidRPr="00000000">
        <w:rPr>
          <w:rtl w:val="0"/>
        </w:rPr>
        <w:t xml:space="preserve">Requisitos no funcionales:</w:t>
      </w:r>
    </w:p>
    <w:p w:rsidR="00000000" w:rsidDel="00000000" w:rsidP="00000000" w:rsidRDefault="00000000" w:rsidRPr="00000000" w14:paraId="000000FB">
      <w:pPr>
        <w:numPr>
          <w:ilvl w:val="0"/>
          <w:numId w:val="6"/>
        </w:numPr>
        <w:ind w:left="1440" w:hanging="360"/>
        <w:rPr>
          <w:u w:val="none"/>
        </w:rPr>
      </w:pPr>
      <w:r w:rsidDel="00000000" w:rsidR="00000000" w:rsidRPr="00000000">
        <w:rPr>
          <w:rtl w:val="0"/>
        </w:rPr>
        <w:t xml:space="preserve">Diseño web con motivos artesanales</w:t>
      </w:r>
    </w:p>
    <w:p w:rsidR="00000000" w:rsidDel="00000000" w:rsidP="00000000" w:rsidRDefault="00000000" w:rsidRPr="00000000" w14:paraId="000000FC">
      <w:pPr>
        <w:numPr>
          <w:ilvl w:val="0"/>
          <w:numId w:val="6"/>
        </w:numPr>
        <w:ind w:left="1440" w:hanging="360"/>
        <w:rPr>
          <w:u w:val="none"/>
        </w:rPr>
      </w:pPr>
      <w:r w:rsidDel="00000000" w:rsidR="00000000" w:rsidRPr="00000000">
        <w:rPr>
          <w:rtl w:val="0"/>
        </w:rPr>
        <w:t xml:space="preserve">Diseño responsivo por medio de </w:t>
      </w:r>
    </w:p>
    <w:p w:rsidR="00000000" w:rsidDel="00000000" w:rsidP="00000000" w:rsidRDefault="00000000" w:rsidRPr="00000000" w14:paraId="000000FD">
      <w:pPr>
        <w:numPr>
          <w:ilvl w:val="0"/>
          <w:numId w:val="6"/>
        </w:numPr>
        <w:ind w:left="1440" w:hanging="360"/>
        <w:rPr>
          <w:u w:val="none"/>
        </w:rPr>
      </w:pPr>
      <w:r w:rsidDel="00000000" w:rsidR="00000000" w:rsidRPr="00000000">
        <w:rPr>
          <w:rtl w:val="0"/>
        </w:rPr>
        <w:t xml:space="preserve">Fácil navegación</w:t>
      </w:r>
    </w:p>
    <w:p w:rsidR="00000000" w:rsidDel="00000000" w:rsidP="00000000" w:rsidRDefault="00000000" w:rsidRPr="00000000" w14:paraId="000000FE">
      <w:pPr>
        <w:numPr>
          <w:ilvl w:val="0"/>
          <w:numId w:val="6"/>
        </w:numPr>
        <w:ind w:left="1440" w:hanging="360"/>
        <w:rPr>
          <w:u w:val="none"/>
        </w:rPr>
      </w:pPr>
      <w:r w:rsidDel="00000000" w:rsidR="00000000" w:rsidRPr="00000000">
        <w:rPr>
          <w:rtl w:val="0"/>
        </w:rPr>
        <w:t xml:space="preserve">Velocidad de respuesta </w:t>
      </w:r>
    </w:p>
    <w:p w:rsidR="00000000" w:rsidDel="00000000" w:rsidP="00000000" w:rsidRDefault="00000000" w:rsidRPr="00000000" w14:paraId="000000FF">
      <w:pPr>
        <w:numPr>
          <w:ilvl w:val="0"/>
          <w:numId w:val="6"/>
        </w:numPr>
        <w:ind w:left="1440" w:hanging="360"/>
        <w:rPr>
          <w:u w:val="none"/>
        </w:rPr>
      </w:pPr>
      <w:r w:rsidDel="00000000" w:rsidR="00000000" w:rsidRPr="00000000">
        <w:rPr>
          <w:rtl w:val="0"/>
        </w:rPr>
        <w:t xml:space="preserve">Accesibilidad: Subtítulos, descripción de la imágenes</w:t>
      </w:r>
    </w:p>
    <w:p w:rsidR="00000000" w:rsidDel="00000000" w:rsidP="00000000" w:rsidRDefault="00000000" w:rsidRPr="00000000" w14:paraId="00000100">
      <w:pPr>
        <w:numPr>
          <w:ilvl w:val="0"/>
          <w:numId w:val="6"/>
        </w:numPr>
        <w:ind w:left="1440" w:hanging="360"/>
        <w:rPr>
          <w:u w:val="none"/>
        </w:rPr>
      </w:pPr>
      <w:r w:rsidDel="00000000" w:rsidR="00000000" w:rsidRPr="00000000">
        <w:rPr>
          <w:rtl w:val="0"/>
        </w:rPr>
        <w:t xml:space="preserve">Al tener datos sensibles tener certificación SSL https</w:t>
      </w:r>
    </w:p>
    <w:p w:rsidR="00000000" w:rsidDel="00000000" w:rsidP="00000000" w:rsidRDefault="00000000" w:rsidRPr="00000000" w14:paraId="00000101">
      <w:pPr>
        <w:pStyle w:val="Heading2"/>
        <w:rPr/>
      </w:pPr>
      <w:bookmarkStart w:colFirst="0" w:colLast="0" w:name="_heading=h.3dy6vkm" w:id="17"/>
      <w:bookmarkEnd w:id="17"/>
      <w:r w:rsidDel="00000000" w:rsidR="00000000" w:rsidRPr="00000000">
        <w:rPr>
          <w:rtl w:val="0"/>
        </w:rPr>
        <w:t xml:space="preserve">Definición de recursos</w:t>
      </w:r>
    </w:p>
    <w:p w:rsidR="00000000" w:rsidDel="00000000" w:rsidP="00000000" w:rsidRDefault="00000000" w:rsidRPr="00000000" w14:paraId="00000102">
      <w:pPr>
        <w:jc w:val="both"/>
        <w:rPr/>
      </w:pPr>
      <w:r w:rsidDel="00000000" w:rsidR="00000000" w:rsidRPr="00000000">
        <w:rPr>
          <w:rtl w:val="0"/>
        </w:rPr>
        <w:t xml:space="preserve">Aquí se establecen los recursos necesarios para llevar a cabo el proyecto, tanto internos como externos. Los recursos pueden incluir personal, tecnología, herramientas, infraestructura, presupuesto, entre otros.</w:t>
      </w:r>
    </w:p>
    <w:p w:rsidR="00000000" w:rsidDel="00000000" w:rsidP="00000000" w:rsidRDefault="00000000" w:rsidRPr="00000000" w14:paraId="00000103">
      <w:pPr>
        <w:jc w:val="both"/>
        <w:rPr/>
      </w:pPr>
      <w:r w:rsidDel="00000000" w:rsidR="00000000" w:rsidRPr="00000000">
        <w:rPr>
          <w:rtl w:val="0"/>
        </w:rPr>
      </w:r>
    </w:p>
    <w:p w:rsidR="00000000" w:rsidDel="00000000" w:rsidP="00000000" w:rsidRDefault="00000000" w:rsidRPr="00000000" w14:paraId="00000104">
      <w:pPr>
        <w:pStyle w:val="Heading3"/>
        <w:ind w:firstLine="0"/>
        <w:jc w:val="both"/>
        <w:rPr/>
      </w:pPr>
      <w:bookmarkStart w:colFirst="0" w:colLast="0" w:name="_heading=h.sty061u0dei0" w:id="18"/>
      <w:bookmarkEnd w:id="18"/>
      <w:r w:rsidDel="00000000" w:rsidR="00000000" w:rsidRPr="00000000">
        <w:rPr>
          <w:b w:val="1"/>
          <w:rtl w:val="0"/>
        </w:rPr>
        <w:t xml:space="preserve">Personal</w:t>
      </w:r>
      <w:r w:rsidDel="00000000" w:rsidR="00000000" w:rsidRPr="00000000">
        <w:rPr>
          <w:rtl w:val="0"/>
        </w:rPr>
        <w:t xml:space="preserve"> </w:t>
      </w:r>
    </w:p>
    <w:p w:rsidR="00000000" w:rsidDel="00000000" w:rsidP="00000000" w:rsidRDefault="00000000" w:rsidRPr="00000000" w14:paraId="00000105">
      <w:pPr>
        <w:numPr>
          <w:ilvl w:val="0"/>
          <w:numId w:val="14"/>
        </w:numPr>
        <w:ind w:left="720" w:hanging="360"/>
        <w:jc w:val="both"/>
        <w:rPr>
          <w:u w:val="none"/>
        </w:rPr>
      </w:pPr>
      <w:r w:rsidDel="00000000" w:rsidR="00000000" w:rsidRPr="00000000">
        <w:rPr>
          <w:rtl w:val="0"/>
        </w:rPr>
        <w:t xml:space="preserve">Internos:  </w:t>
      </w:r>
    </w:p>
    <w:p w:rsidR="00000000" w:rsidDel="00000000" w:rsidP="00000000" w:rsidRDefault="00000000" w:rsidRPr="00000000" w14:paraId="00000106">
      <w:pPr>
        <w:ind w:left="720"/>
        <w:jc w:val="both"/>
        <w:rPr/>
      </w:pPr>
      <w:r w:rsidDel="00000000" w:rsidR="00000000" w:rsidRPr="00000000">
        <w:rPr>
          <w:rtl w:val="0"/>
        </w:rPr>
        <w:t xml:space="preserve">Dueño del proyecto</w:t>
      </w:r>
    </w:p>
    <w:p w:rsidR="00000000" w:rsidDel="00000000" w:rsidP="00000000" w:rsidRDefault="00000000" w:rsidRPr="00000000" w14:paraId="00000107">
      <w:pPr>
        <w:ind w:left="720"/>
        <w:jc w:val="both"/>
        <w:rPr/>
      </w:pPr>
      <w:r w:rsidDel="00000000" w:rsidR="00000000" w:rsidRPr="00000000">
        <w:rPr>
          <w:rtl w:val="0"/>
        </w:rPr>
        <w:t xml:space="preserve">Project manager</w:t>
      </w:r>
      <w:r w:rsidDel="00000000" w:rsidR="00000000" w:rsidRPr="00000000">
        <w:rPr>
          <w:rtl w:val="0"/>
        </w:rPr>
      </w:r>
    </w:p>
    <w:p w:rsidR="00000000" w:rsidDel="00000000" w:rsidP="00000000" w:rsidRDefault="00000000" w:rsidRPr="00000000" w14:paraId="00000108">
      <w:pPr>
        <w:ind w:left="720"/>
        <w:jc w:val="both"/>
        <w:rPr/>
      </w:pPr>
      <w:r w:rsidDel="00000000" w:rsidR="00000000" w:rsidRPr="00000000">
        <w:rPr>
          <w:rtl w:val="0"/>
        </w:rPr>
        <w:t xml:space="preserve">Scrum master</w:t>
      </w:r>
      <w:r w:rsidDel="00000000" w:rsidR="00000000" w:rsidRPr="00000000">
        <w:rPr>
          <w:rtl w:val="0"/>
        </w:rPr>
      </w:r>
    </w:p>
    <w:p w:rsidR="00000000" w:rsidDel="00000000" w:rsidP="00000000" w:rsidRDefault="00000000" w:rsidRPr="00000000" w14:paraId="00000109">
      <w:pPr>
        <w:ind w:left="720"/>
        <w:jc w:val="both"/>
        <w:rPr/>
      </w:pPr>
      <w:r w:rsidDel="00000000" w:rsidR="00000000" w:rsidRPr="00000000">
        <w:rPr>
          <w:rtl w:val="0"/>
        </w:rPr>
        <w:t xml:space="preserve">Diseñadores UX y UI</w:t>
      </w:r>
      <w:r w:rsidDel="00000000" w:rsidR="00000000" w:rsidRPr="00000000">
        <w:rPr>
          <w:rtl w:val="0"/>
        </w:rPr>
      </w:r>
    </w:p>
    <w:p w:rsidR="00000000" w:rsidDel="00000000" w:rsidP="00000000" w:rsidRDefault="00000000" w:rsidRPr="00000000" w14:paraId="0000010A">
      <w:pPr>
        <w:ind w:left="720"/>
        <w:jc w:val="both"/>
        <w:rPr/>
      </w:pPr>
      <w:r w:rsidDel="00000000" w:rsidR="00000000" w:rsidRPr="00000000">
        <w:rPr>
          <w:rtl w:val="0"/>
        </w:rPr>
        <w:t xml:space="preserve">Analista de riesgos</w:t>
      </w:r>
    </w:p>
    <w:p w:rsidR="00000000" w:rsidDel="00000000" w:rsidP="00000000" w:rsidRDefault="00000000" w:rsidRPr="00000000" w14:paraId="0000010B">
      <w:pPr>
        <w:ind w:left="720"/>
        <w:jc w:val="both"/>
        <w:rPr/>
      </w:pPr>
      <w:r w:rsidDel="00000000" w:rsidR="00000000" w:rsidRPr="00000000">
        <w:rPr>
          <w:rtl w:val="0"/>
        </w:rPr>
        <w:t xml:space="preserve">Analista comercial</w:t>
      </w:r>
      <w:r w:rsidDel="00000000" w:rsidR="00000000" w:rsidRPr="00000000">
        <w:rPr>
          <w:rtl w:val="0"/>
        </w:rPr>
      </w:r>
    </w:p>
    <w:p w:rsidR="00000000" w:rsidDel="00000000" w:rsidP="00000000" w:rsidRDefault="00000000" w:rsidRPr="00000000" w14:paraId="0000010C">
      <w:pPr>
        <w:ind w:left="720"/>
        <w:jc w:val="both"/>
        <w:rPr/>
      </w:pPr>
      <w:r w:rsidDel="00000000" w:rsidR="00000000" w:rsidRPr="00000000">
        <w:rPr>
          <w:rtl w:val="0"/>
        </w:rPr>
        <w:t xml:space="preserve">Desarrolladores de software</w:t>
      </w:r>
    </w:p>
    <w:p w:rsidR="00000000" w:rsidDel="00000000" w:rsidP="00000000" w:rsidRDefault="00000000" w:rsidRPr="00000000" w14:paraId="0000010D">
      <w:pPr>
        <w:ind w:left="720"/>
        <w:jc w:val="both"/>
        <w:rPr/>
      </w:pPr>
      <w:r w:rsidDel="00000000" w:rsidR="00000000" w:rsidRPr="00000000">
        <w:rPr>
          <w:rtl w:val="0"/>
        </w:rPr>
        <w:t xml:space="preserve">Personal administrativo</w:t>
      </w:r>
    </w:p>
    <w:p w:rsidR="00000000" w:rsidDel="00000000" w:rsidP="00000000" w:rsidRDefault="00000000" w:rsidRPr="00000000" w14:paraId="0000010E">
      <w:pPr>
        <w:ind w:left="0" w:firstLine="0"/>
        <w:jc w:val="both"/>
        <w:rPr/>
      </w:pPr>
      <w:r w:rsidDel="00000000" w:rsidR="00000000" w:rsidRPr="00000000">
        <w:rPr>
          <w:rtl w:val="0"/>
        </w:rPr>
        <w:t xml:space="preserve">            Especialista de calidad y seguridad</w:t>
      </w:r>
    </w:p>
    <w:p w:rsidR="00000000" w:rsidDel="00000000" w:rsidP="00000000" w:rsidRDefault="00000000" w:rsidRPr="00000000" w14:paraId="0000010F">
      <w:pPr>
        <w:ind w:left="0" w:firstLine="0"/>
        <w:jc w:val="both"/>
        <w:rPr/>
      </w:pPr>
      <w:r w:rsidDel="00000000" w:rsidR="00000000" w:rsidRPr="00000000">
        <w:rPr>
          <w:rtl w:val="0"/>
        </w:rPr>
      </w:r>
    </w:p>
    <w:p w:rsidR="00000000" w:rsidDel="00000000" w:rsidP="00000000" w:rsidRDefault="00000000" w:rsidRPr="00000000" w14:paraId="00000110">
      <w:pPr>
        <w:numPr>
          <w:ilvl w:val="0"/>
          <w:numId w:val="13"/>
        </w:numPr>
        <w:ind w:left="720" w:hanging="360"/>
        <w:jc w:val="both"/>
        <w:rPr>
          <w:u w:val="none"/>
        </w:rPr>
      </w:pPr>
      <w:r w:rsidDel="00000000" w:rsidR="00000000" w:rsidRPr="00000000">
        <w:rPr>
          <w:rtl w:val="0"/>
        </w:rPr>
        <w:t xml:space="preserve">Externos:</w:t>
      </w:r>
    </w:p>
    <w:p w:rsidR="00000000" w:rsidDel="00000000" w:rsidP="00000000" w:rsidRDefault="00000000" w:rsidRPr="00000000" w14:paraId="00000111">
      <w:pPr>
        <w:ind w:left="720"/>
        <w:jc w:val="both"/>
        <w:rPr/>
      </w:pPr>
      <w:r w:rsidDel="00000000" w:rsidR="00000000" w:rsidRPr="00000000">
        <w:rPr>
          <w:rtl w:val="0"/>
        </w:rPr>
        <w:t xml:space="preserve">Artesanos Mexicanos </w:t>
      </w:r>
    </w:p>
    <w:p w:rsidR="00000000" w:rsidDel="00000000" w:rsidP="00000000" w:rsidRDefault="00000000" w:rsidRPr="00000000" w14:paraId="00000112">
      <w:pPr>
        <w:pStyle w:val="Heading3"/>
        <w:ind w:firstLine="0"/>
        <w:jc w:val="both"/>
        <w:rPr/>
      </w:pPr>
      <w:bookmarkStart w:colFirst="0" w:colLast="0" w:name="_heading=h.wsl3ztjme1gy" w:id="19"/>
      <w:bookmarkEnd w:id="19"/>
      <w:r w:rsidDel="00000000" w:rsidR="00000000" w:rsidRPr="00000000">
        <w:rPr>
          <w:rtl w:val="0"/>
        </w:rPr>
        <w:t xml:space="preserve">Herramientas y tecnologías</w:t>
      </w:r>
    </w:p>
    <w:p w:rsidR="00000000" w:rsidDel="00000000" w:rsidP="00000000" w:rsidRDefault="00000000" w:rsidRPr="00000000" w14:paraId="00000113">
      <w:pPr>
        <w:numPr>
          <w:ilvl w:val="0"/>
          <w:numId w:val="7"/>
        </w:numPr>
        <w:ind w:left="720" w:hanging="360"/>
        <w:jc w:val="both"/>
        <w:rPr>
          <w:u w:val="none"/>
        </w:rPr>
      </w:pPr>
      <w:r w:rsidDel="00000000" w:rsidR="00000000" w:rsidRPr="00000000">
        <w:rPr>
          <w:rtl w:val="0"/>
        </w:rPr>
        <w:t xml:space="preserve">Internos:</w:t>
        <w:br w:type="textWrapping"/>
      </w: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Hardware:</w:t>
      </w:r>
    </w:p>
    <w:p w:rsidR="00000000" w:rsidDel="00000000" w:rsidP="00000000" w:rsidRDefault="00000000" w:rsidRPr="00000000" w14:paraId="00000114">
      <w:pPr>
        <w:ind w:left="1440" w:firstLine="0"/>
        <w:jc w:val="both"/>
        <w:rPr/>
      </w:pPr>
      <w:r w:rsidDel="00000000" w:rsidR="00000000" w:rsidRPr="00000000">
        <w:rPr>
          <w:rtl w:val="0"/>
        </w:rPr>
        <w:t xml:space="preserve">Laptops</w:t>
      </w:r>
    </w:p>
    <w:p w:rsidR="00000000" w:rsidDel="00000000" w:rsidP="00000000" w:rsidRDefault="00000000" w:rsidRPr="00000000" w14:paraId="00000115">
      <w:pPr>
        <w:ind w:left="1440" w:firstLine="0"/>
        <w:jc w:val="both"/>
        <w:rPr/>
      </w:pPr>
      <w:r w:rsidDel="00000000" w:rsidR="00000000" w:rsidRPr="00000000">
        <w:rPr>
          <w:rtl w:val="0"/>
        </w:rPr>
        <w:t xml:space="preserve">Tablets</w:t>
      </w:r>
    </w:p>
    <w:p w:rsidR="00000000" w:rsidDel="00000000" w:rsidP="00000000" w:rsidRDefault="00000000" w:rsidRPr="00000000" w14:paraId="00000116">
      <w:pPr>
        <w:ind w:left="1440" w:firstLine="0"/>
        <w:jc w:val="both"/>
        <w:rPr/>
      </w:pPr>
      <w:r w:rsidDel="00000000" w:rsidR="00000000" w:rsidRPr="00000000">
        <w:rPr>
          <w:rtl w:val="0"/>
        </w:rPr>
        <w:t xml:space="preserve">Teléfonos celulares</w:t>
      </w:r>
    </w:p>
    <w:p w:rsidR="00000000" w:rsidDel="00000000" w:rsidP="00000000" w:rsidRDefault="00000000" w:rsidRPr="00000000" w14:paraId="00000117">
      <w:pPr>
        <w:ind w:left="720"/>
        <w:jc w:val="both"/>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Software:</w:t>
      </w:r>
      <w:r w:rsidDel="00000000" w:rsidR="00000000" w:rsidRPr="00000000">
        <w:rPr>
          <w:rtl w:val="0"/>
        </w:rPr>
      </w:r>
    </w:p>
    <w:p w:rsidR="00000000" w:rsidDel="00000000" w:rsidP="00000000" w:rsidRDefault="00000000" w:rsidRPr="00000000" w14:paraId="00000118">
      <w:pPr>
        <w:ind w:left="1440" w:firstLine="0"/>
        <w:jc w:val="both"/>
        <w:rPr/>
      </w:pPr>
      <w:r w:rsidDel="00000000" w:rsidR="00000000" w:rsidRPr="00000000">
        <w:rPr>
          <w:rtl w:val="0"/>
        </w:rPr>
        <w:t xml:space="preserve">Figma </w:t>
      </w:r>
    </w:p>
    <w:p w:rsidR="00000000" w:rsidDel="00000000" w:rsidP="00000000" w:rsidRDefault="00000000" w:rsidRPr="00000000" w14:paraId="00000119">
      <w:pPr>
        <w:ind w:left="1440" w:firstLine="0"/>
        <w:jc w:val="both"/>
        <w:rPr/>
      </w:pPr>
      <w:r w:rsidDel="00000000" w:rsidR="00000000" w:rsidRPr="00000000">
        <w:rPr>
          <w:rtl w:val="0"/>
        </w:rPr>
        <w:t xml:space="preserve">Visual Studio</w:t>
      </w:r>
    </w:p>
    <w:p w:rsidR="00000000" w:rsidDel="00000000" w:rsidP="00000000" w:rsidRDefault="00000000" w:rsidRPr="00000000" w14:paraId="0000011A">
      <w:pPr>
        <w:ind w:left="1440" w:firstLine="0"/>
        <w:jc w:val="both"/>
        <w:rPr/>
      </w:pPr>
      <w:r w:rsidDel="00000000" w:rsidR="00000000" w:rsidRPr="00000000">
        <w:rPr>
          <w:rtl w:val="0"/>
        </w:rPr>
        <w:t xml:space="preserve">Python</w:t>
      </w:r>
    </w:p>
    <w:p w:rsidR="00000000" w:rsidDel="00000000" w:rsidP="00000000" w:rsidRDefault="00000000" w:rsidRPr="00000000" w14:paraId="0000011B">
      <w:pPr>
        <w:ind w:left="1440" w:firstLine="0"/>
        <w:jc w:val="both"/>
        <w:rPr/>
      </w:pPr>
      <w:r w:rsidDel="00000000" w:rsidR="00000000" w:rsidRPr="00000000">
        <w:rPr>
          <w:rtl w:val="0"/>
        </w:rPr>
        <w:t xml:space="preserve">Java</w:t>
      </w:r>
    </w:p>
    <w:p w:rsidR="00000000" w:rsidDel="00000000" w:rsidP="00000000" w:rsidRDefault="00000000" w:rsidRPr="00000000" w14:paraId="0000011C">
      <w:pPr>
        <w:ind w:left="1440" w:firstLine="0"/>
        <w:jc w:val="both"/>
        <w:rPr/>
      </w:pPr>
      <w:r w:rsidDel="00000000" w:rsidR="00000000" w:rsidRPr="00000000">
        <w:rPr>
          <w:rtl w:val="0"/>
        </w:rPr>
        <w:t xml:space="preserve">PHP</w:t>
      </w:r>
    </w:p>
    <w:p w:rsidR="00000000" w:rsidDel="00000000" w:rsidP="00000000" w:rsidRDefault="00000000" w:rsidRPr="00000000" w14:paraId="0000011D">
      <w:pPr>
        <w:ind w:left="1440" w:firstLine="0"/>
        <w:jc w:val="both"/>
        <w:rPr/>
      </w:pPr>
      <w:r w:rsidDel="00000000" w:rsidR="00000000" w:rsidRPr="00000000">
        <w:rPr>
          <w:rtl w:val="0"/>
        </w:rPr>
        <w:t xml:space="preserve">SQL</w:t>
      </w:r>
    </w:p>
    <w:p w:rsidR="00000000" w:rsidDel="00000000" w:rsidP="00000000" w:rsidRDefault="00000000" w:rsidRPr="00000000" w14:paraId="0000011E">
      <w:pPr>
        <w:ind w:left="1440" w:firstLine="0"/>
        <w:jc w:val="both"/>
        <w:rPr/>
      </w:pPr>
      <w:r w:rsidDel="00000000" w:rsidR="00000000" w:rsidRPr="00000000">
        <w:rPr>
          <w:rtl w:val="0"/>
        </w:rPr>
        <w:t xml:space="preserve">Tabla de control de actividades </w:t>
      </w:r>
    </w:p>
    <w:p w:rsidR="00000000" w:rsidDel="00000000" w:rsidP="00000000" w:rsidRDefault="00000000" w:rsidRPr="00000000" w14:paraId="0000011F">
      <w:pPr>
        <w:ind w:left="1440" w:firstLine="0"/>
        <w:jc w:val="both"/>
        <w:rPr/>
      </w:pPr>
      <w:r w:rsidDel="00000000" w:rsidR="00000000" w:rsidRPr="00000000">
        <w:rPr>
          <w:rtl w:val="0"/>
        </w:rPr>
        <w:t xml:space="preserve">Design thinking </w:t>
      </w:r>
    </w:p>
    <w:p w:rsidR="00000000" w:rsidDel="00000000" w:rsidP="00000000" w:rsidRDefault="00000000" w:rsidRPr="00000000" w14:paraId="00000120">
      <w:pPr>
        <w:ind w:left="1440" w:firstLine="0"/>
        <w:jc w:val="both"/>
        <w:rPr/>
      </w:pPr>
      <w:r w:rsidDel="00000000" w:rsidR="00000000" w:rsidRPr="00000000">
        <w:rPr>
          <w:rtl w:val="0"/>
        </w:rPr>
        <w:t xml:space="preserve">Sistema operativo windows 10 </w:t>
      </w:r>
    </w:p>
    <w:p w:rsidR="00000000" w:rsidDel="00000000" w:rsidP="00000000" w:rsidRDefault="00000000" w:rsidRPr="00000000" w14:paraId="00000121">
      <w:pPr>
        <w:ind w:left="1440" w:firstLine="0"/>
        <w:jc w:val="both"/>
        <w:rPr/>
      </w:pPr>
      <w:r w:rsidDel="00000000" w:rsidR="00000000" w:rsidRPr="00000000">
        <w:rPr>
          <w:rtl w:val="0"/>
        </w:rPr>
        <w:t xml:space="preserve">Sistema operativo android </w:t>
      </w:r>
    </w:p>
    <w:p w:rsidR="00000000" w:rsidDel="00000000" w:rsidP="00000000" w:rsidRDefault="00000000" w:rsidRPr="00000000" w14:paraId="00000122">
      <w:pPr>
        <w:ind w:left="1440" w:firstLine="0"/>
        <w:jc w:val="both"/>
        <w:rPr/>
      </w:pPr>
      <w:r w:rsidDel="00000000" w:rsidR="00000000" w:rsidRPr="00000000">
        <w:rPr>
          <w:rtl w:val="0"/>
        </w:rPr>
        <w:t xml:space="preserve">Sistema operativo iOS</w:t>
      </w:r>
    </w:p>
    <w:p w:rsidR="00000000" w:rsidDel="00000000" w:rsidP="00000000" w:rsidRDefault="00000000" w:rsidRPr="00000000" w14:paraId="00000123">
      <w:pPr>
        <w:ind w:left="1440" w:firstLine="0"/>
        <w:jc w:val="both"/>
        <w:rPr/>
      </w:pPr>
      <w:r w:rsidDel="00000000" w:rsidR="00000000" w:rsidRPr="00000000">
        <w:rPr>
          <w:rtl w:val="0"/>
        </w:rPr>
        <w:t xml:space="preserve">Sistema operativo macOS</w:t>
      </w:r>
    </w:p>
    <w:p w:rsidR="00000000" w:rsidDel="00000000" w:rsidP="00000000" w:rsidRDefault="00000000" w:rsidRPr="00000000" w14:paraId="00000124">
      <w:pPr>
        <w:numPr>
          <w:ilvl w:val="0"/>
          <w:numId w:val="7"/>
        </w:numPr>
        <w:ind w:left="720" w:hanging="360"/>
        <w:jc w:val="both"/>
      </w:pPr>
      <w:r w:rsidDel="00000000" w:rsidR="00000000" w:rsidRPr="00000000">
        <w:rPr>
          <w:rtl w:val="0"/>
        </w:rPr>
        <w:t xml:space="preserve">Externos:</w:t>
      </w:r>
    </w:p>
    <w:p w:rsidR="00000000" w:rsidDel="00000000" w:rsidP="00000000" w:rsidRDefault="00000000" w:rsidRPr="00000000" w14:paraId="00000125">
      <w:pPr>
        <w:ind w:left="720"/>
        <w:jc w:val="both"/>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Software:</w:t>
      </w:r>
    </w:p>
    <w:p w:rsidR="00000000" w:rsidDel="00000000" w:rsidP="00000000" w:rsidRDefault="00000000" w:rsidRPr="00000000" w14:paraId="00000126">
      <w:pPr>
        <w:ind w:left="1440" w:firstLine="0"/>
        <w:jc w:val="both"/>
        <w:rPr/>
      </w:pPr>
      <w:r w:rsidDel="00000000" w:rsidR="00000000" w:rsidRPr="00000000">
        <w:rPr>
          <w:rtl w:val="0"/>
        </w:rPr>
        <w:t xml:space="preserve">Librerías de java </w:t>
      </w:r>
    </w:p>
    <w:p w:rsidR="00000000" w:rsidDel="00000000" w:rsidP="00000000" w:rsidRDefault="00000000" w:rsidRPr="00000000" w14:paraId="00000127">
      <w:pPr>
        <w:ind w:left="1440" w:firstLine="0"/>
        <w:jc w:val="both"/>
        <w:rPr/>
      </w:pPr>
      <w:r w:rsidDel="00000000" w:rsidR="00000000" w:rsidRPr="00000000">
        <w:rPr>
          <w:rtl w:val="0"/>
        </w:rPr>
        <w:t xml:space="preserve">JavaScript</w:t>
      </w:r>
    </w:p>
    <w:p w:rsidR="00000000" w:rsidDel="00000000" w:rsidP="00000000" w:rsidRDefault="00000000" w:rsidRPr="00000000" w14:paraId="00000128">
      <w:pPr>
        <w:ind w:left="1440" w:firstLine="0"/>
        <w:jc w:val="both"/>
        <w:rPr/>
      </w:pPr>
      <w:r w:rsidDel="00000000" w:rsidR="00000000" w:rsidRPr="00000000">
        <w:rPr>
          <w:rtl w:val="0"/>
        </w:rPr>
        <w:t xml:space="preserve">AngularJS</w:t>
      </w:r>
    </w:p>
    <w:p w:rsidR="00000000" w:rsidDel="00000000" w:rsidP="00000000" w:rsidRDefault="00000000" w:rsidRPr="00000000" w14:paraId="00000129">
      <w:pPr>
        <w:ind w:left="1440" w:firstLine="0"/>
        <w:jc w:val="both"/>
        <w:rPr/>
      </w:pPr>
      <w:r w:rsidDel="00000000" w:rsidR="00000000" w:rsidRPr="00000000">
        <w:rPr>
          <w:rtl w:val="0"/>
        </w:rPr>
        <w:t xml:space="preserve">React</w:t>
      </w:r>
    </w:p>
    <w:p w:rsidR="00000000" w:rsidDel="00000000" w:rsidP="00000000" w:rsidRDefault="00000000" w:rsidRPr="00000000" w14:paraId="0000012A">
      <w:pPr>
        <w:ind w:left="1440" w:firstLine="0"/>
        <w:jc w:val="both"/>
        <w:rPr/>
      </w:pPr>
      <w:r w:rsidDel="00000000" w:rsidR="00000000" w:rsidRPr="00000000">
        <w:rPr>
          <w:rtl w:val="0"/>
        </w:rPr>
        <w:t xml:space="preserve">CSS</w:t>
      </w:r>
    </w:p>
    <w:p w:rsidR="00000000" w:rsidDel="00000000" w:rsidP="00000000" w:rsidRDefault="00000000" w:rsidRPr="00000000" w14:paraId="0000012B">
      <w:pPr>
        <w:ind w:left="1440" w:firstLine="0"/>
        <w:jc w:val="both"/>
        <w:rPr/>
      </w:pPr>
      <w:r w:rsidDel="00000000" w:rsidR="00000000" w:rsidRPr="00000000">
        <w:rPr>
          <w:rtl w:val="0"/>
        </w:rPr>
        <w:t xml:space="preserve">GitHub</w:t>
      </w:r>
    </w:p>
    <w:p w:rsidR="00000000" w:rsidDel="00000000" w:rsidP="00000000" w:rsidRDefault="00000000" w:rsidRPr="00000000" w14:paraId="0000012C">
      <w:pPr>
        <w:ind w:left="1440" w:firstLine="0"/>
        <w:jc w:val="both"/>
        <w:rPr/>
      </w:pPr>
      <w:r w:rsidDel="00000000" w:rsidR="00000000" w:rsidRPr="00000000">
        <w:rPr>
          <w:rtl w:val="0"/>
        </w:rPr>
        <w:t xml:space="preserve">Netily</w:t>
      </w:r>
    </w:p>
    <w:p w:rsidR="00000000" w:rsidDel="00000000" w:rsidP="00000000" w:rsidRDefault="00000000" w:rsidRPr="00000000" w14:paraId="0000012D">
      <w:pPr>
        <w:ind w:left="1440" w:firstLine="0"/>
        <w:jc w:val="both"/>
        <w:rPr/>
      </w:pPr>
      <w:r w:rsidDel="00000000" w:rsidR="00000000" w:rsidRPr="00000000">
        <w:rPr>
          <w:rtl w:val="0"/>
        </w:rPr>
        <w:t xml:space="preserve">Internet 5G</w:t>
      </w:r>
    </w:p>
    <w:p w:rsidR="00000000" w:rsidDel="00000000" w:rsidP="00000000" w:rsidRDefault="00000000" w:rsidRPr="00000000" w14:paraId="0000012E">
      <w:pPr>
        <w:ind w:left="1440" w:firstLine="0"/>
        <w:jc w:val="both"/>
        <w:rPr/>
      </w:pPr>
      <w:r w:rsidDel="00000000" w:rsidR="00000000" w:rsidRPr="00000000">
        <w:rPr>
          <w:rtl w:val="0"/>
        </w:rPr>
        <w:t xml:space="preserve">Nube</w:t>
      </w:r>
    </w:p>
    <w:p w:rsidR="00000000" w:rsidDel="00000000" w:rsidP="00000000" w:rsidRDefault="00000000" w:rsidRPr="00000000" w14:paraId="0000012F">
      <w:pPr>
        <w:ind w:left="720"/>
        <w:jc w:val="both"/>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Hardware:</w:t>
      </w:r>
    </w:p>
    <w:p w:rsidR="00000000" w:rsidDel="00000000" w:rsidP="00000000" w:rsidRDefault="00000000" w:rsidRPr="00000000" w14:paraId="00000130">
      <w:pPr>
        <w:ind w:left="1440" w:firstLine="0"/>
        <w:jc w:val="both"/>
        <w:rPr/>
      </w:pPr>
      <w:r w:rsidDel="00000000" w:rsidR="00000000" w:rsidRPr="00000000">
        <w:rPr>
          <w:rtl w:val="0"/>
        </w:rPr>
        <w:t xml:space="preserve">Impresora </w:t>
      </w:r>
    </w:p>
    <w:p w:rsidR="00000000" w:rsidDel="00000000" w:rsidP="00000000" w:rsidRDefault="00000000" w:rsidRPr="00000000" w14:paraId="00000131">
      <w:pPr>
        <w:ind w:left="1440" w:firstLine="0"/>
        <w:jc w:val="both"/>
        <w:rPr/>
      </w:pPr>
      <w:r w:rsidDel="00000000" w:rsidR="00000000" w:rsidRPr="00000000">
        <w:rPr>
          <w:rtl w:val="0"/>
        </w:rPr>
        <w:t xml:space="preserve">Escáner </w:t>
      </w:r>
    </w:p>
    <w:p w:rsidR="00000000" w:rsidDel="00000000" w:rsidP="00000000" w:rsidRDefault="00000000" w:rsidRPr="00000000" w14:paraId="00000132">
      <w:pPr>
        <w:ind w:left="1440" w:firstLine="0"/>
        <w:jc w:val="both"/>
        <w:rPr/>
      </w:pPr>
      <w:r w:rsidDel="00000000" w:rsidR="00000000" w:rsidRPr="00000000">
        <w:rPr>
          <w:rtl w:val="0"/>
        </w:rPr>
        <w:t xml:space="preserve">Servidor </w:t>
      </w:r>
    </w:p>
    <w:p w:rsidR="00000000" w:rsidDel="00000000" w:rsidP="00000000" w:rsidRDefault="00000000" w:rsidRPr="00000000" w14:paraId="00000133">
      <w:pPr>
        <w:ind w:left="1440" w:firstLine="0"/>
        <w:jc w:val="both"/>
        <w:rPr/>
      </w:pPr>
      <w:r w:rsidDel="00000000" w:rsidR="00000000" w:rsidRPr="00000000">
        <w:rPr>
          <w:rtl w:val="0"/>
        </w:rPr>
      </w:r>
    </w:p>
    <w:p w:rsidR="00000000" w:rsidDel="00000000" w:rsidP="00000000" w:rsidRDefault="00000000" w:rsidRPr="00000000" w14:paraId="00000134">
      <w:pPr>
        <w:ind w:left="1440" w:firstLine="0"/>
        <w:jc w:val="both"/>
        <w:rPr/>
      </w:pPr>
      <w:r w:rsidDel="00000000" w:rsidR="00000000" w:rsidRPr="00000000">
        <w:rPr>
          <w:rtl w:val="0"/>
        </w:rPr>
      </w:r>
    </w:p>
    <w:p w:rsidR="00000000" w:rsidDel="00000000" w:rsidP="00000000" w:rsidRDefault="00000000" w:rsidRPr="00000000" w14:paraId="00000135">
      <w:pPr>
        <w:ind w:left="0" w:firstLine="0"/>
        <w:jc w:val="both"/>
        <w:rPr/>
      </w:pPr>
      <w:r w:rsidDel="00000000" w:rsidR="00000000" w:rsidRPr="00000000">
        <w:rPr>
          <w:rtl w:val="0"/>
        </w:rPr>
      </w:r>
    </w:p>
    <w:p w:rsidR="00000000" w:rsidDel="00000000" w:rsidP="00000000" w:rsidRDefault="00000000" w:rsidRPr="00000000" w14:paraId="00000136">
      <w:pPr>
        <w:pStyle w:val="Heading3"/>
        <w:ind w:firstLine="0"/>
        <w:jc w:val="both"/>
        <w:rPr/>
      </w:pPr>
      <w:bookmarkStart w:colFirst="0" w:colLast="0" w:name="_heading=h.p5gc6sizdj16" w:id="20"/>
      <w:bookmarkEnd w:id="20"/>
      <w:r w:rsidDel="00000000" w:rsidR="00000000" w:rsidRPr="00000000">
        <w:rPr>
          <w:rtl w:val="0"/>
        </w:rPr>
        <w:t xml:space="preserve">Infraestructura</w:t>
      </w:r>
    </w:p>
    <w:p w:rsidR="00000000" w:rsidDel="00000000" w:rsidP="00000000" w:rsidRDefault="00000000" w:rsidRPr="00000000" w14:paraId="00000137">
      <w:pPr>
        <w:numPr>
          <w:ilvl w:val="0"/>
          <w:numId w:val="20"/>
        </w:numPr>
        <w:ind w:left="720" w:hanging="360"/>
        <w:jc w:val="both"/>
      </w:pPr>
      <w:r w:rsidDel="00000000" w:rsidR="00000000" w:rsidRPr="00000000">
        <w:rPr>
          <w:rtl w:val="0"/>
        </w:rPr>
        <w:t xml:space="preserve">Internos:  </w:t>
      </w:r>
    </w:p>
    <w:p w:rsidR="00000000" w:rsidDel="00000000" w:rsidP="00000000" w:rsidRDefault="00000000" w:rsidRPr="00000000" w14:paraId="00000138">
      <w:pPr>
        <w:ind w:left="720"/>
        <w:jc w:val="both"/>
        <w:rPr/>
      </w:pPr>
      <w:r w:rsidDel="00000000" w:rsidR="00000000" w:rsidRPr="00000000">
        <w:rPr>
          <w:rtl w:val="0"/>
        </w:rPr>
        <w:t xml:space="preserve">Computadoras de escritorio</w:t>
      </w:r>
    </w:p>
    <w:p w:rsidR="00000000" w:rsidDel="00000000" w:rsidP="00000000" w:rsidRDefault="00000000" w:rsidRPr="00000000" w14:paraId="00000139">
      <w:pPr>
        <w:ind w:left="720"/>
        <w:jc w:val="both"/>
        <w:rPr/>
      </w:pPr>
      <w:r w:rsidDel="00000000" w:rsidR="00000000" w:rsidRPr="00000000">
        <w:rPr>
          <w:rtl w:val="0"/>
        </w:rPr>
        <w:t xml:space="preserve">Centros de datos</w:t>
      </w:r>
    </w:p>
    <w:p w:rsidR="00000000" w:rsidDel="00000000" w:rsidP="00000000" w:rsidRDefault="00000000" w:rsidRPr="00000000" w14:paraId="0000013A">
      <w:pPr>
        <w:ind w:left="720"/>
        <w:jc w:val="both"/>
        <w:rPr/>
      </w:pPr>
      <w:r w:rsidDel="00000000" w:rsidR="00000000" w:rsidRPr="00000000">
        <w:rPr>
          <w:rtl w:val="0"/>
        </w:rPr>
        <w:t xml:space="preserve">Hubs</w:t>
      </w:r>
    </w:p>
    <w:p w:rsidR="00000000" w:rsidDel="00000000" w:rsidP="00000000" w:rsidRDefault="00000000" w:rsidRPr="00000000" w14:paraId="0000013B">
      <w:pPr>
        <w:ind w:left="720"/>
        <w:jc w:val="both"/>
        <w:rPr/>
      </w:pPr>
      <w:r w:rsidDel="00000000" w:rsidR="00000000" w:rsidRPr="00000000">
        <w:rPr>
          <w:rtl w:val="0"/>
        </w:rPr>
        <w:t xml:space="preserve">Routers</w:t>
      </w:r>
    </w:p>
    <w:p w:rsidR="00000000" w:rsidDel="00000000" w:rsidP="00000000" w:rsidRDefault="00000000" w:rsidRPr="00000000" w14:paraId="0000013C">
      <w:pPr>
        <w:ind w:left="720"/>
        <w:jc w:val="both"/>
        <w:rPr/>
      </w:pPr>
      <w:r w:rsidDel="00000000" w:rsidR="00000000" w:rsidRPr="00000000">
        <w:rPr>
          <w:rtl w:val="0"/>
        </w:rPr>
        <w:t xml:space="preserve">Conmutadores</w:t>
      </w:r>
    </w:p>
    <w:p w:rsidR="00000000" w:rsidDel="00000000" w:rsidP="00000000" w:rsidRDefault="00000000" w:rsidRPr="00000000" w14:paraId="0000013D">
      <w:pPr>
        <w:ind w:left="720"/>
        <w:jc w:val="both"/>
        <w:rPr/>
      </w:pPr>
      <w:r w:rsidDel="00000000" w:rsidR="00000000" w:rsidRPr="00000000">
        <w:rPr>
          <w:rtl w:val="0"/>
        </w:rPr>
        <w:t xml:space="preserve">Instalaciones (escritorios, sillas, pizarras)</w:t>
      </w:r>
    </w:p>
    <w:p w:rsidR="00000000" w:rsidDel="00000000" w:rsidP="00000000" w:rsidRDefault="00000000" w:rsidRPr="00000000" w14:paraId="0000013E">
      <w:pPr>
        <w:ind w:left="720"/>
        <w:jc w:val="both"/>
        <w:rPr/>
      </w:pPr>
      <w:r w:rsidDel="00000000" w:rsidR="00000000" w:rsidRPr="00000000">
        <w:rPr>
          <w:rtl w:val="0"/>
        </w:rPr>
      </w:r>
    </w:p>
    <w:p w:rsidR="00000000" w:rsidDel="00000000" w:rsidP="00000000" w:rsidRDefault="00000000" w:rsidRPr="00000000" w14:paraId="0000013F">
      <w:pPr>
        <w:numPr>
          <w:ilvl w:val="0"/>
          <w:numId w:val="20"/>
        </w:numPr>
        <w:ind w:left="720" w:hanging="360"/>
        <w:jc w:val="both"/>
      </w:pPr>
      <w:r w:rsidDel="00000000" w:rsidR="00000000" w:rsidRPr="00000000">
        <w:rPr>
          <w:rtl w:val="0"/>
        </w:rPr>
        <w:t xml:space="preserve">Externos:</w:t>
      </w:r>
    </w:p>
    <w:p w:rsidR="00000000" w:rsidDel="00000000" w:rsidP="00000000" w:rsidRDefault="00000000" w:rsidRPr="00000000" w14:paraId="00000140">
      <w:pPr>
        <w:ind w:left="720"/>
        <w:jc w:val="both"/>
        <w:rPr/>
      </w:pPr>
      <w:r w:rsidDel="00000000" w:rsidR="00000000" w:rsidRPr="00000000">
        <w:rPr>
          <w:rtl w:val="0"/>
        </w:rPr>
        <w:t xml:space="preserve">Servidor</w:t>
      </w:r>
    </w:p>
    <w:p w:rsidR="00000000" w:rsidDel="00000000" w:rsidP="00000000" w:rsidRDefault="00000000" w:rsidRPr="00000000" w14:paraId="00000141">
      <w:pPr>
        <w:ind w:left="720"/>
        <w:jc w:val="both"/>
        <w:rPr/>
      </w:pPr>
      <w:r w:rsidDel="00000000" w:rsidR="00000000" w:rsidRPr="00000000">
        <w:rPr>
          <w:rtl w:val="0"/>
        </w:rPr>
      </w:r>
    </w:p>
    <w:p w:rsidR="00000000" w:rsidDel="00000000" w:rsidP="00000000" w:rsidRDefault="00000000" w:rsidRPr="00000000" w14:paraId="00000142">
      <w:pPr>
        <w:pStyle w:val="Heading2"/>
        <w:rPr/>
      </w:pPr>
      <w:bookmarkStart w:colFirst="0" w:colLast="0" w:name="_heading=h.1t3h5sf" w:id="21"/>
      <w:bookmarkEnd w:id="21"/>
      <w:r w:rsidDel="00000000" w:rsidR="00000000" w:rsidRPr="00000000">
        <w:rPr>
          <w:rtl w:val="0"/>
        </w:rPr>
        <w:t xml:space="preserve">Riesgos potenciales</w:t>
      </w:r>
    </w:p>
    <w:p w:rsidR="00000000" w:rsidDel="00000000" w:rsidP="00000000" w:rsidRDefault="00000000" w:rsidRPr="00000000" w14:paraId="00000143">
      <w:pPr>
        <w:ind w:left="0" w:firstLine="0"/>
        <w:jc w:val="both"/>
        <w:rPr/>
      </w:pPr>
      <w:r w:rsidDel="00000000" w:rsidR="00000000" w:rsidRPr="00000000">
        <w:rPr>
          <w:rtl w:val="0"/>
        </w:rPr>
        <w:t xml:space="preserve">En esta etapa de acuerdo a las fuentes de riesgo se identifican riesgos potenciales que se puedan presentar durante el proyecto donde se determina la probabilidad de ocurrencia del riesgo y el impacto, variables que nos permiten establecer el nivel de riesgo que se muestra como valoración en la siguiente tabla , se mide en una escala de 1 a 5, donde 1 es bajo y 5 alto , la valoración se calcula por medio de una multiplicación (Probabilidad x impacto ) dando como resultado el valor de la valoración del riesgo. La Prioridad se da en base a la valoración donde se muestra en la siguiente tabla los riesgos de mayor a menor valoración , además se muestra un plan de mitigación para cada riesgo como plan de acción en caso de que se llegue a presentar ese riesgo durante el proyecto  .</w:t>
      </w:r>
    </w:p>
    <w:p w:rsidR="00000000" w:rsidDel="00000000" w:rsidP="00000000" w:rsidRDefault="00000000" w:rsidRPr="00000000" w14:paraId="00000144">
      <w:pPr>
        <w:ind w:left="0" w:firstLine="0"/>
        <w:rPr>
          <w:b w:val="1"/>
          <w:sz w:val="20"/>
          <w:szCs w:val="20"/>
        </w:rPr>
      </w:pPr>
      <w:r w:rsidDel="00000000" w:rsidR="00000000" w:rsidRPr="00000000">
        <w:rPr>
          <w:rtl w:val="0"/>
        </w:rPr>
      </w:r>
    </w:p>
    <w:p w:rsidR="00000000" w:rsidDel="00000000" w:rsidP="00000000" w:rsidRDefault="00000000" w:rsidRPr="00000000" w14:paraId="00000145">
      <w:pPr>
        <w:ind w:firstLine="0"/>
        <w:rPr>
          <w:b w:val="1"/>
          <w:sz w:val="20"/>
          <w:szCs w:val="20"/>
        </w:rPr>
      </w:pPr>
      <w:r w:rsidDel="00000000" w:rsidR="00000000" w:rsidRPr="00000000">
        <w:rPr>
          <w:b w:val="1"/>
          <w:sz w:val="20"/>
          <w:szCs w:val="20"/>
          <w:rtl w:val="0"/>
        </w:rPr>
        <w:t xml:space="preserve">Tabla 1. Riesgos potenciales</w:t>
      </w:r>
    </w:p>
    <w:tbl>
      <w:tblPr>
        <w:tblStyle w:val="Table1"/>
        <w:tblW w:w="88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1590"/>
        <w:gridCol w:w="1515"/>
        <w:gridCol w:w="1080"/>
        <w:gridCol w:w="1290"/>
        <w:gridCol w:w="2310"/>
        <w:tblGridChange w:id="0">
          <w:tblGrid>
            <w:gridCol w:w="1110"/>
            <w:gridCol w:w="1590"/>
            <w:gridCol w:w="1515"/>
            <w:gridCol w:w="1080"/>
            <w:gridCol w:w="1290"/>
            <w:gridCol w:w="23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ind w:firstLine="0"/>
              <w:jc w:val="center"/>
              <w:rPr>
                <w:b w:val="1"/>
                <w:sz w:val="20"/>
                <w:szCs w:val="20"/>
              </w:rPr>
            </w:pPr>
            <w:r w:rsidDel="00000000" w:rsidR="00000000" w:rsidRPr="00000000">
              <w:rPr>
                <w:b w:val="1"/>
                <w:sz w:val="20"/>
                <w:szCs w:val="20"/>
                <w:rtl w:val="0"/>
              </w:rPr>
              <w:t xml:space="preserve">Prioridad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ind w:firstLine="0"/>
              <w:jc w:val="center"/>
              <w:rPr>
                <w:b w:val="1"/>
                <w:sz w:val="20"/>
                <w:szCs w:val="20"/>
              </w:rPr>
            </w:pPr>
            <w:r w:rsidDel="00000000" w:rsidR="00000000" w:rsidRPr="00000000">
              <w:rPr>
                <w:b w:val="1"/>
                <w:sz w:val="20"/>
                <w:szCs w:val="20"/>
                <w:rtl w:val="0"/>
              </w:rPr>
              <w:t xml:space="preserve">Riesgo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ind w:firstLine="0"/>
              <w:jc w:val="center"/>
              <w:rPr>
                <w:b w:val="1"/>
                <w:sz w:val="20"/>
                <w:szCs w:val="20"/>
              </w:rPr>
            </w:pPr>
            <w:r w:rsidDel="00000000" w:rsidR="00000000" w:rsidRPr="00000000">
              <w:rPr>
                <w:b w:val="1"/>
                <w:sz w:val="20"/>
                <w:szCs w:val="20"/>
                <w:rtl w:val="0"/>
              </w:rPr>
              <w:t xml:space="preserve">Probabilidad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ind w:firstLine="0"/>
              <w:jc w:val="center"/>
              <w:rPr>
                <w:b w:val="1"/>
                <w:sz w:val="20"/>
                <w:szCs w:val="20"/>
              </w:rPr>
            </w:pPr>
            <w:r w:rsidDel="00000000" w:rsidR="00000000" w:rsidRPr="00000000">
              <w:rPr>
                <w:b w:val="1"/>
                <w:sz w:val="20"/>
                <w:szCs w:val="20"/>
                <w:rtl w:val="0"/>
              </w:rPr>
              <w:t xml:space="preserve">Impacto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ind w:firstLine="0"/>
              <w:jc w:val="center"/>
              <w:rPr>
                <w:b w:val="1"/>
                <w:sz w:val="20"/>
                <w:szCs w:val="20"/>
              </w:rPr>
            </w:pPr>
            <w:r w:rsidDel="00000000" w:rsidR="00000000" w:rsidRPr="00000000">
              <w:rPr>
                <w:b w:val="1"/>
                <w:sz w:val="20"/>
                <w:szCs w:val="20"/>
                <w:rtl w:val="0"/>
              </w:rPr>
              <w:t xml:space="preserve">Valoración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ind w:firstLine="0"/>
              <w:jc w:val="center"/>
              <w:rPr>
                <w:b w:val="1"/>
                <w:sz w:val="20"/>
                <w:szCs w:val="20"/>
              </w:rPr>
            </w:pPr>
            <w:r w:rsidDel="00000000" w:rsidR="00000000" w:rsidRPr="00000000">
              <w:rPr>
                <w:b w:val="1"/>
                <w:sz w:val="20"/>
                <w:szCs w:val="20"/>
                <w:rtl w:val="0"/>
              </w:rPr>
              <w:t xml:space="preserve">Plan de mitigación </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ind w:firstLine="0"/>
              <w:jc w:val="center"/>
              <w:rPr/>
            </w:pPr>
            <w:r w:rsidDel="00000000" w:rsidR="00000000" w:rsidRPr="00000000">
              <w:rPr>
                <w:rtl w:val="0"/>
              </w:rPr>
            </w:r>
          </w:p>
          <w:p w:rsidR="00000000" w:rsidDel="00000000" w:rsidP="00000000" w:rsidRDefault="00000000" w:rsidRPr="00000000" w14:paraId="0000014D">
            <w:pPr>
              <w:widowControl w:val="0"/>
              <w:spacing w:line="240" w:lineRule="auto"/>
              <w:ind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spacing w:line="276" w:lineRule="auto"/>
              <w:ind w:left="0" w:firstLine="0"/>
              <w:jc w:val="center"/>
              <w:rPr/>
            </w:pPr>
            <w:r w:rsidDel="00000000" w:rsidR="00000000" w:rsidRPr="00000000">
              <w:rPr>
                <w:rtl w:val="0"/>
              </w:rPr>
              <w:t xml:space="preserve">Saturación de servidor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spacing w:line="276" w:lineRule="auto"/>
              <w:ind w:left="72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spacing w:line="276" w:lineRule="auto"/>
              <w:ind w:left="72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spacing w:line="276" w:lineRule="auto"/>
              <w:ind w:left="0" w:firstLine="0"/>
              <w:jc w:val="center"/>
              <w:rPr/>
            </w:pPr>
            <w:r w:rsidDel="00000000" w:rsidR="00000000" w:rsidRPr="00000000">
              <w:rPr>
                <w:rtl w:val="0"/>
              </w:rPr>
              <w:t xml:space="preserve">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spacing w:line="276" w:lineRule="auto"/>
              <w:ind w:left="0" w:firstLine="0"/>
              <w:jc w:val="center"/>
              <w:rPr/>
            </w:pPr>
            <w:r w:rsidDel="00000000" w:rsidR="00000000" w:rsidRPr="00000000">
              <w:rPr>
                <w:rtl w:val="0"/>
              </w:rPr>
              <w:t xml:space="preserve">Si nuestra red wifi se encuentra en un canal compartido por otras redes , se cambiará a un canal libre  para recuperar el rendimiento óptimo de la red .</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spacing w:line="276" w:lineRule="auto"/>
              <w:ind w:firstLine="0"/>
              <w:jc w:val="center"/>
              <w:rPr/>
            </w:pPr>
            <w:r w:rsidDel="00000000" w:rsidR="00000000" w:rsidRPr="00000000">
              <w:rPr>
                <w:rtl w:val="0"/>
              </w:rPr>
              <w:t xml:space="preserve">Fallos en el servidor sobrecalentamiento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spacing w:line="276" w:lineRule="auto"/>
              <w:ind w:left="72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spacing w:line="276" w:lineRule="auto"/>
              <w:ind w:left="72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spacing w:line="276" w:lineRule="auto"/>
              <w:ind w:left="720"/>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spacing w:line="276" w:lineRule="auto"/>
              <w:ind w:firstLine="0"/>
              <w:jc w:val="center"/>
              <w:rPr/>
            </w:pPr>
            <w:r w:rsidDel="00000000" w:rsidR="00000000" w:rsidRPr="00000000">
              <w:rPr>
                <w:rtl w:val="0"/>
              </w:rPr>
              <w:t xml:space="preserve">Instalar sistemas de ventilación y enfriamiento de gran potencia .</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spacing w:line="276" w:lineRule="auto"/>
              <w:ind w:firstLine="0"/>
              <w:jc w:val="center"/>
              <w:rPr/>
            </w:pPr>
            <w:r w:rsidDel="00000000" w:rsidR="00000000" w:rsidRPr="00000000">
              <w:rPr>
                <w:rtl w:val="0"/>
              </w:rPr>
              <w:t xml:space="preserve">Aparatos con bajas características técnicas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spacing w:line="276" w:lineRule="auto"/>
              <w:ind w:left="72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spacing w:line="276" w:lineRule="auto"/>
              <w:ind w:left="72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spacing w:line="276" w:lineRule="auto"/>
              <w:ind w:left="720"/>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spacing w:line="276" w:lineRule="auto"/>
              <w:ind w:firstLine="0"/>
              <w:jc w:val="center"/>
              <w:rPr/>
            </w:pPr>
            <w:r w:rsidDel="00000000" w:rsidR="00000000" w:rsidRPr="00000000">
              <w:rPr>
                <w:rtl w:val="0"/>
              </w:rPr>
              <w:t xml:space="preserve">Siempre tener un técnico competente en el personal que dé mantenimiento a las máquinas y a su vez siempre exista un técnico disponible para reparar aparatos ante cualquier imprevisto.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spacing w:line="276" w:lineRule="auto"/>
              <w:ind w:firstLine="0"/>
              <w:jc w:val="center"/>
              <w:rPr/>
            </w:pPr>
            <w:r w:rsidDel="00000000" w:rsidR="00000000" w:rsidRPr="00000000">
              <w:rPr>
                <w:rtl w:val="0"/>
              </w:rPr>
              <w:t xml:space="preserve">Diseño poco intuitivo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spacing w:line="276" w:lineRule="auto"/>
              <w:ind w:left="720"/>
              <w:jc w:val="center"/>
              <w:rPr/>
            </w:pPr>
            <w:r w:rsidDel="00000000" w:rsidR="00000000" w:rsidRPr="00000000">
              <w:rPr>
                <w:rtl w:val="0"/>
              </w:rPr>
              <w:t xml:space="preserv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spacing w:line="276" w:lineRule="auto"/>
              <w:ind w:left="72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spacing w:line="276" w:lineRule="auto"/>
              <w:ind w:left="72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spacing w:line="276" w:lineRule="auto"/>
              <w:ind w:firstLine="0"/>
              <w:jc w:val="center"/>
              <w:rPr/>
            </w:pPr>
            <w:r w:rsidDel="00000000" w:rsidR="00000000" w:rsidRPr="00000000">
              <w:rPr>
                <w:rtl w:val="0"/>
              </w:rPr>
              <w:t xml:space="preserve">Revisar la usabilidad de la página web y hacer cambios para cumplir el objetivo de desarrollar y diseñar una página web en donde los usuarios tengan que pensar y trabajar menos para satisfacer su necesidad .</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spacing w:line="276" w:lineRule="auto"/>
              <w:ind w:firstLine="0"/>
              <w:jc w:val="center"/>
              <w:rPr/>
            </w:pPr>
            <w:r w:rsidDel="00000000" w:rsidR="00000000" w:rsidRPr="00000000">
              <w:rPr>
                <w:rtl w:val="0"/>
              </w:rPr>
              <w:t xml:space="preserve">Imágenes o descripción de productos sin redireccionamiento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spacing w:line="276" w:lineRule="auto"/>
              <w:ind w:left="72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spacing w:line="276" w:lineRule="auto"/>
              <w:ind w:left="72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spacing w:line="276" w:lineRule="auto"/>
              <w:ind w:left="720"/>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spacing w:line="276" w:lineRule="auto"/>
              <w:ind w:firstLine="0"/>
              <w:jc w:val="center"/>
              <w:rPr/>
            </w:pPr>
            <w:r w:rsidDel="00000000" w:rsidR="00000000" w:rsidRPr="00000000">
              <w:rPr>
                <w:rtl w:val="0"/>
              </w:rPr>
              <w:t xml:space="preserve">Revisión del hipervínculo y código fuente ante probables fallas para la redirección. </w:t>
            </w:r>
          </w:p>
          <w:p w:rsidR="00000000" w:rsidDel="00000000" w:rsidP="00000000" w:rsidRDefault="00000000" w:rsidRPr="00000000" w14:paraId="0000016B">
            <w:pPr>
              <w:spacing w:line="276" w:lineRule="auto"/>
              <w:ind w:firstLine="0"/>
              <w:jc w:val="center"/>
              <w:rPr/>
            </w:pPr>
            <w:r w:rsidDel="00000000" w:rsidR="00000000" w:rsidRPr="00000000">
              <w:rPr>
                <w:rtl w:val="0"/>
              </w:rPr>
              <w:t xml:space="preserve">Revisar si la página o el producto a la que se está redirigiendo aún existe. </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spacing w:line="276" w:lineRule="auto"/>
              <w:ind w:firstLine="0"/>
              <w:jc w:val="center"/>
              <w:rPr/>
            </w:pPr>
            <w:r w:rsidDel="00000000" w:rsidR="00000000" w:rsidRPr="00000000">
              <w:rPr>
                <w:rtl w:val="0"/>
              </w:rPr>
              <w:t xml:space="preserve">Aplicación no compatible con dispositivos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spacing w:line="276" w:lineRule="auto"/>
              <w:ind w:left="72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spacing w:line="276" w:lineRule="auto"/>
              <w:ind w:left="72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spacing w:line="276" w:lineRule="auto"/>
              <w:ind w:left="720"/>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spacing w:line="276" w:lineRule="auto"/>
              <w:ind w:firstLine="0"/>
              <w:jc w:val="center"/>
              <w:rPr/>
            </w:pPr>
            <w:r w:rsidDel="00000000" w:rsidR="00000000" w:rsidRPr="00000000">
              <w:rPr>
                <w:rtl w:val="0"/>
              </w:rPr>
              <w:t xml:space="preserve">Ofrecer una versión lite de la página que no requiere tantos recursos ya que a veces es más problema de que el cliente tiene navegadores sin actualizar o no tiene java activo. </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spacing w:line="276" w:lineRule="auto"/>
              <w:ind w:firstLine="0"/>
              <w:jc w:val="center"/>
              <w:rPr/>
            </w:pPr>
            <w:r w:rsidDel="00000000" w:rsidR="00000000" w:rsidRPr="00000000">
              <w:rPr>
                <w:rtl w:val="0"/>
              </w:rPr>
              <w:t xml:space="preserve">Error de carga en la página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spacing w:line="276" w:lineRule="auto"/>
              <w:ind w:left="72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spacing w:line="276" w:lineRule="auto"/>
              <w:ind w:left="72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spacing w:line="276" w:lineRule="auto"/>
              <w:ind w:firstLine="0"/>
              <w:jc w:val="center"/>
              <w:rPr/>
            </w:pPr>
            <w:r w:rsidDel="00000000" w:rsidR="00000000" w:rsidRPr="00000000">
              <w:rPr>
                <w:rtl w:val="0"/>
              </w:rPr>
              <w:t xml:space="preserve">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spacing w:line="276" w:lineRule="auto"/>
              <w:ind w:firstLine="0"/>
              <w:jc w:val="center"/>
              <w:rPr/>
            </w:pPr>
            <w:r w:rsidDel="00000000" w:rsidR="00000000" w:rsidRPr="00000000">
              <w:rPr>
                <w:rtl w:val="0"/>
              </w:rPr>
              <w:t xml:space="preserve">Revisión y pruebas al servidor para su correcto funcionamiento. </w:t>
            </w:r>
          </w:p>
          <w:p w:rsidR="00000000" w:rsidDel="00000000" w:rsidP="00000000" w:rsidRDefault="00000000" w:rsidRPr="00000000" w14:paraId="00000178">
            <w:pPr>
              <w:spacing w:line="276" w:lineRule="auto"/>
              <w:ind w:firstLine="0"/>
              <w:jc w:val="center"/>
              <w:rPr/>
            </w:pPr>
            <w:r w:rsidDel="00000000" w:rsidR="00000000" w:rsidRPr="00000000">
              <w:rPr>
                <w:rtl w:val="0"/>
              </w:rPr>
              <w:t xml:space="preserve">Tener una sección de ayuda o chat que algún técnico maneje para poder orientar al cliente a habilitar o deshabilitar las funciones que no le permiten acceder a nuestra página.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spacing w:line="276" w:lineRule="auto"/>
              <w:ind w:firstLine="0"/>
              <w:jc w:val="center"/>
              <w:rPr/>
            </w:pPr>
            <w:r w:rsidDel="00000000" w:rsidR="00000000" w:rsidRPr="00000000">
              <w:rPr>
                <w:rtl w:val="0"/>
              </w:rPr>
              <w:t xml:space="preserve">Robo de contraseñas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spacing w:line="276" w:lineRule="auto"/>
              <w:ind w:left="72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spacing w:line="276" w:lineRule="auto"/>
              <w:ind w:left="72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spacing w:line="276" w:lineRule="auto"/>
              <w:ind w:left="72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spacing w:line="276" w:lineRule="auto"/>
              <w:ind w:firstLine="0"/>
              <w:jc w:val="center"/>
              <w:rPr/>
            </w:pPr>
            <w:r w:rsidDel="00000000" w:rsidR="00000000" w:rsidRPr="00000000">
              <w:rPr>
                <w:rtl w:val="0"/>
              </w:rPr>
              <w:t xml:space="preserve">Tener una política de cambio de contraseña cíclico (que cada cierto tiempo se deba cambiar y que sea determinada longitud y caracteres) así como tambien tener preguntas de seguridad para recuperar la cuenta así como el correo a la mano y activo para poder mandar una solicitud de cambio de contraseña. </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spacing w:line="276" w:lineRule="auto"/>
              <w:ind w:firstLine="0"/>
              <w:jc w:val="center"/>
              <w:rPr/>
            </w:pPr>
            <w:r w:rsidDel="00000000" w:rsidR="00000000" w:rsidRPr="00000000">
              <w:rPr>
                <w:rtl w:val="0"/>
              </w:rPr>
              <w:t xml:space="preserve">Ausencia de personal del equipo (por enfermedad o problemas personales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spacing w:line="276" w:lineRule="auto"/>
              <w:ind w:left="72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spacing w:line="276" w:lineRule="auto"/>
              <w:ind w:left="72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spacing w:line="276" w:lineRule="auto"/>
              <w:ind w:left="72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spacing w:line="276" w:lineRule="auto"/>
              <w:ind w:firstLine="0"/>
              <w:jc w:val="center"/>
              <w:rPr/>
            </w:pPr>
            <w:r w:rsidDel="00000000" w:rsidR="00000000" w:rsidRPr="00000000">
              <w:rPr>
                <w:rtl w:val="0"/>
              </w:rPr>
              <w:t xml:space="preserve">Tener un suplente para cada integrante del equipo en caso que se tenga que ausentar por algunos días .</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spacing w:line="276" w:lineRule="auto"/>
              <w:ind w:firstLine="0"/>
              <w:jc w:val="center"/>
              <w:rPr/>
            </w:pPr>
            <w:r w:rsidDel="00000000" w:rsidR="00000000" w:rsidRPr="00000000">
              <w:rPr>
                <w:rtl w:val="0"/>
              </w:rPr>
              <w:t xml:space="preserve">Oferta no competitiva (que el personal se vaya con la competencia al ser un sueldo bajo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spacing w:line="276" w:lineRule="auto"/>
              <w:ind w:left="72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spacing w:line="276" w:lineRule="auto"/>
              <w:ind w:left="72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spacing w:line="276" w:lineRule="auto"/>
              <w:ind w:left="72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spacing w:line="276" w:lineRule="auto"/>
              <w:ind w:firstLine="0"/>
              <w:jc w:val="center"/>
              <w:rPr/>
            </w:pPr>
            <w:r w:rsidDel="00000000" w:rsidR="00000000" w:rsidRPr="00000000">
              <w:rPr>
                <w:rtl w:val="0"/>
              </w:rPr>
              <w:t xml:space="preserve">Firmar un contrato con la duración del proyecto para evitar que algún integrante  deje el trabajo en proceso .</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spacing w:line="276" w:lineRule="auto"/>
              <w:ind w:firstLine="0"/>
              <w:jc w:val="center"/>
              <w:rPr/>
            </w:pPr>
            <w:r w:rsidDel="00000000" w:rsidR="00000000" w:rsidRPr="00000000">
              <w:rPr>
                <w:rtl w:val="0"/>
              </w:rPr>
              <w:t xml:space="preserve">El personal del equipo no entregó sus tareas a tiempo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spacing w:line="276" w:lineRule="auto"/>
              <w:ind w:left="72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spacing w:line="276" w:lineRule="auto"/>
              <w:ind w:left="72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spacing w:line="276" w:lineRule="auto"/>
              <w:ind w:firstLine="0"/>
              <w:jc w:val="center"/>
              <w:rPr/>
            </w:pPr>
            <w:r w:rsidDel="00000000" w:rsidR="00000000" w:rsidRPr="00000000">
              <w:rPr>
                <w:rtl w:val="0"/>
              </w:rPr>
              <w:t xml:space="preserve">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spacing w:line="276" w:lineRule="auto"/>
              <w:ind w:firstLine="0"/>
              <w:jc w:val="center"/>
              <w:rPr/>
            </w:pPr>
            <w:r w:rsidDel="00000000" w:rsidR="00000000" w:rsidRPr="00000000">
              <w:rPr>
                <w:rtl w:val="0"/>
              </w:rPr>
              <w:t xml:space="preserve">Reducir el tiempo de entrega de la siguiente tarea para compensar el retraso de la tarea y hacer un reporte diario con el avance de su trabajo por  cada integrante del equipo para evitar retrasos en sus tareas.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spacing w:line="276" w:lineRule="auto"/>
              <w:ind w:firstLine="0"/>
              <w:jc w:val="center"/>
              <w:rPr/>
            </w:pPr>
            <w:r w:rsidDel="00000000" w:rsidR="00000000" w:rsidRPr="00000000">
              <w:rPr>
                <w:rtl w:val="0"/>
              </w:rPr>
              <w:t xml:space="preserve">Compatibilidad con navegadores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spacing w:line="276" w:lineRule="auto"/>
              <w:ind w:left="72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spacing w:line="276" w:lineRule="auto"/>
              <w:ind w:left="72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spacing w:line="276" w:lineRule="auto"/>
              <w:ind w:left="720"/>
              <w:jc w:val="center"/>
              <w:rPr/>
            </w:pPr>
            <w:r w:rsidDel="00000000" w:rsidR="00000000" w:rsidRPr="00000000">
              <w:rPr>
                <w:rtl w:val="0"/>
              </w:rPr>
              <w:t xml:space="preserve">  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spacing w:line="276" w:lineRule="auto"/>
              <w:ind w:firstLine="0"/>
              <w:jc w:val="center"/>
              <w:rPr/>
            </w:pPr>
            <w:r w:rsidDel="00000000" w:rsidR="00000000" w:rsidRPr="00000000">
              <w:rPr>
                <w:rtl w:val="0"/>
              </w:rPr>
              <w:t xml:space="preserve">El problema más común en estos casos es la detección de navegadores obsoletos, ya que si se utiliza un navegador viejo u obsoleto, java lo puede no detectar el navegador, en estos casos la solución más simple es eliminar la detección del navegador por lo que se tiene que guiar al usuario en la forma correcta para poder eliminar la detección del navegador por su cuenta ya que nosotros como diseñadores y/o programadores web necesitamos usar la tecnología más moderna para ofrecer así una mejor seguridad para el usuario al usar datos personales.</w:t>
            </w:r>
          </w:p>
          <w:p w:rsidR="00000000" w:rsidDel="00000000" w:rsidP="00000000" w:rsidRDefault="00000000" w:rsidRPr="00000000" w14:paraId="00000197">
            <w:pPr>
              <w:spacing w:line="276" w:lineRule="auto"/>
              <w:ind w:firstLine="0"/>
              <w:jc w:val="center"/>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spacing w:line="276" w:lineRule="auto"/>
              <w:ind w:firstLine="0"/>
              <w:jc w:val="center"/>
              <w:rPr/>
            </w:pPr>
            <w:r w:rsidDel="00000000" w:rsidR="00000000" w:rsidRPr="00000000">
              <w:rPr>
                <w:rtl w:val="0"/>
              </w:rPr>
              <w:t xml:space="preserve">Imágenes de los productos no cargan por rendimiento de la aplicación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spacing w:line="276" w:lineRule="auto"/>
              <w:ind w:left="72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spacing w:line="276" w:lineRule="auto"/>
              <w:ind w:left="72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spacing w:line="276" w:lineRule="auto"/>
              <w:ind w:left="720"/>
              <w:jc w:val="center"/>
              <w:rPr/>
            </w:pPr>
            <w:r w:rsidDel="00000000" w:rsidR="00000000" w:rsidRPr="00000000">
              <w:rPr>
                <w:rtl w:val="0"/>
              </w:rPr>
              <w:t xml:space="preserve">  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spacing w:line="276" w:lineRule="auto"/>
              <w:ind w:firstLine="0"/>
              <w:jc w:val="center"/>
              <w:rPr/>
            </w:pPr>
            <w:r w:rsidDel="00000000" w:rsidR="00000000" w:rsidRPr="00000000">
              <w:rPr>
                <w:rtl w:val="0"/>
              </w:rPr>
              <w:t xml:space="preserve">Ante alto flujo de demanda en la aplicación a ciertas horas o en ciertos días ya sea que haya ofertas o la aplicación tenga mucho flujo, se puede ver un cambio de hosting a un plan más grande o de alto rendimiento, también se podría implementar perfiles baseline (una lista de clases y métodos incluidos en una APK para precompilar rutas de acceso y que así el acceso y la navegación sean más rápidas) en la aplicación o biblioteca para mejorar el rendimiento. </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spacing w:line="276" w:lineRule="auto"/>
              <w:ind w:firstLine="0"/>
              <w:jc w:val="center"/>
              <w:rPr/>
            </w:pPr>
            <w:r w:rsidDel="00000000" w:rsidR="00000000" w:rsidRPr="00000000">
              <w:rPr>
                <w:rtl w:val="0"/>
              </w:rPr>
              <w:t xml:space="preserve">No poder iniciar sesión (Error al iniciar sesión)</w:t>
            </w:r>
          </w:p>
          <w:p w:rsidR="00000000" w:rsidDel="00000000" w:rsidP="00000000" w:rsidRDefault="00000000" w:rsidRPr="00000000" w14:paraId="000001A0">
            <w:pPr>
              <w:spacing w:line="240" w:lineRule="auto"/>
              <w:ind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spacing w:line="276" w:lineRule="auto"/>
              <w:ind w:left="72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spacing w:line="276" w:lineRule="auto"/>
              <w:ind w:left="72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spacing w:line="276" w:lineRule="auto"/>
              <w:ind w:left="720"/>
              <w:jc w:val="center"/>
              <w:rPr/>
            </w:pPr>
            <w:r w:rsidDel="00000000" w:rsidR="00000000" w:rsidRPr="00000000">
              <w:rPr>
                <w:rtl w:val="0"/>
              </w:rPr>
              <w:t xml:space="preserve"> 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spacing w:line="276" w:lineRule="auto"/>
              <w:ind w:firstLine="0"/>
              <w:jc w:val="center"/>
              <w:rPr/>
            </w:pPr>
            <w:r w:rsidDel="00000000" w:rsidR="00000000" w:rsidRPr="00000000">
              <w:rPr>
                <w:rtl w:val="0"/>
              </w:rPr>
              <w:t xml:space="preserve">Nuevo archivo de inicio de sesión , a veces el archivo de código puede estar dañado o cargando incorrectamente  .</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spacing w:line="276" w:lineRule="auto"/>
              <w:ind w:firstLine="0"/>
              <w:jc w:val="center"/>
              <w:rPr/>
            </w:pPr>
            <w:r w:rsidDel="00000000" w:rsidR="00000000" w:rsidRPr="00000000">
              <w:rPr>
                <w:rtl w:val="0"/>
              </w:rPr>
              <w:t xml:space="preserve">Botones sin funcionamientos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spacing w:line="276" w:lineRule="auto"/>
              <w:ind w:left="72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spacing w:line="276" w:lineRule="auto"/>
              <w:ind w:left="72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spacing w:line="276" w:lineRule="auto"/>
              <w:ind w:left="72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spacing w:line="276" w:lineRule="auto"/>
              <w:ind w:firstLine="0"/>
              <w:jc w:val="center"/>
              <w:rPr/>
            </w:pPr>
            <w:r w:rsidDel="00000000" w:rsidR="00000000" w:rsidRPr="00000000">
              <w:rPr>
                <w:rtl w:val="0"/>
              </w:rPr>
              <w:t xml:space="preserve">Verificar los códigos de los botones para solucionar el problema existente .</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spacing w:line="276" w:lineRule="auto"/>
              <w:ind w:firstLine="0"/>
              <w:jc w:val="center"/>
              <w:rPr/>
            </w:pPr>
            <w:r w:rsidDel="00000000" w:rsidR="00000000" w:rsidRPr="00000000">
              <w:rPr>
                <w:rtl w:val="0"/>
              </w:rPr>
              <w:t xml:space="preserve">Imágenes o descripción de productos sin redireccionamiento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spacing w:line="276" w:lineRule="auto"/>
              <w:ind w:left="72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spacing w:line="276" w:lineRule="auto"/>
              <w:ind w:left="72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spacing w:line="276" w:lineRule="auto"/>
              <w:ind w:left="72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spacing w:line="276" w:lineRule="auto"/>
              <w:ind w:firstLine="0"/>
              <w:jc w:val="center"/>
              <w:rPr/>
            </w:pPr>
            <w:r w:rsidDel="00000000" w:rsidR="00000000" w:rsidRPr="00000000">
              <w:rPr>
                <w:rtl w:val="0"/>
              </w:rPr>
              <w:t xml:space="preserve">Verificar el código existente de redireccionamiento y sustituirlo por otro código si se requiere .</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spacing w:line="276" w:lineRule="auto"/>
              <w:ind w:firstLine="0"/>
              <w:jc w:val="center"/>
              <w:rPr/>
            </w:pPr>
            <w:r w:rsidDel="00000000" w:rsidR="00000000" w:rsidRPr="00000000">
              <w:rPr>
                <w:rtl w:val="0"/>
              </w:rPr>
              <w:t xml:space="preserve">El diseño responsivo no se adapta correctamente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spacing w:line="276" w:lineRule="auto"/>
              <w:ind w:left="720"/>
              <w:jc w:val="center"/>
              <w:rPr/>
            </w:pPr>
            <w:r w:rsidDel="00000000" w:rsidR="00000000" w:rsidRPr="00000000">
              <w:rPr>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spacing w:line="276" w:lineRule="auto"/>
              <w:ind w:left="720"/>
              <w:jc w:val="center"/>
              <w:rPr/>
            </w:pPr>
            <w:r w:rsidDel="00000000" w:rsidR="00000000" w:rsidRPr="00000000">
              <w:rPr>
                <w:rtl w:val="0"/>
              </w:rPr>
              <w:t xml:space="preserv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spacing w:line="276" w:lineRule="auto"/>
              <w:ind w:left="720"/>
              <w:jc w:val="center"/>
              <w:rPr/>
            </w:pPr>
            <w:r w:rsidDel="00000000" w:rsidR="00000000" w:rsidRPr="00000000">
              <w:rPr>
                <w:rtl w:val="0"/>
              </w:rPr>
              <w:t xml:space="preserve"> 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spacing w:line="276" w:lineRule="auto"/>
              <w:ind w:firstLine="0"/>
              <w:jc w:val="center"/>
              <w:rPr/>
            </w:pPr>
            <w:r w:rsidDel="00000000" w:rsidR="00000000" w:rsidRPr="00000000">
              <w:rPr>
                <w:rtl w:val="0"/>
              </w:rPr>
              <w:t xml:space="preserve">Utilizar bocetos en papel para mostrarle al cliente cómo se va a comportar el diseño en diferentes tamaños de pantalla.  </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spacing w:line="276" w:lineRule="auto"/>
              <w:ind w:firstLine="0"/>
              <w:jc w:val="center"/>
              <w:rPr/>
            </w:pPr>
            <w:r w:rsidDel="00000000" w:rsidR="00000000" w:rsidRPr="00000000">
              <w:rPr>
                <w:rtl w:val="0"/>
              </w:rPr>
              <w:t xml:space="preserve">Fallos de autentificación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spacing w:line="276" w:lineRule="auto"/>
              <w:ind w:left="72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spacing w:line="276" w:lineRule="auto"/>
              <w:ind w:left="72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spacing w:line="276" w:lineRule="auto"/>
              <w:ind w:left="72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spacing w:line="276" w:lineRule="auto"/>
              <w:ind w:firstLine="0"/>
              <w:jc w:val="center"/>
              <w:rPr/>
            </w:pPr>
            <w:r w:rsidDel="00000000" w:rsidR="00000000" w:rsidRPr="00000000">
              <w:rPr>
                <w:rtl w:val="0"/>
              </w:rPr>
              <w:t xml:space="preserve">Tener un método de autenticación más seguro para poder acceder en caso de presentar fallas en los primeros (Un video de la persona diciendo una frase exacta para acceder). </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spacing w:line="276" w:lineRule="auto"/>
              <w:ind w:left="0" w:firstLine="0"/>
              <w:jc w:val="center"/>
              <w:rPr/>
            </w:pPr>
            <w:r w:rsidDel="00000000" w:rsidR="00000000" w:rsidRPr="00000000">
              <w:rPr>
                <w:rtl w:val="0"/>
              </w:rPr>
              <w:t xml:space="preserve">Pérdida del control de acceso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spacing w:line="276" w:lineRule="auto"/>
              <w:ind w:left="72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spacing w:line="276" w:lineRule="auto"/>
              <w:ind w:left="0" w:firstLine="0"/>
              <w:jc w:val="center"/>
              <w:rPr/>
            </w:pPr>
            <w:r w:rsidDel="00000000" w:rsidR="00000000" w:rsidRPr="00000000">
              <w:rPr>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spacing w:line="276" w:lineRule="auto"/>
              <w:ind w:left="72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spacing w:line="276" w:lineRule="auto"/>
              <w:ind w:left="0" w:firstLine="0"/>
              <w:jc w:val="center"/>
              <w:rPr/>
            </w:pPr>
            <w:r w:rsidDel="00000000" w:rsidR="00000000" w:rsidRPr="00000000">
              <w:rPr>
                <w:rtl w:val="0"/>
              </w:rPr>
              <w:t xml:space="preserve">En caso de que el cliente pierda acceso a su usuario o contraseña, tener preguntas de seguridad o enviar código de recuperación al mail para que pueda volver a acceder.</w:t>
            </w:r>
          </w:p>
          <w:p w:rsidR="00000000" w:rsidDel="00000000" w:rsidP="00000000" w:rsidRDefault="00000000" w:rsidRPr="00000000" w14:paraId="000001C3">
            <w:pPr>
              <w:spacing w:line="276" w:lineRule="auto"/>
              <w:ind w:left="0" w:firstLine="0"/>
              <w:jc w:val="center"/>
              <w:rPr/>
            </w:pPr>
            <w:r w:rsidDel="00000000" w:rsidR="00000000" w:rsidRPr="00000000">
              <w:rPr>
                <w:rtl w:val="0"/>
              </w:rPr>
              <w:t xml:space="preserve">En nuestro caso siempre tener un respaldo de las credenciales u otro método de acceso, sin embargo si se trata de un hackeo o un ataque directo a nuestra página y perdemos acceso y control total a la página se puede conectar directamente al servidor por el acceso local y deshabilitar momentáneamente la página para proteger los datos de la misma empresa, del cliente y de los empleados.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spacing w:line="276" w:lineRule="auto"/>
              <w:ind w:left="0" w:firstLine="0"/>
              <w:jc w:val="center"/>
              <w:rPr/>
            </w:pPr>
            <w:r w:rsidDel="00000000" w:rsidR="00000000" w:rsidRPr="00000000">
              <w:rPr>
                <w:rtl w:val="0"/>
              </w:rPr>
              <w:t xml:space="preserve">Ataques cibernéticos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spacing w:line="276" w:lineRule="auto"/>
              <w:ind w:left="72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spacing w:line="276" w:lineRule="auto"/>
              <w:ind w:left="72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spacing w:line="276" w:lineRule="auto"/>
              <w:ind w:left="72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spacing w:line="276" w:lineRule="auto"/>
              <w:ind w:firstLine="0"/>
              <w:jc w:val="center"/>
              <w:rPr/>
            </w:pPr>
            <w:r w:rsidDel="00000000" w:rsidR="00000000" w:rsidRPr="00000000">
              <w:rPr>
                <w:rtl w:val="0"/>
              </w:rPr>
              <w:t xml:space="preserve">Siempre tener un respaldo de las credenciales o contar con otro método de acceso para recuperarlo, sin embargo si se trata de un hackeo o un ataque directo a nuestra página y perdemos acceso y control total a la página se puede conectar directamente al servidor por el acceso local y deshabilitar momentáneamente la página para proteger los datos de la misma empresa, del cliente y de los empleados.</w:t>
            </w:r>
          </w:p>
          <w:p w:rsidR="00000000" w:rsidDel="00000000" w:rsidP="00000000" w:rsidRDefault="00000000" w:rsidRPr="00000000" w14:paraId="000001CA">
            <w:pPr>
              <w:spacing w:line="276" w:lineRule="auto"/>
              <w:ind w:left="0" w:firstLine="0"/>
              <w:jc w:val="center"/>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spacing w:line="276" w:lineRule="auto"/>
              <w:ind w:left="0" w:firstLine="0"/>
              <w:jc w:val="center"/>
              <w:rPr/>
            </w:pPr>
            <w:r w:rsidDel="00000000" w:rsidR="00000000" w:rsidRPr="00000000">
              <w:rPr>
                <w:rtl w:val="0"/>
              </w:rPr>
              <w:t xml:space="preserve">Secuestro de información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spacing w:line="276" w:lineRule="auto"/>
              <w:ind w:left="72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spacing w:line="276" w:lineRule="auto"/>
              <w:ind w:left="72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spacing w:line="276" w:lineRule="auto"/>
              <w:ind w:left="720"/>
              <w:jc w:val="center"/>
              <w:rPr/>
            </w:pPr>
            <w:r w:rsidDel="00000000" w:rsidR="00000000" w:rsidRPr="00000000">
              <w:rPr>
                <w:rtl w:val="0"/>
              </w:rPr>
              <w:t xml:space="preserve">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spacing w:line="276" w:lineRule="auto"/>
              <w:ind w:left="0" w:firstLine="0"/>
              <w:jc w:val="center"/>
              <w:rPr/>
            </w:pPr>
            <w:r w:rsidDel="00000000" w:rsidR="00000000" w:rsidRPr="00000000">
              <w:rPr>
                <w:rtl w:val="0"/>
              </w:rPr>
              <w:t xml:space="preserve">Limpiar la sesión del usuario en otros equipos si este lo solicita en caso de que existiera algún tipo de secuestro de información o abuso de confianza en el que estén haciendo un mal uso de su usuario.</w:t>
            </w:r>
          </w:p>
        </w:tc>
      </w:tr>
      <w:tr>
        <w:trPr>
          <w:cantSplit w:val="0"/>
          <w:trHeight w:val="420" w:hRule="atLeast"/>
          <w:tblHeader w:val="0"/>
        </w:trPr>
        <w:tc>
          <w:tcPr>
            <w:vMerge w:val="continue"/>
          </w:tcPr>
          <w:p w:rsidR="00000000" w:rsidDel="00000000" w:rsidP="00000000" w:rsidRDefault="00000000" w:rsidRPr="00000000" w14:paraId="000001D1">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spacing w:line="276" w:lineRule="auto"/>
              <w:ind w:left="0" w:firstLine="0"/>
              <w:jc w:val="center"/>
              <w:rPr/>
            </w:pPr>
            <w:r w:rsidDel="00000000" w:rsidR="00000000" w:rsidRPr="00000000">
              <w:rPr>
                <w:rtl w:val="0"/>
              </w:rPr>
              <w:t xml:space="preserve">Error de pago por fallo en pasarela de pago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spacing w:line="276" w:lineRule="auto"/>
              <w:ind w:left="720"/>
              <w:jc w:val="center"/>
              <w:rPr/>
            </w:pPr>
            <w:r w:rsidDel="00000000" w:rsidR="00000000" w:rsidRPr="00000000">
              <w:rPr>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spacing w:line="276" w:lineRule="auto"/>
              <w:ind w:left="72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spacing w:line="276" w:lineRule="auto"/>
              <w:ind w:left="720"/>
              <w:jc w:val="center"/>
              <w:rPr/>
            </w:pPr>
            <w:r w:rsidDel="00000000" w:rsidR="00000000" w:rsidRPr="00000000">
              <w:rPr>
                <w:rtl w:val="0"/>
              </w:rPr>
              <w:t xml:space="preserve">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spacing w:line="276" w:lineRule="auto"/>
              <w:ind w:left="0" w:firstLine="0"/>
              <w:jc w:val="center"/>
              <w:rPr/>
            </w:pPr>
            <w:r w:rsidDel="00000000" w:rsidR="00000000" w:rsidRPr="00000000">
              <w:rPr>
                <w:rtl w:val="0"/>
              </w:rPr>
              <w:t xml:space="preserve">Ponerse en contacto con el equipo de soporte de pasarela de pago .</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spacing w:line="276" w:lineRule="auto"/>
              <w:ind w:left="0" w:firstLine="0"/>
              <w:jc w:val="center"/>
              <w:rPr/>
            </w:pPr>
            <w:r w:rsidDel="00000000" w:rsidR="00000000" w:rsidRPr="00000000">
              <w:rPr>
                <w:rtl w:val="0"/>
              </w:rPr>
              <w:t xml:space="preserve">No poder registrarse (Error al registrarse)</w:t>
            </w:r>
          </w:p>
          <w:p w:rsidR="00000000" w:rsidDel="00000000" w:rsidP="00000000" w:rsidRDefault="00000000" w:rsidRPr="00000000" w14:paraId="000001D9">
            <w:pPr>
              <w:spacing w:line="276" w:lineRule="auto"/>
              <w:ind w:left="72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spacing w:line="276" w:lineRule="auto"/>
              <w:ind w:left="72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spacing w:line="276" w:lineRule="auto"/>
              <w:ind w:left="72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spacing w:line="276" w:lineRule="auto"/>
              <w:ind w:left="72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spacing w:line="276" w:lineRule="auto"/>
              <w:ind w:firstLine="0"/>
              <w:jc w:val="center"/>
              <w:rPr/>
            </w:pPr>
            <w:r w:rsidDel="00000000" w:rsidR="00000000" w:rsidRPr="00000000">
              <w:rPr>
                <w:rtl w:val="0"/>
              </w:rPr>
              <w:t xml:space="preserve">Nuevo archivo de registro , a veces el archivo de código puede estar dañado o cargando incorrectamente  .</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spacing w:line="276" w:lineRule="auto"/>
              <w:ind w:left="0" w:firstLine="0"/>
              <w:jc w:val="center"/>
              <w:rPr/>
            </w:pPr>
            <w:r w:rsidDel="00000000" w:rsidR="00000000" w:rsidRPr="00000000">
              <w:rPr>
                <w:rtl w:val="0"/>
              </w:rPr>
              <w:t xml:space="preserve">Pérdida de empleados con más experiencia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spacing w:line="276" w:lineRule="auto"/>
              <w:ind w:left="720"/>
              <w:jc w:val="center"/>
              <w:rPr/>
            </w:pPr>
            <w:r w:rsidDel="00000000" w:rsidR="00000000" w:rsidRPr="00000000">
              <w:rPr>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spacing w:line="276" w:lineRule="auto"/>
              <w:ind w:left="72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spacing w:line="276" w:lineRule="auto"/>
              <w:ind w:left="0" w:firstLine="0"/>
              <w:jc w:val="center"/>
              <w:rPr/>
            </w:pPr>
            <w:r w:rsidDel="00000000" w:rsidR="00000000" w:rsidRPr="00000000">
              <w:rPr>
                <w:rtl w:val="0"/>
              </w:rPr>
              <w:t xml:space="preserve">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spacing w:line="276" w:lineRule="auto"/>
              <w:ind w:firstLine="0"/>
              <w:jc w:val="center"/>
              <w:rPr/>
            </w:pPr>
            <w:r w:rsidDel="00000000" w:rsidR="00000000" w:rsidRPr="00000000">
              <w:rPr>
                <w:rtl w:val="0"/>
              </w:rPr>
              <w:t xml:space="preserve">Conseguir que los integrantes del equipo se sientan parte del proyecto y tener un suplente para cada integrante del equipo .</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spacing w:line="276" w:lineRule="auto"/>
              <w:ind w:left="0" w:firstLine="0"/>
              <w:jc w:val="center"/>
              <w:rPr/>
            </w:pPr>
            <w:r w:rsidDel="00000000" w:rsidR="00000000" w:rsidRPr="00000000">
              <w:rPr>
                <w:rtl w:val="0"/>
              </w:rPr>
              <w:t xml:space="preserve">Mala comunicación con los integrantes del equipo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spacing w:line="276" w:lineRule="auto"/>
              <w:ind w:left="72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spacing w:line="276" w:lineRule="auto"/>
              <w:ind w:left="72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spacing w:line="276" w:lineRule="auto"/>
              <w:ind w:firstLine="0"/>
              <w:jc w:val="center"/>
              <w:rPr/>
            </w:pPr>
            <w:r w:rsidDel="00000000" w:rsidR="00000000" w:rsidRPr="00000000">
              <w:rPr>
                <w:rtl w:val="0"/>
              </w:rPr>
              <w:t xml:space="preserve">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spacing w:line="276" w:lineRule="auto"/>
              <w:ind w:left="0" w:firstLine="0"/>
              <w:jc w:val="center"/>
              <w:rPr/>
            </w:pPr>
            <w:r w:rsidDel="00000000" w:rsidR="00000000" w:rsidRPr="00000000">
              <w:rPr>
                <w:rtl w:val="0"/>
              </w:rPr>
              <w:t xml:space="preserve">Hacer Feedback entre el líder y los integrantes del equipo debe ser constante y fluido . </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spacing w:line="276" w:lineRule="auto"/>
              <w:ind w:left="0" w:firstLine="0"/>
              <w:jc w:val="center"/>
              <w:rPr/>
            </w:pPr>
            <w:r w:rsidDel="00000000" w:rsidR="00000000" w:rsidRPr="00000000">
              <w:rPr>
                <w:rtl w:val="0"/>
              </w:rPr>
              <w:t xml:space="preserve">Desmotivación de los integrantes del equipo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spacing w:line="276" w:lineRule="auto"/>
              <w:ind w:left="72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spacing w:line="276" w:lineRule="auto"/>
              <w:ind w:left="72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spacing w:line="276" w:lineRule="auto"/>
              <w:ind w:left="72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spacing w:line="276" w:lineRule="auto"/>
              <w:ind w:left="0" w:firstLine="0"/>
              <w:jc w:val="center"/>
              <w:rPr/>
            </w:pPr>
            <w:r w:rsidDel="00000000" w:rsidR="00000000" w:rsidRPr="00000000">
              <w:rPr>
                <w:rtl w:val="0"/>
              </w:rPr>
              <w:t xml:space="preserve">Tener un alto compromiso con el proyecto ,evitar la rutina ,hacer sentir cómodos a los integrantes del equipo, para que el equipo sienta que su trabajo es útil y valioso.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spacing w:line="276" w:lineRule="auto"/>
              <w:ind w:left="0" w:firstLine="0"/>
              <w:jc w:val="center"/>
              <w:rPr/>
            </w:pPr>
            <w:r w:rsidDel="00000000" w:rsidR="00000000" w:rsidRPr="00000000">
              <w:rPr>
                <w:rtl w:val="0"/>
              </w:rPr>
              <w:t xml:space="preserve">No atender las quejas apropiadamente (conflicto entre integrantes del equipo )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spacing w:line="276" w:lineRule="auto"/>
              <w:ind w:left="72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spacing w:line="276" w:lineRule="auto"/>
              <w:ind w:left="72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spacing w:line="276" w:lineRule="auto"/>
              <w:ind w:left="0" w:firstLine="0"/>
              <w:jc w:val="center"/>
              <w:rPr/>
            </w:pPr>
            <w:r w:rsidDel="00000000" w:rsidR="00000000" w:rsidRPr="00000000">
              <w:rPr>
                <w:rtl w:val="0"/>
              </w:rPr>
              <w:t xml:space="preserve">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spacing w:line="276" w:lineRule="auto"/>
              <w:ind w:left="0" w:firstLine="0"/>
              <w:jc w:val="center"/>
              <w:rPr/>
            </w:pPr>
            <w:r w:rsidDel="00000000" w:rsidR="00000000" w:rsidRPr="00000000">
              <w:rPr>
                <w:rtl w:val="0"/>
              </w:rPr>
              <w:t xml:space="preserve">Tener una plática con los integrantes afectados para solucionar el conflicto .</w:t>
            </w:r>
          </w:p>
          <w:p w:rsidR="00000000" w:rsidDel="00000000" w:rsidP="00000000" w:rsidRDefault="00000000" w:rsidRPr="00000000" w14:paraId="000001F6">
            <w:pPr>
              <w:spacing w:line="276" w:lineRule="auto"/>
              <w:ind w:firstLine="0"/>
              <w:jc w:val="center"/>
              <w:rPr/>
            </w:pPr>
            <w:r w:rsidDel="00000000" w:rsidR="00000000" w:rsidRPr="00000000">
              <w:rPr>
                <w:rtl w:val="0"/>
              </w:rPr>
              <w:t xml:space="preserve">Tener una buena comunicación con los integrantes del equipo para evitar que se produzcan desacuerdos, disputas y conflictos .</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ind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spacing w:line="276" w:lineRule="auto"/>
              <w:ind w:left="0" w:firstLine="0"/>
              <w:jc w:val="center"/>
              <w:rPr/>
            </w:pPr>
            <w:r w:rsidDel="00000000" w:rsidR="00000000" w:rsidRPr="00000000">
              <w:rPr>
                <w:rtl w:val="0"/>
              </w:rPr>
              <w:t xml:space="preserve">No contar con permisos de derecho de autor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spacing w:line="276" w:lineRule="auto"/>
              <w:ind w:left="72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spacing w:line="276" w:lineRule="auto"/>
              <w:ind w:left="72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spacing w:line="276" w:lineRule="auto"/>
              <w:ind w:left="72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spacing w:line="276" w:lineRule="auto"/>
              <w:ind w:left="0" w:firstLine="0"/>
              <w:jc w:val="center"/>
              <w:rPr/>
            </w:pPr>
            <w:r w:rsidDel="00000000" w:rsidR="00000000" w:rsidRPr="00000000">
              <w:rPr>
                <w:rtl w:val="0"/>
              </w:rPr>
              <w:t xml:space="preserve">Pedir permiso al autor o autores de los materiales que se desean utilizar .</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spacing w:line="276" w:lineRule="auto"/>
              <w:ind w:firstLine="0"/>
              <w:jc w:val="center"/>
              <w:rPr/>
            </w:pPr>
            <w:r w:rsidDel="00000000" w:rsidR="00000000" w:rsidRPr="00000000">
              <w:rPr>
                <w:rtl w:val="0"/>
              </w:rPr>
              <w:t xml:space="preserve">Usuario olvidó contraseña (leyenda debajo campos de inicio de sesión)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spacing w:line="276" w:lineRule="auto"/>
              <w:ind w:left="72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spacing w:line="276" w:lineRule="auto"/>
              <w:ind w:left="72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spacing w:line="276" w:lineRule="auto"/>
              <w:ind w:left="72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spacing w:line="276" w:lineRule="auto"/>
              <w:jc w:val="center"/>
              <w:rPr/>
            </w:pPr>
            <w:r w:rsidDel="00000000" w:rsidR="00000000" w:rsidRPr="00000000">
              <w:rPr>
                <w:rtl w:val="0"/>
              </w:rPr>
              <w:t xml:space="preserve">En caso de que el cliente pierda acceso a su usuario o contraseña, tener preguntas de seguridad o enviar código de recuperación al mail para que pueda volver a acceder y posteriormente poner una contraseña nueva.</w:t>
            </w:r>
          </w:p>
          <w:p w:rsidR="00000000" w:rsidDel="00000000" w:rsidP="00000000" w:rsidRDefault="00000000" w:rsidRPr="00000000" w14:paraId="00000203">
            <w:pPr>
              <w:spacing w:line="276" w:lineRule="auto"/>
              <w:ind w:left="720"/>
              <w:jc w:val="center"/>
              <w:rPr/>
            </w:pPr>
            <w:r w:rsidDel="00000000" w:rsidR="00000000" w:rsidRPr="00000000">
              <w:rPr>
                <w:rtl w:val="0"/>
              </w:rPr>
            </w:r>
          </w:p>
        </w:tc>
      </w:tr>
    </w:tbl>
    <w:p w:rsidR="00000000" w:rsidDel="00000000" w:rsidP="00000000" w:rsidRDefault="00000000" w:rsidRPr="00000000" w14:paraId="00000204">
      <w:pPr>
        <w:spacing w:line="276" w:lineRule="auto"/>
        <w:ind w:firstLine="0"/>
        <w:jc w:val="center"/>
        <w:rPr/>
      </w:pPr>
      <w:r w:rsidDel="00000000" w:rsidR="00000000" w:rsidRPr="00000000">
        <w:rPr>
          <w:rtl w:val="0"/>
        </w:rPr>
      </w:r>
    </w:p>
    <w:p w:rsidR="00000000" w:rsidDel="00000000" w:rsidP="00000000" w:rsidRDefault="00000000" w:rsidRPr="00000000" w14:paraId="00000205">
      <w:pPr>
        <w:pStyle w:val="Heading2"/>
        <w:jc w:val="center"/>
        <w:rPr/>
      </w:pPr>
      <w:bookmarkStart w:colFirst="0" w:colLast="0" w:name="_heading=h.qvytddo4ok43" w:id="22"/>
      <w:bookmarkEnd w:id="22"/>
      <w:r w:rsidDel="00000000" w:rsidR="00000000" w:rsidRPr="00000000">
        <w:rPr>
          <w:rtl w:val="0"/>
        </w:rPr>
      </w:r>
    </w:p>
    <w:p w:rsidR="00000000" w:rsidDel="00000000" w:rsidP="00000000" w:rsidRDefault="00000000" w:rsidRPr="00000000" w14:paraId="00000206">
      <w:pPr>
        <w:pStyle w:val="Heading2"/>
        <w:jc w:val="center"/>
        <w:rPr/>
      </w:pPr>
      <w:bookmarkStart w:colFirst="0" w:colLast="0" w:name="_heading=h.4d34og8" w:id="23"/>
      <w:bookmarkEnd w:id="23"/>
      <w:r w:rsidDel="00000000" w:rsidR="00000000" w:rsidRPr="00000000">
        <w:rPr>
          <w:rtl w:val="0"/>
        </w:rPr>
        <w:t xml:space="preserve">Control</w:t>
      </w:r>
    </w:p>
    <w:p w:rsidR="00000000" w:rsidDel="00000000" w:rsidP="00000000" w:rsidRDefault="00000000" w:rsidRPr="00000000" w14:paraId="00000207">
      <w:pPr>
        <w:ind w:left="0" w:firstLine="0"/>
        <w:jc w:val="left"/>
        <w:rPr/>
      </w:pPr>
      <w:r w:rsidDel="00000000" w:rsidR="00000000" w:rsidRPr="00000000">
        <w:rPr>
          <w:rtl w:val="0"/>
        </w:rPr>
        <w:t xml:space="preserve">En esta etapa se muestra el correcto control de desarrollo del proyecto a continuación se muestra una tabla con el riesgo potencial y su indicador que nos ayuda a identificar señales antes de que se materialice el riesgo y se muestran tres apartados donde nos indica cuantas veces se podría presentar el riesgo antes de que pase a la fase de riesgo peligroso , también se define la frecuencia de monitoreo para cada riesgo  para evitar que se presente el riesgo y tomar plan de acción en caso de que se presente .</w:t>
      </w:r>
    </w:p>
    <w:p w:rsidR="00000000" w:rsidDel="00000000" w:rsidP="00000000" w:rsidRDefault="00000000" w:rsidRPr="00000000" w14:paraId="00000208">
      <w:pPr>
        <w:ind w:left="0" w:firstLine="0"/>
        <w:jc w:val="left"/>
        <w:rPr/>
      </w:pPr>
      <w:r w:rsidDel="00000000" w:rsidR="00000000" w:rsidRPr="00000000">
        <w:rPr>
          <w:rtl w:val="0"/>
        </w:rPr>
      </w:r>
    </w:p>
    <w:p w:rsidR="00000000" w:rsidDel="00000000" w:rsidP="00000000" w:rsidRDefault="00000000" w:rsidRPr="00000000" w14:paraId="00000209">
      <w:pPr>
        <w:ind w:left="0" w:firstLine="0"/>
        <w:jc w:val="left"/>
        <w:rPr/>
      </w:pPr>
      <w:r w:rsidDel="00000000" w:rsidR="00000000" w:rsidRPr="00000000">
        <w:rPr>
          <w:rtl w:val="0"/>
        </w:rPr>
        <w:t xml:space="preserve">A continuación se muestra la clasificación de la presencia de riesgos durante el proyecto  :</w:t>
      </w:r>
    </w:p>
    <w:tbl>
      <w:tblPr>
        <w:tblStyle w:val="Table2"/>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6"/>
        <w:gridCol w:w="2946"/>
        <w:gridCol w:w="2946"/>
        <w:tblGridChange w:id="0">
          <w:tblGrid>
            <w:gridCol w:w="2946"/>
            <w:gridCol w:w="2946"/>
            <w:gridCol w:w="294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Bueno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riesgo se presenta 1 vez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Aceptable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riesgo se presenta más de 1 vez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Peligroso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riesgo se presenta de 3 a 5 veces </w:t>
            </w:r>
          </w:p>
        </w:tc>
      </w:tr>
    </w:tbl>
    <w:p w:rsidR="00000000" w:rsidDel="00000000" w:rsidP="00000000" w:rsidRDefault="00000000" w:rsidRPr="00000000" w14:paraId="00000213">
      <w:pPr>
        <w:ind w:left="0" w:firstLine="0"/>
        <w:jc w:val="left"/>
        <w:rPr/>
      </w:pPr>
      <w:r w:rsidDel="00000000" w:rsidR="00000000" w:rsidRPr="00000000">
        <w:rPr>
          <w:rtl w:val="0"/>
        </w:rPr>
      </w:r>
    </w:p>
    <w:p w:rsidR="00000000" w:rsidDel="00000000" w:rsidP="00000000" w:rsidRDefault="00000000" w:rsidRPr="00000000" w14:paraId="00000214">
      <w:pPr>
        <w:ind w:firstLine="0"/>
        <w:rPr>
          <w:b w:val="1"/>
          <w:sz w:val="20"/>
          <w:szCs w:val="20"/>
        </w:rPr>
      </w:pPr>
      <w:r w:rsidDel="00000000" w:rsidR="00000000" w:rsidRPr="00000000">
        <w:rPr>
          <w:b w:val="1"/>
          <w:sz w:val="20"/>
          <w:szCs w:val="20"/>
          <w:rtl w:val="0"/>
        </w:rPr>
        <w:t xml:space="preserve">Tabla 2. Control de riesgos </w:t>
      </w:r>
    </w:p>
    <w:tbl>
      <w:tblPr>
        <w:tblStyle w:val="Table3"/>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66.6233766233768"/>
        <w:gridCol w:w="1466.6233766233768"/>
        <w:gridCol w:w="1058.5194805194808"/>
        <w:gridCol w:w="1275.3246753246756"/>
        <w:gridCol w:w="1351.844155844156"/>
        <w:gridCol w:w="2219.064935064935"/>
        <w:tblGridChange w:id="0">
          <w:tblGrid>
            <w:gridCol w:w="1466.6233766233768"/>
            <w:gridCol w:w="1466.6233766233768"/>
            <w:gridCol w:w="1058.5194805194808"/>
            <w:gridCol w:w="1275.3246753246756"/>
            <w:gridCol w:w="1351.844155844156"/>
            <w:gridCol w:w="2219.0649350649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ind w:firstLine="0"/>
              <w:jc w:val="center"/>
              <w:rPr>
                <w:b w:val="1"/>
              </w:rPr>
            </w:pPr>
            <w:r w:rsidDel="00000000" w:rsidR="00000000" w:rsidRPr="00000000">
              <w:rPr>
                <w:b w:val="1"/>
                <w:rtl w:val="0"/>
              </w:rPr>
              <w:t xml:space="preserve">Riesgo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ind w:firstLine="0"/>
              <w:jc w:val="center"/>
              <w:rPr>
                <w:b w:val="1"/>
              </w:rPr>
            </w:pPr>
            <w:r w:rsidDel="00000000" w:rsidR="00000000" w:rsidRPr="00000000">
              <w:rPr>
                <w:b w:val="1"/>
                <w:rtl w:val="0"/>
              </w:rPr>
              <w:t xml:space="preserve">Indicador de riesgo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ind w:firstLine="0"/>
              <w:jc w:val="left"/>
              <w:rPr>
                <w:b w:val="1"/>
              </w:rPr>
            </w:pPr>
            <w:r w:rsidDel="00000000" w:rsidR="00000000" w:rsidRPr="00000000">
              <w:rPr>
                <w:b w:val="1"/>
                <w:rtl w:val="0"/>
              </w:rPr>
              <w:t xml:space="preserve">Bueno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ind w:firstLine="0"/>
              <w:jc w:val="center"/>
              <w:rPr>
                <w:b w:val="1"/>
              </w:rPr>
            </w:pPr>
            <w:r w:rsidDel="00000000" w:rsidR="00000000" w:rsidRPr="00000000">
              <w:rPr>
                <w:b w:val="1"/>
                <w:rtl w:val="0"/>
              </w:rPr>
              <w:t xml:space="preserve">Aceptable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ind w:firstLine="0"/>
              <w:jc w:val="center"/>
              <w:rPr>
                <w:b w:val="1"/>
              </w:rPr>
            </w:pPr>
            <w:r w:rsidDel="00000000" w:rsidR="00000000" w:rsidRPr="00000000">
              <w:rPr>
                <w:b w:val="1"/>
                <w:rtl w:val="0"/>
              </w:rPr>
              <w:t xml:space="preserve">Peligroso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ind w:firstLine="0"/>
              <w:jc w:val="center"/>
              <w:rPr>
                <w:b w:val="1"/>
              </w:rPr>
            </w:pPr>
            <w:r w:rsidDel="00000000" w:rsidR="00000000" w:rsidRPr="00000000">
              <w:rPr>
                <w:b w:val="1"/>
                <w:rtl w:val="0"/>
              </w:rPr>
              <w:t xml:space="preserve">Frecuencia de monitoreo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spacing w:line="276" w:lineRule="auto"/>
              <w:ind w:firstLine="0"/>
              <w:jc w:val="center"/>
              <w:rPr/>
            </w:pPr>
            <w:r w:rsidDel="00000000" w:rsidR="00000000" w:rsidRPr="00000000">
              <w:rPr>
                <w:rtl w:val="0"/>
              </w:rPr>
              <w:t xml:space="preserve">Saturación de servidor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spacing w:line="276" w:lineRule="auto"/>
              <w:ind w:firstLine="0"/>
              <w:jc w:val="center"/>
              <w:rPr/>
            </w:pPr>
            <w:r w:rsidDel="00000000" w:rsidR="00000000" w:rsidRPr="00000000">
              <w:rPr>
                <w:rtl w:val="0"/>
              </w:rPr>
              <w:t xml:space="preserve">Aumento de actividad o de usuarios en las redes móviles o fijas.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spacing w:line="276" w:lineRule="auto"/>
              <w:ind w:left="72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spacing w:line="276" w:lineRule="auto"/>
              <w:ind w:left="72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spacing w:line="276" w:lineRule="auto"/>
              <w:ind w:left="720"/>
              <w:jc w:val="center"/>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spacing w:line="276" w:lineRule="auto"/>
              <w:ind w:firstLine="0"/>
              <w:jc w:val="center"/>
              <w:rPr/>
            </w:pPr>
            <w:r w:rsidDel="00000000" w:rsidR="00000000" w:rsidRPr="00000000">
              <w:rPr>
                <w:rtl w:val="0"/>
              </w:rPr>
              <w:t xml:space="preserve">Semanalmente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spacing w:line="276" w:lineRule="auto"/>
              <w:ind w:firstLine="0"/>
              <w:jc w:val="center"/>
              <w:rPr/>
            </w:pPr>
            <w:r w:rsidDel="00000000" w:rsidR="00000000" w:rsidRPr="00000000">
              <w:rPr>
                <w:rtl w:val="0"/>
              </w:rPr>
              <w:t xml:space="preserve">Fallos en el servidor sobrecalentamiento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spacing w:line="276" w:lineRule="auto"/>
              <w:ind w:firstLine="0"/>
              <w:jc w:val="center"/>
              <w:rPr/>
            </w:pPr>
            <w:r w:rsidDel="00000000" w:rsidR="00000000" w:rsidRPr="00000000">
              <w:rPr>
                <w:rtl w:val="0"/>
              </w:rPr>
              <w:t xml:space="preserve">No contar con sistemas de ventilación y enfriamiento de gran potencia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spacing w:line="276" w:lineRule="auto"/>
              <w:ind w:left="72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spacing w:line="276" w:lineRule="auto"/>
              <w:ind w:left="720"/>
              <w:jc w:val="center"/>
              <w:rPr/>
            </w:pPr>
            <w:r w:rsidDel="00000000" w:rsidR="00000000" w:rsidRPr="00000000">
              <w:rPr>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spacing w:line="276" w:lineRule="auto"/>
              <w:ind w:left="720"/>
              <w:jc w:val="center"/>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spacing w:line="276" w:lineRule="auto"/>
              <w:ind w:firstLine="0"/>
              <w:jc w:val="center"/>
              <w:rPr/>
            </w:pPr>
            <w:r w:rsidDel="00000000" w:rsidR="00000000" w:rsidRPr="00000000">
              <w:rPr>
                <w:rtl w:val="0"/>
              </w:rPr>
              <w:t xml:space="preserve">Quincenal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spacing w:line="276" w:lineRule="auto"/>
              <w:ind w:firstLine="0"/>
              <w:jc w:val="center"/>
              <w:rPr/>
            </w:pPr>
            <w:r w:rsidDel="00000000" w:rsidR="00000000" w:rsidRPr="00000000">
              <w:rPr>
                <w:rtl w:val="0"/>
              </w:rPr>
              <w:t xml:space="preserve">Aparatos con bajas características técnicas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spacing w:line="276" w:lineRule="auto"/>
              <w:ind w:firstLine="0"/>
              <w:jc w:val="center"/>
              <w:rPr/>
            </w:pPr>
            <w:r w:rsidDel="00000000" w:rsidR="00000000" w:rsidRPr="00000000">
              <w:rPr>
                <w:rtl w:val="0"/>
              </w:rPr>
              <w:t xml:space="preserve">Bajo rendimiento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spacing w:line="276" w:lineRule="auto"/>
              <w:ind w:left="72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spacing w:line="276" w:lineRule="auto"/>
              <w:ind w:left="72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spacing w:line="276" w:lineRule="auto"/>
              <w:ind w:left="720"/>
              <w:jc w:val="center"/>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spacing w:line="276" w:lineRule="auto"/>
              <w:ind w:firstLine="0"/>
              <w:jc w:val="center"/>
              <w:rPr/>
            </w:pPr>
            <w:r w:rsidDel="00000000" w:rsidR="00000000" w:rsidRPr="00000000">
              <w:rPr>
                <w:rtl w:val="0"/>
              </w:rPr>
              <w:t xml:space="preserve">Mensualmente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spacing w:line="276" w:lineRule="auto"/>
              <w:ind w:firstLine="0"/>
              <w:jc w:val="center"/>
              <w:rPr/>
            </w:pPr>
            <w:r w:rsidDel="00000000" w:rsidR="00000000" w:rsidRPr="00000000">
              <w:rPr>
                <w:rtl w:val="0"/>
              </w:rPr>
              <w:t xml:space="preserve">Imágenes o descripción de productos sin redireccionamiento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spacing w:line="276" w:lineRule="auto"/>
              <w:ind w:firstLine="0"/>
              <w:jc w:val="center"/>
              <w:rPr/>
            </w:pPr>
            <w:r w:rsidDel="00000000" w:rsidR="00000000" w:rsidRPr="00000000">
              <w:rPr>
                <w:rtl w:val="0"/>
              </w:rPr>
              <w:t xml:space="preserve">Mal diseño de programación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spacing w:line="276" w:lineRule="auto"/>
              <w:ind w:left="72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spacing w:line="276" w:lineRule="auto"/>
              <w:ind w:left="72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spacing w:line="276" w:lineRule="auto"/>
              <w:ind w:left="720"/>
              <w:jc w:val="center"/>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spacing w:line="276" w:lineRule="auto"/>
              <w:ind w:firstLine="0"/>
              <w:jc w:val="center"/>
              <w:rPr/>
            </w:pPr>
            <w:r w:rsidDel="00000000" w:rsidR="00000000" w:rsidRPr="00000000">
              <w:rPr>
                <w:rtl w:val="0"/>
              </w:rPr>
              <w:t xml:space="preserve">Semanalmente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spacing w:line="276" w:lineRule="auto"/>
              <w:ind w:firstLine="0"/>
              <w:jc w:val="center"/>
              <w:rPr/>
            </w:pPr>
            <w:r w:rsidDel="00000000" w:rsidR="00000000" w:rsidRPr="00000000">
              <w:rPr>
                <w:rtl w:val="0"/>
              </w:rPr>
              <w:t xml:space="preserve">Diseño poco intuitivo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spacing w:line="276" w:lineRule="auto"/>
              <w:ind w:firstLine="0"/>
              <w:jc w:val="center"/>
              <w:rPr/>
            </w:pPr>
            <w:r w:rsidDel="00000000" w:rsidR="00000000" w:rsidRPr="00000000">
              <w:rPr>
                <w:rtl w:val="0"/>
              </w:rPr>
              <w:t xml:space="preserve">Durante las pruebas los usuarios tuvieron dificultades para navegar en la página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spacing w:line="276" w:lineRule="auto"/>
              <w:ind w:left="72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spacing w:line="276" w:lineRule="auto"/>
              <w:ind w:left="720"/>
              <w:jc w:val="center"/>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spacing w:line="276" w:lineRule="auto"/>
              <w:ind w:left="720"/>
              <w:jc w:val="center"/>
              <w:rPr/>
            </w:pPr>
            <w:r w:rsidDel="00000000" w:rsidR="00000000" w:rsidRPr="00000000">
              <w:rPr>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spacing w:line="276" w:lineRule="auto"/>
              <w:ind w:firstLine="0"/>
              <w:jc w:val="center"/>
              <w:rPr/>
            </w:pPr>
            <w:r w:rsidDel="00000000" w:rsidR="00000000" w:rsidRPr="00000000">
              <w:rPr>
                <w:rtl w:val="0"/>
              </w:rPr>
              <w:t xml:space="preserve">Semanalmente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spacing w:line="276" w:lineRule="auto"/>
              <w:ind w:firstLine="0"/>
              <w:jc w:val="center"/>
              <w:rPr/>
            </w:pPr>
            <w:r w:rsidDel="00000000" w:rsidR="00000000" w:rsidRPr="00000000">
              <w:rPr>
                <w:rtl w:val="0"/>
              </w:rPr>
              <w:t xml:space="preserve">Fallos en el servidor por causas físicas como incendios y suministro eléctrico.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spacing w:line="276" w:lineRule="auto"/>
              <w:ind w:firstLine="0"/>
              <w:jc w:val="center"/>
              <w:rPr/>
            </w:pPr>
            <w:r w:rsidDel="00000000" w:rsidR="00000000" w:rsidRPr="00000000">
              <w:rPr>
                <w:rtl w:val="0"/>
              </w:rPr>
              <w:t xml:space="preserve">No contar con medidas de presión contra incendios y suministros de alta potencia de energía.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spacing w:line="276" w:lineRule="auto"/>
              <w:ind w:left="72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spacing w:line="276" w:lineRule="auto"/>
              <w:ind w:left="72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spacing w:line="276" w:lineRule="auto"/>
              <w:ind w:left="720"/>
              <w:jc w:val="center"/>
              <w:rPr/>
            </w:pPr>
            <w:r w:rsidDel="00000000" w:rsidR="00000000" w:rsidRPr="00000000">
              <w:rPr>
                <w:rtl w:val="0"/>
              </w:rPr>
              <w:t xml:space="preserve">  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spacing w:line="276" w:lineRule="auto"/>
              <w:ind w:firstLine="0"/>
              <w:jc w:val="center"/>
              <w:rPr/>
            </w:pPr>
            <w:r w:rsidDel="00000000" w:rsidR="00000000" w:rsidRPr="00000000">
              <w:rPr>
                <w:rtl w:val="0"/>
              </w:rPr>
              <w:t xml:space="preserve">Mensualmente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spacing w:line="276" w:lineRule="auto"/>
              <w:ind w:firstLine="0"/>
              <w:jc w:val="center"/>
              <w:rPr/>
            </w:pPr>
            <w:r w:rsidDel="00000000" w:rsidR="00000000" w:rsidRPr="00000000">
              <w:rPr>
                <w:rtl w:val="0"/>
              </w:rPr>
              <w:t xml:space="preserve">Aplicación no compatible con dispositivos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spacing w:line="276" w:lineRule="auto"/>
              <w:ind w:firstLine="0"/>
              <w:jc w:val="left"/>
              <w:rPr/>
            </w:pPr>
            <w:r w:rsidDel="00000000" w:rsidR="00000000" w:rsidRPr="00000000">
              <w:rPr>
                <w:rtl w:val="0"/>
              </w:rPr>
              <w:t xml:space="preserve">El usuario utiliza dispositivos obsoletos, sin actualizar o con el software sin actualizar.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spacing w:line="276" w:lineRule="auto"/>
              <w:ind w:left="0" w:firstLine="0"/>
              <w:jc w:val="center"/>
              <w:rPr/>
            </w:pPr>
            <w:r w:rsidDel="00000000" w:rsidR="00000000" w:rsidRPr="00000000">
              <w:rPr>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spacing w:line="276" w:lineRule="auto"/>
              <w:ind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spacing w:line="276" w:lineRule="auto"/>
              <w:ind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spacing w:line="276" w:lineRule="auto"/>
              <w:ind w:firstLine="0"/>
              <w:jc w:val="center"/>
              <w:rPr/>
            </w:pPr>
            <w:r w:rsidDel="00000000" w:rsidR="00000000" w:rsidRPr="00000000">
              <w:rPr>
                <w:rtl w:val="0"/>
              </w:rPr>
              <w:t xml:space="preserve">semanalmente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spacing w:line="276" w:lineRule="auto"/>
              <w:ind w:firstLine="0"/>
              <w:jc w:val="center"/>
              <w:rPr/>
            </w:pPr>
            <w:r w:rsidDel="00000000" w:rsidR="00000000" w:rsidRPr="00000000">
              <w:rPr>
                <w:rtl w:val="0"/>
              </w:rPr>
              <w:t xml:space="preserve">Error de carga en la página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spacing w:line="276" w:lineRule="auto"/>
              <w:ind w:firstLine="0"/>
              <w:jc w:val="left"/>
              <w:rPr/>
            </w:pPr>
            <w:r w:rsidDel="00000000" w:rsidR="00000000" w:rsidRPr="00000000">
              <w:rPr>
                <w:rtl w:val="0"/>
              </w:rPr>
              <w:t xml:space="preserve">Error de conexión de lado del cliente o del servidor de nuestro lado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spacing w:line="276" w:lineRule="auto"/>
              <w:ind w:left="72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spacing w:line="276" w:lineRule="auto"/>
              <w:ind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spacing w:line="276" w:lineRule="auto"/>
              <w:ind w:firstLine="0"/>
              <w:jc w:val="center"/>
              <w:rPr/>
            </w:pPr>
            <w:r w:rsidDel="00000000" w:rsidR="00000000" w:rsidRPr="00000000">
              <w:rPr>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spacing w:line="276" w:lineRule="auto"/>
              <w:ind w:firstLine="0"/>
              <w:jc w:val="center"/>
              <w:rPr/>
            </w:pPr>
            <w:r w:rsidDel="00000000" w:rsidR="00000000" w:rsidRPr="00000000">
              <w:rPr>
                <w:rtl w:val="0"/>
              </w:rPr>
              <w:t xml:space="preserve">semanalmente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spacing w:line="276" w:lineRule="auto"/>
              <w:ind w:firstLine="0"/>
              <w:jc w:val="center"/>
              <w:rPr/>
            </w:pPr>
            <w:r w:rsidDel="00000000" w:rsidR="00000000" w:rsidRPr="00000000">
              <w:rPr>
                <w:rtl w:val="0"/>
              </w:rPr>
              <w:t xml:space="preserve">Robo de contraseñas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spacing w:line="276" w:lineRule="auto"/>
              <w:ind w:firstLine="0"/>
              <w:jc w:val="center"/>
              <w:rPr/>
            </w:pPr>
            <w:r w:rsidDel="00000000" w:rsidR="00000000" w:rsidRPr="00000000">
              <w:rPr>
                <w:rtl w:val="0"/>
              </w:rPr>
              <w:t xml:space="preserve">El usuario es víctima de abuso de confianza o ha dejado su sesión abierta en algún lugar público.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spacing w:line="276" w:lineRule="auto"/>
              <w:ind w:left="72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spacing w:line="276" w:lineRule="auto"/>
              <w:ind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spacing w:line="276" w:lineRule="auto"/>
              <w:ind w:firstLine="0"/>
              <w:jc w:val="center"/>
              <w:rPr/>
            </w:pPr>
            <w:r w:rsidDel="00000000" w:rsidR="00000000" w:rsidRPr="00000000">
              <w:rPr>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spacing w:line="276" w:lineRule="auto"/>
              <w:ind w:firstLine="0"/>
              <w:jc w:val="center"/>
              <w:rPr/>
            </w:pPr>
            <w:r w:rsidDel="00000000" w:rsidR="00000000" w:rsidRPr="00000000">
              <w:rPr>
                <w:rtl w:val="0"/>
              </w:rPr>
              <w:t xml:space="preserve">mensualmente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spacing w:line="276" w:lineRule="auto"/>
              <w:ind w:firstLine="0"/>
              <w:jc w:val="center"/>
              <w:rPr/>
            </w:pPr>
            <w:r w:rsidDel="00000000" w:rsidR="00000000" w:rsidRPr="00000000">
              <w:rPr>
                <w:rtl w:val="0"/>
              </w:rPr>
              <w:t xml:space="preserve">Error de carga en un segmento específico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spacing w:line="276" w:lineRule="auto"/>
              <w:ind w:firstLine="0"/>
              <w:jc w:val="center"/>
              <w:rPr/>
            </w:pPr>
            <w:r w:rsidDel="00000000" w:rsidR="00000000" w:rsidRPr="00000000">
              <w:rPr>
                <w:rtl w:val="0"/>
              </w:rPr>
              <w:t xml:space="preserve">Error de programación, ya no existe ese producto, error en el código de hipervínculo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spacing w:line="276" w:lineRule="auto"/>
              <w:ind w:left="72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spacing w:line="276" w:lineRule="auto"/>
              <w:ind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spacing w:line="276" w:lineRule="auto"/>
              <w:ind w:firstLine="0"/>
              <w:jc w:val="center"/>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spacing w:line="276" w:lineRule="auto"/>
              <w:ind w:firstLine="0"/>
              <w:jc w:val="center"/>
              <w:rPr/>
            </w:pPr>
            <w:r w:rsidDel="00000000" w:rsidR="00000000" w:rsidRPr="00000000">
              <w:rPr>
                <w:rtl w:val="0"/>
              </w:rPr>
              <w:t xml:space="preserve">semanalmente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spacing w:line="276" w:lineRule="auto"/>
              <w:ind w:left="0" w:firstLine="0"/>
              <w:jc w:val="center"/>
              <w:rPr/>
            </w:pPr>
            <w:r w:rsidDel="00000000" w:rsidR="00000000" w:rsidRPr="00000000">
              <w:rPr>
                <w:rtl w:val="0"/>
              </w:rPr>
              <w:t xml:space="preserve">Ausencia de personal del equipo (por enfermedad o problemas personales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spacing w:line="276" w:lineRule="auto"/>
              <w:ind w:left="0" w:firstLine="0"/>
              <w:jc w:val="center"/>
              <w:rPr/>
            </w:pPr>
            <w:r w:rsidDel="00000000" w:rsidR="00000000" w:rsidRPr="00000000">
              <w:rPr>
                <w:rtl w:val="0"/>
              </w:rPr>
              <w:t xml:space="preserve">Solicitud de permiso de ausencia  por parte de algún integrante del equipo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spacing w:line="276" w:lineRule="auto"/>
              <w:ind w:left="72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spacing w:line="276" w:lineRule="auto"/>
              <w:ind w:left="720"/>
              <w:jc w:val="center"/>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spacing w:line="276" w:lineRule="auto"/>
              <w:ind w:left="720"/>
              <w:jc w:val="center"/>
              <w:rPr/>
            </w:pPr>
            <w:r w:rsidDel="00000000" w:rsidR="00000000" w:rsidRPr="00000000">
              <w:rPr>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spacing w:line="276" w:lineRule="auto"/>
              <w:ind w:firstLine="0"/>
              <w:jc w:val="center"/>
              <w:rPr/>
            </w:pPr>
            <w:r w:rsidDel="00000000" w:rsidR="00000000" w:rsidRPr="00000000">
              <w:rPr>
                <w:rtl w:val="0"/>
              </w:rPr>
              <w:t xml:space="preserve">Diariamente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spacing w:line="276" w:lineRule="auto"/>
              <w:ind w:left="0" w:firstLine="0"/>
              <w:jc w:val="center"/>
              <w:rPr/>
            </w:pPr>
            <w:r w:rsidDel="00000000" w:rsidR="00000000" w:rsidRPr="00000000">
              <w:rPr>
                <w:rtl w:val="0"/>
              </w:rPr>
              <w:t xml:space="preserve">Oferta no competitiva (que el personal se vaya con la competencia al ser un sueldo bajo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spacing w:line="276" w:lineRule="auto"/>
              <w:ind w:left="0" w:firstLine="0"/>
              <w:jc w:val="center"/>
              <w:rPr/>
            </w:pPr>
            <w:r w:rsidDel="00000000" w:rsidR="00000000" w:rsidRPr="00000000">
              <w:rPr>
                <w:rtl w:val="0"/>
              </w:rPr>
              <w:t xml:space="preserve">Desinterés por el puesto de trabajo por algún integrante del equipo.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spacing w:line="276" w:lineRule="auto"/>
              <w:ind w:left="72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spacing w:line="276" w:lineRule="auto"/>
              <w:ind w:left="72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spacing w:line="276" w:lineRule="auto"/>
              <w:ind w:left="720"/>
              <w:jc w:val="center"/>
              <w:rPr/>
            </w:pPr>
            <w:r w:rsidDel="00000000" w:rsidR="00000000" w:rsidRPr="00000000">
              <w:rPr>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spacing w:line="276" w:lineRule="auto"/>
              <w:ind w:firstLine="0"/>
              <w:jc w:val="center"/>
              <w:rPr/>
            </w:pPr>
            <w:r w:rsidDel="00000000" w:rsidR="00000000" w:rsidRPr="00000000">
              <w:rPr>
                <w:rtl w:val="0"/>
              </w:rPr>
              <w:t xml:space="preserve">Semanalmente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spacing w:line="276" w:lineRule="auto"/>
              <w:ind w:firstLine="0"/>
              <w:jc w:val="center"/>
              <w:rPr/>
            </w:pPr>
            <w:r w:rsidDel="00000000" w:rsidR="00000000" w:rsidRPr="00000000">
              <w:rPr>
                <w:rtl w:val="0"/>
              </w:rPr>
              <w:t xml:space="preserve">El personal del equipo no entregó sus tareas a tiempo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spacing w:line="276" w:lineRule="auto"/>
              <w:ind w:firstLine="0"/>
              <w:jc w:val="center"/>
              <w:rPr/>
            </w:pPr>
            <w:r w:rsidDel="00000000" w:rsidR="00000000" w:rsidRPr="00000000">
              <w:rPr>
                <w:rtl w:val="0"/>
              </w:rPr>
              <w:t xml:space="preserve">No están avanzando con su tarea con el tiempo sugerido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spacing w:line="276" w:lineRule="auto"/>
              <w:ind w:left="72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spacing w:line="276" w:lineRule="auto"/>
              <w:ind w:left="72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spacing w:line="276" w:lineRule="auto"/>
              <w:ind w:left="720"/>
              <w:jc w:val="center"/>
              <w:rPr/>
            </w:pPr>
            <w:r w:rsidDel="00000000" w:rsidR="00000000" w:rsidRPr="00000000">
              <w:rPr>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spacing w:line="276" w:lineRule="auto"/>
              <w:ind w:firstLine="0"/>
              <w:jc w:val="center"/>
              <w:rPr/>
            </w:pPr>
            <w:r w:rsidDel="00000000" w:rsidR="00000000" w:rsidRPr="00000000">
              <w:rPr>
                <w:rtl w:val="0"/>
              </w:rPr>
              <w:t xml:space="preserve">Diariamente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spacing w:line="276" w:lineRule="auto"/>
              <w:ind w:firstLine="0"/>
              <w:jc w:val="center"/>
              <w:rPr/>
            </w:pPr>
            <w:r w:rsidDel="00000000" w:rsidR="00000000" w:rsidRPr="00000000">
              <w:rPr>
                <w:rtl w:val="0"/>
              </w:rPr>
              <w:t xml:space="preserve">Compatibilidad con navegadores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spacing w:line="276" w:lineRule="auto"/>
              <w:ind w:firstLine="0"/>
              <w:jc w:val="center"/>
              <w:rPr/>
            </w:pPr>
            <w:r w:rsidDel="00000000" w:rsidR="00000000" w:rsidRPr="00000000">
              <w:rPr>
                <w:rtl w:val="0"/>
              </w:rPr>
              <w:t xml:space="preserve">Navegadores obsoletos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spacing w:line="276" w:lineRule="auto"/>
              <w:ind w:left="72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spacing w:line="276" w:lineRule="auto"/>
              <w:ind w:left="72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spacing w:line="276" w:lineRule="auto"/>
              <w:ind w:left="72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spacing w:line="276" w:lineRule="auto"/>
              <w:ind w:firstLine="0"/>
              <w:jc w:val="center"/>
              <w:rPr/>
            </w:pPr>
            <w:r w:rsidDel="00000000" w:rsidR="00000000" w:rsidRPr="00000000">
              <w:rPr>
                <w:rtl w:val="0"/>
              </w:rPr>
              <w:t xml:space="preserve">Semanalmente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spacing w:line="276" w:lineRule="auto"/>
              <w:ind w:firstLine="0"/>
              <w:jc w:val="center"/>
              <w:rPr/>
            </w:pPr>
            <w:r w:rsidDel="00000000" w:rsidR="00000000" w:rsidRPr="00000000">
              <w:rPr>
                <w:rtl w:val="0"/>
              </w:rPr>
              <w:t xml:space="preserve">Imágenes de los productos no cargan por rendimiento de la aplicación</w:t>
            </w:r>
          </w:p>
          <w:p w:rsidR="00000000" w:rsidDel="00000000" w:rsidP="00000000" w:rsidRDefault="00000000" w:rsidRPr="00000000" w14:paraId="00000270">
            <w:pPr>
              <w:spacing w:line="276" w:lineRule="auto"/>
              <w:ind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spacing w:line="276" w:lineRule="auto"/>
              <w:ind w:firstLine="0"/>
              <w:jc w:val="center"/>
              <w:rPr/>
            </w:pPr>
            <w:r w:rsidDel="00000000" w:rsidR="00000000" w:rsidRPr="00000000">
              <w:rPr>
                <w:rtl w:val="0"/>
              </w:rPr>
              <w:t xml:space="preserve">Saturación o error del servidor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spacing w:line="276" w:lineRule="auto"/>
              <w:ind w:left="72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spacing w:line="276" w:lineRule="auto"/>
              <w:ind w:left="72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spacing w:line="276" w:lineRule="auto"/>
              <w:ind w:left="72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spacing w:line="276" w:lineRule="auto"/>
              <w:ind w:firstLine="0"/>
              <w:jc w:val="center"/>
              <w:rPr/>
            </w:pPr>
            <w:r w:rsidDel="00000000" w:rsidR="00000000" w:rsidRPr="00000000">
              <w:rPr>
                <w:rtl w:val="0"/>
              </w:rPr>
              <w:t xml:space="preserve">Diariamente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spacing w:line="276" w:lineRule="auto"/>
              <w:ind w:firstLine="0"/>
              <w:jc w:val="center"/>
              <w:rPr/>
            </w:pPr>
            <w:r w:rsidDel="00000000" w:rsidR="00000000" w:rsidRPr="00000000">
              <w:rPr>
                <w:rtl w:val="0"/>
              </w:rPr>
              <w:t xml:space="preserve">No poder iniciar sesión (Error al iniciar sesión)</w:t>
            </w:r>
          </w:p>
          <w:p w:rsidR="00000000" w:rsidDel="00000000" w:rsidP="00000000" w:rsidRDefault="00000000" w:rsidRPr="00000000" w14:paraId="00000277">
            <w:pPr>
              <w:spacing w:line="240" w:lineRule="auto"/>
              <w:ind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spacing w:line="276" w:lineRule="auto"/>
              <w:ind w:firstLine="0"/>
              <w:jc w:val="center"/>
              <w:rPr/>
            </w:pPr>
            <w:r w:rsidDel="00000000" w:rsidR="00000000" w:rsidRPr="00000000">
              <w:rPr>
                <w:rtl w:val="0"/>
              </w:rPr>
              <w:t xml:space="preserve">Durante las pruebas de testeo se presentaron fallas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spacing w:line="276" w:lineRule="auto"/>
              <w:ind w:left="72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spacing w:line="276" w:lineRule="auto"/>
              <w:ind w:left="72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spacing w:line="276" w:lineRule="auto"/>
              <w:ind w:left="720"/>
              <w:jc w:val="center"/>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spacing w:line="276" w:lineRule="auto"/>
              <w:ind w:firstLine="0"/>
              <w:jc w:val="center"/>
              <w:rPr/>
            </w:pPr>
            <w:r w:rsidDel="00000000" w:rsidR="00000000" w:rsidRPr="00000000">
              <w:rPr>
                <w:rtl w:val="0"/>
              </w:rPr>
              <w:t xml:space="preserve">Semanalmente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spacing w:line="276" w:lineRule="auto"/>
              <w:ind w:firstLine="0"/>
              <w:jc w:val="center"/>
              <w:rPr/>
            </w:pPr>
            <w:r w:rsidDel="00000000" w:rsidR="00000000" w:rsidRPr="00000000">
              <w:rPr>
                <w:rtl w:val="0"/>
              </w:rPr>
              <w:t xml:space="preserve">Botones sin funcionamientos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spacing w:line="276" w:lineRule="auto"/>
              <w:ind w:firstLine="0"/>
              <w:jc w:val="center"/>
              <w:rPr/>
            </w:pPr>
            <w:r w:rsidDel="00000000" w:rsidR="00000000" w:rsidRPr="00000000">
              <w:rPr>
                <w:rtl w:val="0"/>
              </w:rPr>
              <w:t xml:space="preserve">Error durante las pruebas de codigo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spacing w:line="276" w:lineRule="auto"/>
              <w:ind w:left="72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spacing w:line="276" w:lineRule="auto"/>
              <w:ind w:left="72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spacing w:line="276" w:lineRule="auto"/>
              <w:ind w:left="720"/>
              <w:jc w:val="center"/>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spacing w:line="276" w:lineRule="auto"/>
              <w:ind w:firstLine="0"/>
              <w:jc w:val="center"/>
              <w:rPr/>
            </w:pPr>
            <w:r w:rsidDel="00000000" w:rsidR="00000000" w:rsidRPr="00000000">
              <w:rPr>
                <w:rtl w:val="0"/>
              </w:rPr>
              <w:t xml:space="preserve">Semanalmente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spacing w:line="276" w:lineRule="auto"/>
              <w:ind w:firstLine="0"/>
              <w:jc w:val="center"/>
              <w:rPr/>
            </w:pPr>
            <w:r w:rsidDel="00000000" w:rsidR="00000000" w:rsidRPr="00000000">
              <w:rPr>
                <w:rtl w:val="0"/>
              </w:rPr>
              <w:t xml:space="preserve">Imágenes o descripción de productos sin redireccionamiento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spacing w:line="276" w:lineRule="auto"/>
              <w:ind w:firstLine="0"/>
              <w:jc w:val="left"/>
              <w:rPr/>
            </w:pPr>
            <w:r w:rsidDel="00000000" w:rsidR="00000000" w:rsidRPr="00000000">
              <w:rPr>
                <w:rtl w:val="0"/>
              </w:rPr>
              <w:t xml:space="preserve"> Error en código de hipervínculo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spacing w:line="276" w:lineRule="auto"/>
              <w:ind w:left="72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spacing w:line="276" w:lineRule="auto"/>
              <w:ind w:left="72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spacing w:line="276" w:lineRule="auto"/>
              <w:ind w:left="720"/>
              <w:jc w:val="center"/>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spacing w:line="276" w:lineRule="auto"/>
              <w:ind w:firstLine="0"/>
              <w:jc w:val="center"/>
              <w:rPr/>
            </w:pPr>
            <w:r w:rsidDel="00000000" w:rsidR="00000000" w:rsidRPr="00000000">
              <w:rPr>
                <w:rtl w:val="0"/>
              </w:rPr>
              <w:t xml:space="preserve">Semanalmente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spacing w:line="276" w:lineRule="auto"/>
              <w:ind w:firstLine="0"/>
              <w:jc w:val="center"/>
              <w:rPr/>
            </w:pPr>
            <w:r w:rsidDel="00000000" w:rsidR="00000000" w:rsidRPr="00000000">
              <w:rPr>
                <w:rtl w:val="0"/>
              </w:rPr>
              <w:t xml:space="preserve">El diseño responsivo no se adapta correctamente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spacing w:line="276" w:lineRule="auto"/>
              <w:ind w:firstLine="0"/>
              <w:jc w:val="center"/>
              <w:rPr/>
            </w:pPr>
            <w:r w:rsidDel="00000000" w:rsidR="00000000" w:rsidRPr="00000000">
              <w:rPr>
                <w:rtl w:val="0"/>
              </w:rPr>
              <w:t xml:space="preserve">Desarrollo previo para poder visualizar desde distintos dispositivos y revisar posibles problemas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spacing w:line="276" w:lineRule="auto"/>
              <w:ind w:left="72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spacing w:line="276" w:lineRule="auto"/>
              <w:ind w:left="72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spacing w:line="276" w:lineRule="auto"/>
              <w:ind w:left="720"/>
              <w:jc w:val="center"/>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spacing w:line="276" w:lineRule="auto"/>
              <w:ind w:firstLine="0"/>
              <w:jc w:val="center"/>
              <w:rPr/>
            </w:pPr>
            <w:r w:rsidDel="00000000" w:rsidR="00000000" w:rsidRPr="00000000">
              <w:rPr>
                <w:rtl w:val="0"/>
              </w:rPr>
              <w:t xml:space="preserve">Semanalmente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spacing w:line="276" w:lineRule="auto"/>
              <w:ind w:firstLine="0"/>
              <w:jc w:val="center"/>
              <w:rPr/>
            </w:pPr>
            <w:r w:rsidDel="00000000" w:rsidR="00000000" w:rsidRPr="00000000">
              <w:rPr>
                <w:rtl w:val="0"/>
              </w:rPr>
              <w:t xml:space="preserve">Fallos de autentificación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spacing w:line="276" w:lineRule="auto"/>
              <w:ind w:firstLine="0"/>
              <w:jc w:val="center"/>
              <w:rPr/>
            </w:pPr>
            <w:r w:rsidDel="00000000" w:rsidR="00000000" w:rsidRPr="00000000">
              <w:rPr>
                <w:rtl w:val="0"/>
              </w:rPr>
              <w:t xml:space="preserve">El usuario no se puede identificar de alguna forma por lo que necesita otro método de autentificación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spacing w:line="276" w:lineRule="auto"/>
              <w:ind w:left="72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spacing w:line="276" w:lineRule="auto"/>
              <w:ind w:left="72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spacing w:line="276" w:lineRule="auto"/>
              <w:ind w:left="720"/>
              <w:jc w:val="center"/>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spacing w:line="276" w:lineRule="auto"/>
              <w:ind w:firstLine="0"/>
              <w:jc w:val="center"/>
              <w:rPr/>
            </w:pPr>
            <w:r w:rsidDel="00000000" w:rsidR="00000000" w:rsidRPr="00000000">
              <w:rPr>
                <w:rtl w:val="0"/>
              </w:rPr>
              <w:t xml:space="preserve">Mensualmente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spacing w:line="276" w:lineRule="auto"/>
              <w:ind w:firstLine="0"/>
              <w:jc w:val="center"/>
              <w:rPr/>
            </w:pPr>
            <w:r w:rsidDel="00000000" w:rsidR="00000000" w:rsidRPr="00000000">
              <w:rPr>
                <w:rtl w:val="0"/>
              </w:rPr>
              <w:t xml:space="preserve">Pérdida del control de acceso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spacing w:line="276" w:lineRule="auto"/>
              <w:ind w:firstLine="0"/>
              <w:jc w:val="center"/>
              <w:rPr/>
            </w:pPr>
            <w:r w:rsidDel="00000000" w:rsidR="00000000" w:rsidRPr="00000000">
              <w:rPr>
                <w:rtl w:val="0"/>
              </w:rPr>
              <w:t xml:space="preserve">Siempre tener un respaldo de las credenciales en nuestro caso, en el caso del cliente tener preguntas de seguridad y correo a la mano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spacing w:line="276" w:lineRule="auto"/>
              <w:ind w:left="72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spacing w:line="276" w:lineRule="auto"/>
              <w:ind w:left="72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spacing w:line="276" w:lineRule="auto"/>
              <w:ind w:left="720"/>
              <w:jc w:val="center"/>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spacing w:line="276" w:lineRule="auto"/>
              <w:ind w:firstLine="0"/>
              <w:jc w:val="center"/>
              <w:rPr/>
            </w:pPr>
            <w:r w:rsidDel="00000000" w:rsidR="00000000" w:rsidRPr="00000000">
              <w:rPr>
                <w:rtl w:val="0"/>
              </w:rPr>
              <w:t xml:space="preserve">Semanalmente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spacing w:line="276" w:lineRule="auto"/>
              <w:ind w:firstLine="0"/>
              <w:jc w:val="center"/>
              <w:rPr/>
            </w:pPr>
            <w:r w:rsidDel="00000000" w:rsidR="00000000" w:rsidRPr="00000000">
              <w:rPr>
                <w:rtl w:val="0"/>
              </w:rPr>
              <w:t xml:space="preserve">Ataques cibernéticos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spacing w:line="276" w:lineRule="auto"/>
              <w:ind w:firstLine="0"/>
              <w:jc w:val="center"/>
              <w:rPr/>
            </w:pPr>
            <w:r w:rsidDel="00000000" w:rsidR="00000000" w:rsidRPr="00000000">
              <w:rPr>
                <w:rtl w:val="0"/>
              </w:rPr>
              <w:t xml:space="preserve">Bajo nivel de seguridad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spacing w:line="276" w:lineRule="auto"/>
              <w:ind w:left="72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spacing w:line="276" w:lineRule="auto"/>
              <w:ind w:left="72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spacing w:line="276" w:lineRule="auto"/>
              <w:ind w:left="720"/>
              <w:jc w:val="center"/>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spacing w:line="276" w:lineRule="auto"/>
              <w:ind w:firstLine="0"/>
              <w:jc w:val="center"/>
              <w:rPr/>
            </w:pPr>
            <w:r w:rsidDel="00000000" w:rsidR="00000000" w:rsidRPr="00000000">
              <w:rPr>
                <w:rtl w:val="0"/>
              </w:rPr>
              <w:t xml:space="preserve">Semanalmente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1">
            <w:pPr>
              <w:spacing w:line="276" w:lineRule="auto"/>
              <w:ind w:firstLine="0"/>
              <w:jc w:val="center"/>
              <w:rPr/>
            </w:pPr>
            <w:r w:rsidDel="00000000" w:rsidR="00000000" w:rsidRPr="00000000">
              <w:rPr>
                <w:rtl w:val="0"/>
              </w:rPr>
              <w:t xml:space="preserve">Secuestro de información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spacing w:line="276" w:lineRule="auto"/>
              <w:ind w:firstLine="0"/>
              <w:jc w:val="center"/>
              <w:rPr/>
            </w:pPr>
            <w:r w:rsidDel="00000000" w:rsidR="00000000" w:rsidRPr="00000000">
              <w:rPr>
                <w:rtl w:val="0"/>
              </w:rPr>
              <w:t xml:space="preserve">Bajo nivel de seguridad, falta de capacitación en medidas de seguridad como no hacer click en sitios sospechosos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spacing w:line="276" w:lineRule="auto"/>
              <w:ind w:left="72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spacing w:line="276" w:lineRule="auto"/>
              <w:ind w:left="72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spacing w:line="276" w:lineRule="auto"/>
              <w:ind w:left="720"/>
              <w:jc w:val="center"/>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spacing w:line="276" w:lineRule="auto"/>
              <w:ind w:firstLine="0"/>
              <w:jc w:val="center"/>
              <w:rPr/>
            </w:pPr>
            <w:r w:rsidDel="00000000" w:rsidR="00000000" w:rsidRPr="00000000">
              <w:rPr>
                <w:rtl w:val="0"/>
              </w:rPr>
              <w:t xml:space="preserve">Mensualmente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7">
            <w:pPr>
              <w:spacing w:line="276" w:lineRule="auto"/>
              <w:ind w:firstLine="0"/>
              <w:jc w:val="center"/>
              <w:rPr/>
            </w:pPr>
            <w:r w:rsidDel="00000000" w:rsidR="00000000" w:rsidRPr="00000000">
              <w:rPr>
                <w:rtl w:val="0"/>
              </w:rPr>
              <w:t xml:space="preserve">Error de pago por fallo en pasarela de pago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spacing w:line="276" w:lineRule="auto"/>
              <w:ind w:firstLine="0"/>
              <w:jc w:val="center"/>
              <w:rPr/>
            </w:pPr>
            <w:r w:rsidDel="00000000" w:rsidR="00000000" w:rsidRPr="00000000">
              <w:rPr>
                <w:rtl w:val="0"/>
              </w:rPr>
              <w:t xml:space="preserve">Realizar pruebas de testeo con usuarios para detectar el funcionamiento correcto de la pasarela de pago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spacing w:line="276" w:lineRule="auto"/>
              <w:ind w:left="72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spacing w:line="276" w:lineRule="auto"/>
              <w:ind w:left="72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spacing w:line="276" w:lineRule="auto"/>
              <w:ind w:left="720"/>
              <w:jc w:val="center"/>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spacing w:line="276" w:lineRule="auto"/>
              <w:ind w:firstLine="0"/>
              <w:jc w:val="center"/>
              <w:rPr/>
            </w:pPr>
            <w:r w:rsidDel="00000000" w:rsidR="00000000" w:rsidRPr="00000000">
              <w:rPr>
                <w:rtl w:val="0"/>
              </w:rPr>
              <w:t xml:space="preserve">Mensualmente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spacing w:line="276" w:lineRule="auto"/>
              <w:ind w:firstLine="0"/>
              <w:jc w:val="center"/>
              <w:rPr/>
            </w:pPr>
            <w:r w:rsidDel="00000000" w:rsidR="00000000" w:rsidRPr="00000000">
              <w:rPr>
                <w:rtl w:val="0"/>
              </w:rPr>
              <w:t xml:space="preserve">No poder registrarse (Error al registrarse)</w:t>
            </w:r>
          </w:p>
          <w:p w:rsidR="00000000" w:rsidDel="00000000" w:rsidP="00000000" w:rsidRDefault="00000000" w:rsidRPr="00000000" w14:paraId="000002AE">
            <w:pPr>
              <w:spacing w:line="276" w:lineRule="auto"/>
              <w:ind w:left="72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spacing w:line="276" w:lineRule="auto"/>
              <w:ind w:firstLine="0"/>
              <w:jc w:val="center"/>
              <w:rPr/>
            </w:pPr>
            <w:r w:rsidDel="00000000" w:rsidR="00000000" w:rsidRPr="00000000">
              <w:rPr>
                <w:rtl w:val="0"/>
              </w:rPr>
              <w:t xml:space="preserve">Hacer pruebas con el archivo de código para verificar su correcto funcionamiento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spacing w:line="276" w:lineRule="auto"/>
              <w:ind w:left="72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spacing w:line="276" w:lineRule="auto"/>
              <w:ind w:left="72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spacing w:line="276" w:lineRule="auto"/>
              <w:ind w:left="720"/>
              <w:jc w:val="center"/>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spacing w:line="276" w:lineRule="auto"/>
              <w:ind w:firstLine="0"/>
              <w:jc w:val="center"/>
              <w:rPr/>
            </w:pPr>
            <w:r w:rsidDel="00000000" w:rsidR="00000000" w:rsidRPr="00000000">
              <w:rPr>
                <w:rtl w:val="0"/>
              </w:rPr>
              <w:t xml:space="preserve">Semanalmente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spacing w:line="276" w:lineRule="auto"/>
              <w:ind w:firstLine="0"/>
              <w:jc w:val="center"/>
              <w:rPr/>
            </w:pPr>
            <w:r w:rsidDel="00000000" w:rsidR="00000000" w:rsidRPr="00000000">
              <w:rPr>
                <w:rtl w:val="0"/>
              </w:rPr>
              <w:t xml:space="preserve">Pérdida de empleados con más experiencia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spacing w:line="276" w:lineRule="auto"/>
              <w:ind w:firstLine="0"/>
              <w:jc w:val="center"/>
              <w:rPr/>
            </w:pPr>
            <w:r w:rsidDel="00000000" w:rsidR="00000000" w:rsidRPr="00000000">
              <w:rPr>
                <w:rtl w:val="0"/>
              </w:rPr>
              <w:t xml:space="preserve">Los empleados con más experiencia muestran desinterés en 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spacing w:line="276" w:lineRule="auto"/>
              <w:ind w:left="72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spacing w:line="276" w:lineRule="auto"/>
              <w:ind w:left="72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spacing w:line="276" w:lineRule="auto"/>
              <w:ind w:left="720"/>
              <w:jc w:val="center"/>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spacing w:line="276" w:lineRule="auto"/>
              <w:ind w:firstLine="0"/>
              <w:jc w:val="center"/>
              <w:rPr/>
            </w:pPr>
            <w:r w:rsidDel="00000000" w:rsidR="00000000" w:rsidRPr="00000000">
              <w:rPr>
                <w:rtl w:val="0"/>
              </w:rPr>
              <w:t xml:space="preserve">Semanalmente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spacing w:line="276" w:lineRule="auto"/>
              <w:ind w:firstLine="0"/>
              <w:jc w:val="center"/>
              <w:rPr/>
            </w:pPr>
            <w:r w:rsidDel="00000000" w:rsidR="00000000" w:rsidRPr="00000000">
              <w:rPr>
                <w:rtl w:val="0"/>
              </w:rPr>
              <w:t xml:space="preserve">Mala comunicación con los integrantes del equipo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spacing w:line="276" w:lineRule="auto"/>
              <w:ind w:firstLine="0"/>
              <w:jc w:val="center"/>
              <w:rPr/>
            </w:pPr>
            <w:r w:rsidDel="00000000" w:rsidR="00000000" w:rsidRPr="00000000">
              <w:rPr>
                <w:rtl w:val="0"/>
              </w:rPr>
              <w:t xml:space="preserve">Hay conflictos constantemente o confusión en la realización de las  tareas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spacing w:line="276" w:lineRule="auto"/>
              <w:ind w:left="72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spacing w:line="276" w:lineRule="auto"/>
              <w:ind w:left="72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spacing w:line="276" w:lineRule="auto"/>
              <w:ind w:left="720"/>
              <w:jc w:val="center"/>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spacing w:line="276" w:lineRule="auto"/>
              <w:ind w:firstLine="0"/>
              <w:jc w:val="center"/>
              <w:rPr/>
            </w:pPr>
            <w:r w:rsidDel="00000000" w:rsidR="00000000" w:rsidRPr="00000000">
              <w:rPr>
                <w:rtl w:val="0"/>
              </w:rPr>
              <w:t xml:space="preserve">Diariamente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spacing w:line="276" w:lineRule="auto"/>
              <w:ind w:firstLine="0"/>
              <w:jc w:val="center"/>
              <w:rPr/>
            </w:pPr>
            <w:r w:rsidDel="00000000" w:rsidR="00000000" w:rsidRPr="00000000">
              <w:rPr>
                <w:rtl w:val="0"/>
              </w:rPr>
              <w:t xml:space="preserve">Desmotivación de los integrantes del equipo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spacing w:line="276" w:lineRule="auto"/>
              <w:ind w:firstLine="0"/>
              <w:jc w:val="center"/>
              <w:rPr/>
            </w:pPr>
            <w:r w:rsidDel="00000000" w:rsidR="00000000" w:rsidRPr="00000000">
              <w:rPr>
                <w:rtl w:val="0"/>
              </w:rPr>
              <w:t xml:space="preserve">Los integrantes del equipo no se ven comprometidos con el proyecto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spacing w:line="276" w:lineRule="auto"/>
              <w:ind w:left="72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spacing w:line="276" w:lineRule="auto"/>
              <w:ind w:left="72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spacing w:line="276" w:lineRule="auto"/>
              <w:ind w:left="720"/>
              <w:jc w:val="center"/>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spacing w:line="276" w:lineRule="auto"/>
              <w:ind w:firstLine="0"/>
              <w:jc w:val="center"/>
              <w:rPr/>
            </w:pPr>
            <w:r w:rsidDel="00000000" w:rsidR="00000000" w:rsidRPr="00000000">
              <w:rPr>
                <w:rtl w:val="0"/>
              </w:rPr>
              <w:t xml:space="preserve">Diariamente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spacing w:line="276" w:lineRule="auto"/>
              <w:ind w:firstLine="0"/>
              <w:jc w:val="center"/>
              <w:rPr/>
            </w:pPr>
            <w:r w:rsidDel="00000000" w:rsidR="00000000" w:rsidRPr="00000000">
              <w:rPr>
                <w:rtl w:val="0"/>
              </w:rPr>
              <w:t xml:space="preserve">No atender las quejas apropiadamente (conflicto entre integrantes del equipo )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spacing w:line="276" w:lineRule="auto"/>
              <w:ind w:firstLine="0"/>
              <w:jc w:val="center"/>
              <w:rPr/>
            </w:pPr>
            <w:r w:rsidDel="00000000" w:rsidR="00000000" w:rsidRPr="00000000">
              <w:rPr>
                <w:rtl w:val="0"/>
              </w:rPr>
              <w:t xml:space="preserve">No hay una buena relación entre los integrantes del equipo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spacing w:line="276" w:lineRule="auto"/>
              <w:ind w:left="72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spacing w:line="276" w:lineRule="auto"/>
              <w:ind w:left="72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spacing w:line="276" w:lineRule="auto"/>
              <w:ind w:left="720"/>
              <w:jc w:val="center"/>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spacing w:line="276" w:lineRule="auto"/>
              <w:ind w:firstLine="0"/>
              <w:jc w:val="center"/>
              <w:rPr/>
            </w:pPr>
            <w:r w:rsidDel="00000000" w:rsidR="00000000" w:rsidRPr="00000000">
              <w:rPr>
                <w:rtl w:val="0"/>
              </w:rPr>
              <w:t xml:space="preserve">Diariamente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C">
            <w:pPr>
              <w:spacing w:line="276" w:lineRule="auto"/>
              <w:ind w:firstLine="0"/>
              <w:jc w:val="center"/>
              <w:rPr/>
            </w:pPr>
            <w:r w:rsidDel="00000000" w:rsidR="00000000" w:rsidRPr="00000000">
              <w:rPr>
                <w:rtl w:val="0"/>
              </w:rPr>
              <w:t xml:space="preserve">No contar con permisos de derecho de autor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spacing w:line="276" w:lineRule="auto"/>
              <w:ind w:firstLine="0"/>
              <w:jc w:val="center"/>
              <w:rPr/>
            </w:pPr>
            <w:r w:rsidDel="00000000" w:rsidR="00000000" w:rsidRPr="00000000">
              <w:rPr>
                <w:rtl w:val="0"/>
              </w:rPr>
              <w:t xml:space="preserve">No se hizo una investigación adecuadamente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spacing w:line="276" w:lineRule="auto"/>
              <w:ind w:left="72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spacing w:line="276" w:lineRule="auto"/>
              <w:ind w:left="720"/>
              <w:jc w:val="center"/>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spacing w:line="276" w:lineRule="auto"/>
              <w:ind w:left="720"/>
              <w:jc w:val="center"/>
              <w:rPr/>
            </w:pPr>
            <w:r w:rsidDel="00000000" w:rsidR="00000000" w:rsidRPr="00000000">
              <w:rPr>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spacing w:line="276" w:lineRule="auto"/>
              <w:ind w:firstLine="0"/>
              <w:jc w:val="center"/>
              <w:rPr/>
            </w:pPr>
            <w:r w:rsidDel="00000000" w:rsidR="00000000" w:rsidRPr="00000000">
              <w:rPr>
                <w:rtl w:val="0"/>
              </w:rPr>
              <w:t xml:space="preserve">Semanalmente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2">
            <w:pPr>
              <w:spacing w:line="276" w:lineRule="auto"/>
              <w:ind w:firstLine="0"/>
              <w:jc w:val="center"/>
              <w:rPr/>
            </w:pPr>
            <w:r w:rsidDel="00000000" w:rsidR="00000000" w:rsidRPr="00000000">
              <w:rPr>
                <w:rtl w:val="0"/>
              </w:rPr>
              <w:t xml:space="preserve">No poder finalizar una compra por error en el servidor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spacing w:line="276" w:lineRule="auto"/>
              <w:ind w:firstLine="0"/>
              <w:jc w:val="center"/>
              <w:rPr/>
            </w:pPr>
            <w:r w:rsidDel="00000000" w:rsidR="00000000" w:rsidRPr="00000000">
              <w:rPr>
                <w:rtl w:val="0"/>
              </w:rPr>
              <w:t xml:space="preserve">Falta de mantenimiento en el servidor o alta demanda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spacing w:line="276" w:lineRule="auto"/>
              <w:ind w:left="72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spacing w:line="276" w:lineRule="auto"/>
              <w:ind w:left="72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spacing w:line="276" w:lineRule="auto"/>
              <w:ind w:left="720"/>
              <w:jc w:val="center"/>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spacing w:line="276" w:lineRule="auto"/>
              <w:ind w:firstLine="0"/>
              <w:jc w:val="center"/>
              <w:rPr/>
            </w:pPr>
            <w:r w:rsidDel="00000000" w:rsidR="00000000" w:rsidRPr="00000000">
              <w:rPr>
                <w:rtl w:val="0"/>
              </w:rPr>
              <w:t xml:space="preserve">Diariamente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8">
            <w:pPr>
              <w:spacing w:line="276" w:lineRule="auto"/>
              <w:ind w:firstLine="0"/>
              <w:jc w:val="center"/>
              <w:rPr/>
            </w:pPr>
            <w:r w:rsidDel="00000000" w:rsidR="00000000" w:rsidRPr="00000000">
              <w:rPr>
                <w:rtl w:val="0"/>
              </w:rPr>
              <w:t xml:space="preserve">Usuario olvidó contraseña (leyenda debajo campos de inicio de sesión)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spacing w:line="276" w:lineRule="auto"/>
              <w:ind w:firstLine="0"/>
              <w:jc w:val="center"/>
              <w:rPr/>
            </w:pPr>
            <w:r w:rsidDel="00000000" w:rsidR="00000000" w:rsidRPr="00000000">
              <w:rPr>
                <w:rtl w:val="0"/>
              </w:rPr>
              <w:t xml:space="preserve">El usuario no recuerda contraseña o mail con el que se registró</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spacing w:line="276" w:lineRule="auto"/>
              <w:ind w:left="0" w:firstLine="0"/>
              <w:jc w:val="center"/>
              <w:rPr/>
            </w:pPr>
            <w:r w:rsidDel="00000000" w:rsidR="00000000" w:rsidRPr="00000000">
              <w:rPr>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spacing w:line="276" w:lineRule="auto"/>
              <w:ind w:left="72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spacing w:line="276" w:lineRule="auto"/>
              <w:ind w:left="720"/>
              <w:jc w:val="center"/>
              <w:rPr/>
            </w:pPr>
            <w:r w:rsidDel="00000000" w:rsidR="00000000" w:rsidRPr="00000000">
              <w:rPr>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spacing w:line="276" w:lineRule="auto"/>
              <w:ind w:firstLine="0"/>
              <w:jc w:val="center"/>
              <w:rPr/>
            </w:pPr>
            <w:r w:rsidDel="00000000" w:rsidR="00000000" w:rsidRPr="00000000">
              <w:rPr>
                <w:rtl w:val="0"/>
              </w:rPr>
              <w:t xml:space="preserve">Mensualmente</w:t>
            </w:r>
          </w:p>
        </w:tc>
      </w:tr>
    </w:tbl>
    <w:p w:rsidR="00000000" w:rsidDel="00000000" w:rsidP="00000000" w:rsidRDefault="00000000" w:rsidRPr="00000000" w14:paraId="000002DE">
      <w:pPr>
        <w:spacing w:line="276" w:lineRule="auto"/>
        <w:ind w:firstLine="0"/>
        <w:jc w:val="both"/>
        <w:rPr/>
      </w:pPr>
      <w:r w:rsidDel="00000000" w:rsidR="00000000" w:rsidRPr="00000000">
        <w:rPr>
          <w:rtl w:val="0"/>
        </w:rPr>
      </w:r>
    </w:p>
    <w:p w:rsidR="00000000" w:rsidDel="00000000" w:rsidP="00000000" w:rsidRDefault="00000000" w:rsidRPr="00000000" w14:paraId="000002DF">
      <w:pPr>
        <w:ind w:left="0" w:firstLine="0"/>
        <w:jc w:val="left"/>
        <w:rPr/>
      </w:pPr>
      <w:r w:rsidDel="00000000" w:rsidR="00000000" w:rsidRPr="00000000">
        <w:rPr>
          <w:rtl w:val="0"/>
        </w:rPr>
      </w:r>
    </w:p>
    <w:p w:rsidR="00000000" w:rsidDel="00000000" w:rsidP="00000000" w:rsidRDefault="00000000" w:rsidRPr="00000000" w14:paraId="000002E0">
      <w:pPr>
        <w:ind w:left="0" w:firstLine="0"/>
        <w:jc w:val="left"/>
        <w:rPr/>
      </w:pPr>
      <w:r w:rsidDel="00000000" w:rsidR="00000000" w:rsidRPr="00000000">
        <w:rPr>
          <w:rtl w:val="0"/>
        </w:rPr>
      </w:r>
    </w:p>
    <w:p w:rsidR="00000000" w:rsidDel="00000000" w:rsidP="00000000" w:rsidRDefault="00000000" w:rsidRPr="00000000" w14:paraId="000002E1">
      <w:pPr>
        <w:ind w:left="0" w:firstLine="0"/>
        <w:jc w:val="left"/>
        <w:rPr/>
      </w:pPr>
      <w:r w:rsidDel="00000000" w:rsidR="00000000" w:rsidRPr="00000000">
        <w:rPr>
          <w:rtl w:val="0"/>
        </w:rPr>
      </w:r>
    </w:p>
    <w:p w:rsidR="00000000" w:rsidDel="00000000" w:rsidP="00000000" w:rsidRDefault="00000000" w:rsidRPr="00000000" w14:paraId="000002E2">
      <w:pPr>
        <w:ind w:left="0" w:firstLine="0"/>
        <w:jc w:val="left"/>
        <w:rPr/>
      </w:pPr>
      <w:r w:rsidDel="00000000" w:rsidR="00000000" w:rsidRPr="00000000">
        <w:rPr>
          <w:rtl w:val="0"/>
        </w:rPr>
        <w:t xml:space="preserve">En esta etapa también se muestran las pruebas  necesarias para garantizar la calidad del proyecto .</w:t>
      </w:r>
    </w:p>
    <w:p w:rsidR="00000000" w:rsidDel="00000000" w:rsidP="00000000" w:rsidRDefault="00000000" w:rsidRPr="00000000" w14:paraId="000002E3">
      <w:pPr>
        <w:ind w:left="0" w:firstLine="0"/>
        <w:jc w:val="left"/>
        <w:rPr/>
      </w:pPr>
      <w:r w:rsidDel="00000000" w:rsidR="00000000" w:rsidRPr="00000000">
        <w:rPr>
          <w:b w:val="1"/>
          <w:rtl w:val="0"/>
        </w:rPr>
        <w:t xml:space="preserve">Pruebas con usuarios reales. </w:t>
      </w:r>
      <w:r w:rsidDel="00000000" w:rsidR="00000000" w:rsidRPr="00000000">
        <w:rPr>
          <w:rtl w:val="0"/>
        </w:rPr>
        <w:t xml:space="preserve">Se realizarán pruebas con usuarios reales , con la audiencia seleccionada en el aplicativo  para garantizar el funcionamiento correcto de la página web.</w:t>
      </w:r>
    </w:p>
    <w:p w:rsidR="00000000" w:rsidDel="00000000" w:rsidP="00000000" w:rsidRDefault="00000000" w:rsidRPr="00000000" w14:paraId="000002E4">
      <w:pPr>
        <w:ind w:left="0" w:firstLine="0"/>
        <w:jc w:val="left"/>
        <w:rPr/>
      </w:pPr>
      <w:r w:rsidDel="00000000" w:rsidR="00000000" w:rsidRPr="00000000">
        <w:rPr>
          <w:rtl w:val="0"/>
        </w:rPr>
      </w:r>
    </w:p>
    <w:p w:rsidR="00000000" w:rsidDel="00000000" w:rsidP="00000000" w:rsidRDefault="00000000" w:rsidRPr="00000000" w14:paraId="000002E5">
      <w:pPr>
        <w:ind w:left="0" w:firstLine="0"/>
        <w:jc w:val="left"/>
        <w:rPr/>
      </w:pPr>
      <w:r w:rsidDel="00000000" w:rsidR="00000000" w:rsidRPr="00000000">
        <w:rPr>
          <w:b w:val="1"/>
          <w:rtl w:val="0"/>
        </w:rPr>
        <w:t xml:space="preserve">Pruebas con Formularios . </w:t>
      </w:r>
      <w:r w:rsidDel="00000000" w:rsidR="00000000" w:rsidRPr="00000000">
        <w:rPr>
          <w:rtl w:val="0"/>
        </w:rPr>
        <w:t xml:space="preserve">El cliente evaluará el prototipo y se recopila la información a través de formularios .</w:t>
      </w:r>
    </w:p>
    <w:p w:rsidR="00000000" w:rsidDel="00000000" w:rsidP="00000000" w:rsidRDefault="00000000" w:rsidRPr="00000000" w14:paraId="000002E6">
      <w:pPr>
        <w:ind w:left="0" w:firstLine="0"/>
        <w:jc w:val="left"/>
        <w:rPr>
          <w:b w:val="1"/>
        </w:rPr>
      </w:pPr>
      <w:r w:rsidDel="00000000" w:rsidR="00000000" w:rsidRPr="00000000">
        <w:rPr>
          <w:rtl w:val="0"/>
        </w:rPr>
      </w:r>
    </w:p>
    <w:p w:rsidR="00000000" w:rsidDel="00000000" w:rsidP="00000000" w:rsidRDefault="00000000" w:rsidRPr="00000000" w14:paraId="000002E7">
      <w:pPr>
        <w:pStyle w:val="Heading1"/>
        <w:rPr/>
      </w:pPr>
      <w:bookmarkStart w:colFirst="0" w:colLast="0" w:name="_heading=h.2s8eyo1" w:id="24"/>
      <w:bookmarkEnd w:id="24"/>
      <w:r w:rsidDel="00000000" w:rsidR="00000000" w:rsidRPr="00000000">
        <w:rPr>
          <w:rtl w:val="0"/>
        </w:rPr>
        <w:t xml:space="preserve">Aplicativo</w:t>
      </w:r>
    </w:p>
    <w:p w:rsidR="00000000" w:rsidDel="00000000" w:rsidP="00000000" w:rsidRDefault="00000000" w:rsidRPr="00000000" w14:paraId="000002E8">
      <w:pPr>
        <w:pStyle w:val="Heading2"/>
        <w:rPr/>
      </w:pPr>
      <w:bookmarkStart w:colFirst="0" w:colLast="0" w:name="_heading=h.17dp8vu" w:id="25"/>
      <w:bookmarkEnd w:id="25"/>
      <w:r w:rsidDel="00000000" w:rsidR="00000000" w:rsidRPr="00000000">
        <w:rPr>
          <w:rtl w:val="0"/>
        </w:rPr>
        <w:t xml:space="preserve">Audiencia</w:t>
      </w:r>
    </w:p>
    <w:p w:rsidR="00000000" w:rsidDel="00000000" w:rsidP="00000000" w:rsidRDefault="00000000" w:rsidRPr="00000000" w14:paraId="000002E9">
      <w:pPr>
        <w:numPr>
          <w:ilvl w:val="0"/>
          <w:numId w:val="18"/>
        </w:numPr>
        <w:spacing w:line="360" w:lineRule="auto"/>
        <w:ind w:left="720" w:hanging="360"/>
        <w:jc w:val="both"/>
      </w:pPr>
      <w:r w:rsidDel="00000000" w:rsidR="00000000" w:rsidRPr="00000000">
        <w:rPr>
          <w:rtl w:val="0"/>
        </w:rPr>
        <w:t xml:space="preserve">Edad: 25-60 años</w:t>
      </w:r>
    </w:p>
    <w:p w:rsidR="00000000" w:rsidDel="00000000" w:rsidP="00000000" w:rsidRDefault="00000000" w:rsidRPr="00000000" w14:paraId="000002EA">
      <w:pPr>
        <w:numPr>
          <w:ilvl w:val="0"/>
          <w:numId w:val="18"/>
        </w:numPr>
        <w:spacing w:line="360" w:lineRule="auto"/>
        <w:ind w:left="720" w:hanging="360"/>
        <w:jc w:val="both"/>
      </w:pPr>
      <w:r w:rsidDel="00000000" w:rsidR="00000000" w:rsidRPr="00000000">
        <w:rPr>
          <w:rtl w:val="0"/>
        </w:rPr>
        <w:t xml:space="preserve">Mujeres, principalmente</w:t>
      </w:r>
    </w:p>
    <w:p w:rsidR="00000000" w:rsidDel="00000000" w:rsidP="00000000" w:rsidRDefault="00000000" w:rsidRPr="00000000" w14:paraId="000002EB">
      <w:pPr>
        <w:numPr>
          <w:ilvl w:val="0"/>
          <w:numId w:val="18"/>
        </w:numPr>
        <w:spacing w:line="360" w:lineRule="auto"/>
        <w:ind w:left="720" w:hanging="360"/>
        <w:jc w:val="both"/>
      </w:pPr>
      <w:r w:rsidDel="00000000" w:rsidR="00000000" w:rsidRPr="00000000">
        <w:rPr>
          <w:rtl w:val="0"/>
        </w:rPr>
        <w:t xml:space="preserve">Nivel socioeconómico: medio-alto</w:t>
      </w:r>
    </w:p>
    <w:p w:rsidR="00000000" w:rsidDel="00000000" w:rsidP="00000000" w:rsidRDefault="00000000" w:rsidRPr="00000000" w14:paraId="000002EC">
      <w:pPr>
        <w:numPr>
          <w:ilvl w:val="0"/>
          <w:numId w:val="18"/>
        </w:numPr>
        <w:spacing w:line="360" w:lineRule="auto"/>
        <w:ind w:left="720" w:hanging="360"/>
        <w:jc w:val="both"/>
      </w:pPr>
      <w:r w:rsidDel="00000000" w:rsidR="00000000" w:rsidRPr="00000000">
        <w:rPr>
          <w:rtl w:val="0"/>
        </w:rPr>
        <w:t xml:space="preserve">Aprecian la artesanía tradicional mexicana</w:t>
      </w:r>
    </w:p>
    <w:p w:rsidR="00000000" w:rsidDel="00000000" w:rsidP="00000000" w:rsidRDefault="00000000" w:rsidRPr="00000000" w14:paraId="000002ED">
      <w:pPr>
        <w:numPr>
          <w:ilvl w:val="0"/>
          <w:numId w:val="18"/>
        </w:numPr>
        <w:spacing w:line="360" w:lineRule="auto"/>
        <w:ind w:left="720" w:hanging="360"/>
        <w:jc w:val="both"/>
      </w:pPr>
      <w:r w:rsidDel="00000000" w:rsidR="00000000" w:rsidRPr="00000000">
        <w:rPr>
          <w:rtl w:val="0"/>
        </w:rPr>
        <w:t xml:space="preserve">Tienen interés en la cultura mexicana </w:t>
      </w:r>
    </w:p>
    <w:p w:rsidR="00000000" w:rsidDel="00000000" w:rsidP="00000000" w:rsidRDefault="00000000" w:rsidRPr="00000000" w14:paraId="000002EE">
      <w:pPr>
        <w:numPr>
          <w:ilvl w:val="0"/>
          <w:numId w:val="18"/>
        </w:numPr>
        <w:spacing w:line="360" w:lineRule="auto"/>
        <w:ind w:left="720" w:hanging="360"/>
        <w:jc w:val="both"/>
      </w:pPr>
      <w:r w:rsidDel="00000000" w:rsidR="00000000" w:rsidRPr="00000000">
        <w:rPr>
          <w:rtl w:val="0"/>
        </w:rPr>
        <w:t xml:space="preserve">Les gusta la exclusividad de las piezas hechas a mano con diseños únicos</w:t>
      </w:r>
    </w:p>
    <w:p w:rsidR="00000000" w:rsidDel="00000000" w:rsidP="00000000" w:rsidRDefault="00000000" w:rsidRPr="00000000" w14:paraId="000002EF">
      <w:pPr>
        <w:numPr>
          <w:ilvl w:val="0"/>
          <w:numId w:val="18"/>
        </w:numPr>
        <w:spacing w:line="360" w:lineRule="auto"/>
        <w:ind w:left="720" w:hanging="360"/>
        <w:jc w:val="both"/>
      </w:pPr>
      <w:r w:rsidDel="00000000" w:rsidR="00000000" w:rsidRPr="00000000">
        <w:rPr>
          <w:rtl w:val="0"/>
        </w:rPr>
        <w:t xml:space="preserve">Se preocupa por el medio ambiente</w:t>
      </w:r>
    </w:p>
    <w:p w:rsidR="00000000" w:rsidDel="00000000" w:rsidP="00000000" w:rsidRDefault="00000000" w:rsidRPr="00000000" w14:paraId="000002F0">
      <w:pPr>
        <w:pStyle w:val="Heading2"/>
        <w:spacing w:line="360" w:lineRule="auto"/>
        <w:rPr/>
      </w:pPr>
      <w:bookmarkStart w:colFirst="0" w:colLast="0" w:name="_heading=h.3rdcrjn" w:id="26"/>
      <w:bookmarkEnd w:id="26"/>
      <w:r w:rsidDel="00000000" w:rsidR="00000000" w:rsidRPr="00000000">
        <w:rPr>
          <w:rtl w:val="0"/>
        </w:rPr>
        <w:t xml:space="preserve">Objetivos</w:t>
      </w:r>
    </w:p>
    <w:p w:rsidR="00000000" w:rsidDel="00000000" w:rsidP="00000000" w:rsidRDefault="00000000" w:rsidRPr="00000000" w14:paraId="000002F1">
      <w:pPr>
        <w:numPr>
          <w:ilvl w:val="0"/>
          <w:numId w:val="21"/>
        </w:numPr>
        <w:spacing w:line="360" w:lineRule="auto"/>
        <w:ind w:left="720" w:hanging="360"/>
        <w:jc w:val="both"/>
      </w:pPr>
      <w:r w:rsidDel="00000000" w:rsidR="00000000" w:rsidRPr="00000000">
        <w:rPr>
          <w:rtl w:val="0"/>
        </w:rPr>
        <w:t xml:space="preserve">Poder comprar joyería exclusiva y de calidad sin salir de casa. </w:t>
      </w:r>
    </w:p>
    <w:p w:rsidR="00000000" w:rsidDel="00000000" w:rsidP="00000000" w:rsidRDefault="00000000" w:rsidRPr="00000000" w14:paraId="000002F2">
      <w:pPr>
        <w:numPr>
          <w:ilvl w:val="0"/>
          <w:numId w:val="21"/>
        </w:numPr>
        <w:spacing w:line="360" w:lineRule="auto"/>
        <w:ind w:left="720" w:hanging="360"/>
        <w:jc w:val="both"/>
      </w:pPr>
      <w:r w:rsidDel="00000000" w:rsidR="00000000" w:rsidRPr="00000000">
        <w:rPr>
          <w:rtl w:val="0"/>
        </w:rPr>
        <w:t xml:space="preserve">Comparar la joyería con la de otras tiendas. </w:t>
      </w:r>
    </w:p>
    <w:p w:rsidR="00000000" w:rsidDel="00000000" w:rsidP="00000000" w:rsidRDefault="00000000" w:rsidRPr="00000000" w14:paraId="000002F3">
      <w:pPr>
        <w:numPr>
          <w:ilvl w:val="0"/>
          <w:numId w:val="21"/>
        </w:numPr>
        <w:spacing w:line="360" w:lineRule="auto"/>
        <w:ind w:left="720" w:hanging="360"/>
        <w:jc w:val="both"/>
      </w:pPr>
      <w:r w:rsidDel="00000000" w:rsidR="00000000" w:rsidRPr="00000000">
        <w:rPr>
          <w:rtl w:val="0"/>
        </w:rPr>
        <w:t xml:space="preserve">Visibilizar las artesanías de los distintos Estados de la República Mexicana </w:t>
      </w:r>
    </w:p>
    <w:p w:rsidR="00000000" w:rsidDel="00000000" w:rsidP="00000000" w:rsidRDefault="00000000" w:rsidRPr="00000000" w14:paraId="000002F4">
      <w:pPr>
        <w:numPr>
          <w:ilvl w:val="0"/>
          <w:numId w:val="21"/>
        </w:numPr>
        <w:spacing w:line="360" w:lineRule="auto"/>
        <w:ind w:left="720" w:hanging="360"/>
        <w:jc w:val="both"/>
      </w:pPr>
      <w:r w:rsidDel="00000000" w:rsidR="00000000" w:rsidRPr="00000000">
        <w:rPr>
          <w:rtl w:val="0"/>
        </w:rPr>
        <w:t xml:space="preserve">Apoyar un consumo responsable </w:t>
      </w:r>
    </w:p>
    <w:p w:rsidR="00000000" w:rsidDel="00000000" w:rsidP="00000000" w:rsidRDefault="00000000" w:rsidRPr="00000000" w14:paraId="000002F5">
      <w:pPr>
        <w:numPr>
          <w:ilvl w:val="0"/>
          <w:numId w:val="21"/>
        </w:numPr>
        <w:spacing w:line="360" w:lineRule="auto"/>
        <w:ind w:left="720" w:hanging="360"/>
        <w:jc w:val="both"/>
      </w:pPr>
      <w:r w:rsidDel="00000000" w:rsidR="00000000" w:rsidRPr="00000000">
        <w:rPr>
          <w:rtl w:val="0"/>
        </w:rPr>
        <w:t xml:space="preserve">Apoyar trabajo de artesanos</w:t>
      </w:r>
    </w:p>
    <w:p w:rsidR="00000000" w:rsidDel="00000000" w:rsidP="00000000" w:rsidRDefault="00000000" w:rsidRPr="00000000" w14:paraId="000002F6">
      <w:pPr>
        <w:numPr>
          <w:ilvl w:val="0"/>
          <w:numId w:val="21"/>
        </w:numPr>
        <w:spacing w:line="360" w:lineRule="auto"/>
        <w:ind w:left="720" w:hanging="360"/>
        <w:jc w:val="both"/>
      </w:pPr>
      <w:r w:rsidDel="00000000" w:rsidR="00000000" w:rsidRPr="00000000">
        <w:rPr>
          <w:rtl w:val="0"/>
        </w:rPr>
        <w:t xml:space="preserve">Conocer la historia y cultura de cada Estado de la República </w:t>
      </w:r>
    </w:p>
    <w:p w:rsidR="00000000" w:rsidDel="00000000" w:rsidP="00000000" w:rsidRDefault="00000000" w:rsidRPr="00000000" w14:paraId="000002F7">
      <w:pPr>
        <w:numPr>
          <w:ilvl w:val="0"/>
          <w:numId w:val="21"/>
        </w:numPr>
        <w:spacing w:line="360" w:lineRule="auto"/>
        <w:ind w:left="720" w:hanging="360"/>
        <w:jc w:val="both"/>
      </w:pPr>
      <w:r w:rsidDel="00000000" w:rsidR="00000000" w:rsidRPr="00000000">
        <w:rPr>
          <w:rtl w:val="0"/>
        </w:rPr>
        <w:t xml:space="preserve">Conectar con la cultura mexicana sin importar mi nacionalidad</w:t>
      </w:r>
    </w:p>
    <w:p w:rsidR="00000000" w:rsidDel="00000000" w:rsidP="00000000" w:rsidRDefault="00000000" w:rsidRPr="00000000" w14:paraId="000002F8">
      <w:pPr>
        <w:pStyle w:val="Heading2"/>
        <w:rPr/>
      </w:pPr>
      <w:bookmarkStart w:colFirst="0" w:colLast="0" w:name="_heading=h.26in1rg" w:id="27"/>
      <w:bookmarkEnd w:id="27"/>
      <w:r w:rsidDel="00000000" w:rsidR="00000000" w:rsidRPr="00000000">
        <w:rPr>
          <w:rtl w:val="0"/>
        </w:rPr>
        <w:t xml:space="preserve">Alcance</w:t>
      </w:r>
    </w:p>
    <w:p w:rsidR="00000000" w:rsidDel="00000000" w:rsidP="00000000" w:rsidRDefault="00000000" w:rsidRPr="00000000" w14:paraId="000002F9">
      <w:pPr>
        <w:jc w:val="both"/>
        <w:rPr/>
      </w:pPr>
      <w:r w:rsidDel="00000000" w:rsidR="00000000" w:rsidRPr="00000000">
        <w:rPr>
          <w:rtl w:val="0"/>
        </w:rPr>
        <w:t xml:space="preserve">Tener un alcance global para poder llegar a clientes potenciales de todas las nacionalidades que estén interesados en la joyería artesanal mexicana a través de una aplicación web basada en el usuario que sea rápida, accesible y segura.  Mediante el uso de filtros para encontrar las artesanías buscadas, esta aplicación web da información visual y textual (aplicando accesibilidad) de las joyas. Comprar desde diferentes países no será un impedimento, ya que el cambio de divisas y el traductor ayudará a todos los usuarios a concluir la compra desde diferentes dispositivos. </w:t>
      </w:r>
    </w:p>
    <w:p w:rsidR="00000000" w:rsidDel="00000000" w:rsidP="00000000" w:rsidRDefault="00000000" w:rsidRPr="00000000" w14:paraId="000002FA">
      <w:pPr>
        <w:jc w:val="both"/>
        <w:rPr/>
      </w:pPr>
      <w:r w:rsidDel="00000000" w:rsidR="00000000" w:rsidRPr="00000000">
        <w:rPr>
          <w:rtl w:val="0"/>
        </w:rPr>
      </w:r>
    </w:p>
    <w:p w:rsidR="00000000" w:rsidDel="00000000" w:rsidP="00000000" w:rsidRDefault="00000000" w:rsidRPr="00000000" w14:paraId="000002FB">
      <w:pPr>
        <w:jc w:val="both"/>
        <w:rPr/>
      </w:pPr>
      <w:r w:rsidDel="00000000" w:rsidR="00000000" w:rsidRPr="00000000">
        <w:rPr>
          <w:rtl w:val="0"/>
        </w:rPr>
        <w:t xml:space="preserve">Los usuarios contarán con un perfil en donde encontrará sus pedidos, artículos de interés y compras realizadas, con la facilidad de tener notificaciones vía correo electrónico para no olvidar los pedidos en camino; la fácil visualización del estado de envío da seguridad de compra, esto junto con la pasarela de compra que ofrece diferentes medios de pago. Además de ser una tienda, la sección de Blog busca ofrecer información relevante sobre cómo las joyas son diseñadas, con información exclusiva de los artesanos hablando de sus procesos de creatividad y creación. La información dará contexto cultural y geográfico para que exista una conexión más allá del interés comercial. Esto también será acompañado con un diseño inspirado en el ámbito de las artesanías </w:t>
      </w:r>
    </w:p>
    <w:p w:rsidR="00000000" w:rsidDel="00000000" w:rsidP="00000000" w:rsidRDefault="00000000" w:rsidRPr="00000000" w14:paraId="000002FC">
      <w:pPr>
        <w:ind w:left="0" w:firstLine="0"/>
        <w:rPr/>
      </w:pPr>
      <w:r w:rsidDel="00000000" w:rsidR="00000000" w:rsidRPr="00000000">
        <w:rPr>
          <w:rtl w:val="0"/>
        </w:rPr>
      </w:r>
    </w:p>
    <w:p w:rsidR="00000000" w:rsidDel="00000000" w:rsidP="00000000" w:rsidRDefault="00000000" w:rsidRPr="00000000" w14:paraId="000002FD">
      <w:pPr>
        <w:pStyle w:val="Heading2"/>
        <w:rPr/>
      </w:pPr>
      <w:bookmarkStart w:colFirst="0" w:colLast="0" w:name="_heading=h.lnxbz9" w:id="28"/>
      <w:bookmarkEnd w:id="28"/>
      <w:r w:rsidDel="00000000" w:rsidR="00000000" w:rsidRPr="00000000">
        <w:rPr>
          <w:rtl w:val="0"/>
        </w:rPr>
        <w:t xml:space="preserve">Diseño visual</w:t>
      </w:r>
    </w:p>
    <w:p w:rsidR="00000000" w:rsidDel="00000000" w:rsidP="00000000" w:rsidRDefault="00000000" w:rsidRPr="00000000" w14:paraId="000002FE">
      <w:pPr>
        <w:pStyle w:val="Heading3"/>
        <w:rPr/>
      </w:pPr>
      <w:bookmarkStart w:colFirst="0" w:colLast="0" w:name="_heading=h.35nkun2" w:id="29"/>
      <w:bookmarkEnd w:id="29"/>
      <w:r w:rsidDel="00000000" w:rsidR="00000000" w:rsidRPr="00000000">
        <w:rPr>
          <w:rtl w:val="0"/>
        </w:rPr>
        <w:t xml:space="preserve">Principios de diseño</w:t>
      </w:r>
    </w:p>
    <w:p w:rsidR="00000000" w:rsidDel="00000000" w:rsidP="00000000" w:rsidRDefault="00000000" w:rsidRPr="00000000" w14:paraId="000002FF">
      <w:pPr>
        <w:jc w:val="both"/>
        <w:rPr/>
      </w:pPr>
      <w:r w:rsidDel="00000000" w:rsidR="00000000" w:rsidRPr="00000000">
        <w:rPr>
          <w:rtl w:val="0"/>
        </w:rPr>
        <w:t xml:space="preserve">Los principios de diseño que se utilizan en Joyería Ohtli son: contraste, espacio y armonía, principalmente. En contraste se empleó el color rosa mexicano y del naranja  para resaltar títulos, botones y campos de llenado, enfocando la atención del usuario en estos elementos. </w:t>
      </w:r>
    </w:p>
    <w:p w:rsidR="00000000" w:rsidDel="00000000" w:rsidP="00000000" w:rsidRDefault="00000000" w:rsidRPr="00000000" w14:paraId="00000300">
      <w:pPr>
        <w:jc w:val="both"/>
        <w:rPr/>
      </w:pPr>
      <w:r w:rsidDel="00000000" w:rsidR="00000000" w:rsidRPr="00000000">
        <w:rPr>
          <w:rtl w:val="0"/>
        </w:rPr>
        <w:t xml:space="preserve">Para no saturar el diseño con un uso excesivo del color principal y del secundario, el espacio vacío que se dejó fue extenso para evitar una sobrecarga de información visual. </w:t>
      </w:r>
    </w:p>
    <w:p w:rsidR="00000000" w:rsidDel="00000000" w:rsidP="00000000" w:rsidRDefault="00000000" w:rsidRPr="00000000" w14:paraId="00000301">
      <w:pPr>
        <w:jc w:val="both"/>
        <w:rPr/>
      </w:pPr>
      <w:r w:rsidDel="00000000" w:rsidR="00000000" w:rsidRPr="00000000">
        <w:rPr>
          <w:rtl w:val="0"/>
        </w:rPr>
        <w:t xml:space="preserve">Además, se busca lograr simetría y equilibrio del peso visual de los elementos para que la página de inicio no se vea recargada más de un lado que del otro; de esta manera se busca, en conjunto con los colores utilizados, crear un diseño con armonía.</w:t>
      </w:r>
    </w:p>
    <w:p w:rsidR="00000000" w:rsidDel="00000000" w:rsidP="00000000" w:rsidRDefault="00000000" w:rsidRPr="00000000" w14:paraId="00000302">
      <w:pPr>
        <w:jc w:val="both"/>
        <w:rPr/>
      </w:pPr>
      <w:r w:rsidDel="00000000" w:rsidR="00000000" w:rsidRPr="00000000">
        <w:rPr/>
        <w:drawing>
          <wp:inline distB="114300" distT="114300" distL="114300" distR="114300">
            <wp:extent cx="4858703" cy="3505855"/>
            <wp:effectExtent b="0" l="0" r="0" t="0"/>
            <wp:docPr id="18"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4858703" cy="3505855"/>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jc w:val="center"/>
        <w:rPr>
          <w:b w:val="1"/>
          <w:sz w:val="20"/>
          <w:szCs w:val="20"/>
        </w:rPr>
      </w:pPr>
      <w:r w:rsidDel="00000000" w:rsidR="00000000" w:rsidRPr="00000000">
        <w:rPr>
          <w:b w:val="1"/>
          <w:sz w:val="20"/>
          <w:szCs w:val="20"/>
          <w:rtl w:val="0"/>
        </w:rPr>
        <w:t xml:space="preserve">Imagen 3.  Ejemplo de principio del diseño utilizado</w:t>
      </w:r>
    </w:p>
    <w:p w:rsidR="00000000" w:rsidDel="00000000" w:rsidP="00000000" w:rsidRDefault="00000000" w:rsidRPr="00000000" w14:paraId="00000304">
      <w:pPr>
        <w:pStyle w:val="Heading3"/>
        <w:rPr/>
      </w:pPr>
      <w:bookmarkStart w:colFirst="0" w:colLast="0" w:name="_heading=h.x0nvt4d39nto" w:id="30"/>
      <w:bookmarkEnd w:id="30"/>
      <w:r w:rsidDel="00000000" w:rsidR="00000000" w:rsidRPr="00000000">
        <w:rPr>
          <w:rtl w:val="0"/>
        </w:rPr>
        <w:t xml:space="preserve">Paleta de colores</w:t>
      </w:r>
    </w:p>
    <w:p w:rsidR="00000000" w:rsidDel="00000000" w:rsidP="00000000" w:rsidRDefault="00000000" w:rsidRPr="00000000" w14:paraId="00000305">
      <w:pPr>
        <w:rPr/>
      </w:pPr>
      <w:r w:rsidDel="00000000" w:rsidR="00000000" w:rsidRPr="00000000">
        <w:rPr/>
        <w:drawing>
          <wp:inline distB="114300" distT="114300" distL="114300" distR="114300">
            <wp:extent cx="5141554" cy="1232033"/>
            <wp:effectExtent b="0" l="0" r="0" t="0"/>
            <wp:docPr id="1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141554" cy="1232033"/>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jc w:val="center"/>
        <w:rPr>
          <w:sz w:val="20"/>
          <w:szCs w:val="20"/>
        </w:rPr>
      </w:pPr>
      <w:r w:rsidDel="00000000" w:rsidR="00000000" w:rsidRPr="00000000">
        <w:rPr>
          <w:b w:val="1"/>
          <w:sz w:val="20"/>
          <w:szCs w:val="20"/>
          <w:rtl w:val="0"/>
        </w:rPr>
        <w:t xml:space="preserve">Imagen 4.  Paletas de colores</w:t>
      </w: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jc w:val="both"/>
        <w:rPr/>
      </w:pPr>
      <w:r w:rsidDel="00000000" w:rsidR="00000000" w:rsidRPr="00000000">
        <w:rPr>
          <w:rtl w:val="0"/>
        </w:rPr>
        <w:t xml:space="preserve">Se utilizó el color rosa mexicano y una variación del tono de las flores de cempasúchil, el cual da una inducción al tipo de contenido que veremos en la página: artesanías y joyería mexicana. De igual manera, el rosa se relaciona con lo femenino, lo divertido y lo delicado, cualidades que se presentan en nuestro público objetivo, el cual está conformado mayormente por mujeres. Como color secundario, el naranja que se muestra en la paleta de colores está presente en la flor de cempasúchil, la cual es típica de México, ayudando a crear una conexión inconsciente sobre el tema del aplicativo web y los temas que se hablan en el blog.</w:t>
      </w:r>
    </w:p>
    <w:p w:rsidR="00000000" w:rsidDel="00000000" w:rsidP="00000000" w:rsidRDefault="00000000" w:rsidRPr="00000000" w14:paraId="00000309">
      <w:pPr>
        <w:jc w:val="both"/>
        <w:rPr/>
      </w:pPr>
      <w:r w:rsidDel="00000000" w:rsidR="00000000" w:rsidRPr="00000000">
        <w:rPr>
          <w:rtl w:val="0"/>
        </w:rPr>
      </w:r>
    </w:p>
    <w:p w:rsidR="00000000" w:rsidDel="00000000" w:rsidP="00000000" w:rsidRDefault="00000000" w:rsidRPr="00000000" w14:paraId="0000030A">
      <w:pPr>
        <w:ind w:firstLine="0"/>
        <w:jc w:val="both"/>
        <w:rPr/>
      </w:pPr>
      <w:r w:rsidDel="00000000" w:rsidR="00000000" w:rsidRPr="00000000">
        <w:rPr/>
        <w:drawing>
          <wp:inline distB="114300" distT="114300" distL="114300" distR="114300">
            <wp:extent cx="5612130" cy="1943100"/>
            <wp:effectExtent b="0" l="0" r="0" t="0"/>
            <wp:docPr id="21"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61213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jc w:val="center"/>
        <w:rPr/>
      </w:pPr>
      <w:r w:rsidDel="00000000" w:rsidR="00000000" w:rsidRPr="00000000">
        <w:rPr>
          <w:b w:val="1"/>
          <w:sz w:val="20"/>
          <w:szCs w:val="20"/>
          <w:rtl w:val="0"/>
        </w:rPr>
        <w:t xml:space="preserve">Imagen 5.  Armonía de color</w:t>
      </w:r>
      <w:r w:rsidDel="00000000" w:rsidR="00000000" w:rsidRPr="00000000">
        <w:rPr>
          <w:rtl w:val="0"/>
        </w:rPr>
      </w:r>
    </w:p>
    <w:p w:rsidR="00000000" w:rsidDel="00000000" w:rsidP="00000000" w:rsidRDefault="00000000" w:rsidRPr="00000000" w14:paraId="0000030C">
      <w:pPr>
        <w:jc w:val="both"/>
        <w:rPr/>
      </w:pPr>
      <w:r w:rsidDel="00000000" w:rsidR="00000000" w:rsidRPr="00000000">
        <w:rPr>
          <w:rtl w:val="0"/>
        </w:rPr>
      </w:r>
    </w:p>
    <w:p w:rsidR="00000000" w:rsidDel="00000000" w:rsidP="00000000" w:rsidRDefault="00000000" w:rsidRPr="00000000" w14:paraId="0000030D">
      <w:pPr>
        <w:jc w:val="both"/>
        <w:rPr/>
      </w:pPr>
      <w:r w:rsidDel="00000000" w:rsidR="00000000" w:rsidRPr="00000000">
        <w:rPr>
          <w:rtl w:val="0"/>
        </w:rPr>
        <w:t xml:space="preserve">La imagen superior muestra el contraste del color secundario para verificar la accesibilidad, así como la armonía más parecida que está presente en la paleta de color de Joyería Ohtli: la Análoga, por la distancia entre los colores. El color beige claro podría tomarse como un monocromático de naranja quemado, así como lo es el rosa claro del fuerte; el color de fondo beige crea un balance con los colores rosas y el naranja, además de que evoca subconscientemente al color de la palma que muchas artesanías y joyas se utilizan. </w:t>
      </w:r>
    </w:p>
    <w:p w:rsidR="00000000" w:rsidDel="00000000" w:rsidP="00000000" w:rsidRDefault="00000000" w:rsidRPr="00000000" w14:paraId="0000030E">
      <w:pPr>
        <w:pStyle w:val="Heading3"/>
        <w:rPr/>
      </w:pPr>
      <w:bookmarkStart w:colFirst="0" w:colLast="0" w:name="_heading=h.esklr345q5i1" w:id="31"/>
      <w:bookmarkEnd w:id="31"/>
      <w:r w:rsidDel="00000000" w:rsidR="00000000" w:rsidRPr="00000000">
        <w:rPr>
          <w:rtl w:val="0"/>
        </w:rPr>
      </w:r>
    </w:p>
    <w:p w:rsidR="00000000" w:rsidDel="00000000" w:rsidP="00000000" w:rsidRDefault="00000000" w:rsidRPr="00000000" w14:paraId="0000030F">
      <w:pPr>
        <w:pStyle w:val="Heading3"/>
        <w:rPr/>
      </w:pPr>
      <w:bookmarkStart w:colFirst="0" w:colLast="0" w:name="_heading=h.44sinio" w:id="32"/>
      <w:bookmarkEnd w:id="32"/>
      <w:r w:rsidDel="00000000" w:rsidR="00000000" w:rsidRPr="00000000">
        <w:rPr>
          <w:rtl w:val="0"/>
        </w:rPr>
        <w:t xml:space="preserve">Tipografía</w:t>
      </w:r>
      <w:r w:rsidDel="00000000" w:rsidR="00000000" w:rsidRPr="00000000">
        <w:rPr>
          <w:rtl w:val="0"/>
        </w:rPr>
      </w:r>
    </w:p>
    <w:p w:rsidR="00000000" w:rsidDel="00000000" w:rsidP="00000000" w:rsidRDefault="00000000" w:rsidRPr="00000000" w14:paraId="00000310">
      <w:pPr>
        <w:rPr/>
      </w:pPr>
      <w:r w:rsidDel="00000000" w:rsidR="00000000" w:rsidRPr="00000000">
        <w:rPr>
          <w:rtl w:val="0"/>
        </w:rPr>
        <w:t xml:space="preserve">Véase la imagen a la izquierda una mejor apreciación de las fuentes tipográficas que se utilizan en  Joyería Ohtli. Para una vista a detalle </w:t>
      </w:r>
      <w:r w:rsidDel="00000000" w:rsidR="00000000" w:rsidRPr="00000000">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152400</wp:posOffset>
            </wp:positionV>
            <wp:extent cx="2191703" cy="4253304"/>
            <wp:effectExtent b="0" l="0" r="0" t="0"/>
            <wp:wrapSquare wrapText="bothSides" distB="114300" distT="114300" distL="114300" distR="114300"/>
            <wp:docPr id="16"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2191703" cy="4253304"/>
                    </a:xfrm>
                    <a:prstGeom prst="rect"/>
                    <a:ln/>
                  </pic:spPr>
                </pic:pic>
              </a:graphicData>
            </a:graphic>
          </wp:anchor>
        </w:drawing>
      </w:r>
    </w:p>
    <w:p w:rsidR="00000000" w:rsidDel="00000000" w:rsidP="00000000" w:rsidRDefault="00000000" w:rsidRPr="00000000" w14:paraId="00000311">
      <w:pPr>
        <w:rPr/>
      </w:pPr>
      <w:r w:rsidDel="00000000" w:rsidR="00000000" w:rsidRPr="00000000">
        <w:rPr>
          <w:rtl w:val="0"/>
        </w:rPr>
        <w:t xml:space="preserve">En donde se vea el tamaño real de las tipografías, acuda a </w:t>
      </w:r>
      <w:hyperlink r:id="rId22">
        <w:r w:rsidDel="00000000" w:rsidR="00000000" w:rsidRPr="00000000">
          <w:rPr>
            <w:color w:val="1155cc"/>
            <w:u w:val="single"/>
            <w:rtl w:val="0"/>
          </w:rPr>
          <w:t xml:space="preserve">la Guía de estilos</w:t>
        </w:r>
      </w:hyperlink>
      <w:r w:rsidDel="00000000" w:rsidR="00000000" w:rsidRPr="00000000">
        <w:rPr>
          <w:rtl w:val="0"/>
        </w:rPr>
        <w:t xml:space="preserve">.</w:t>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t xml:space="preserve">La fuente tipográfica EB Garamond fue elegida porque además de ser elegante, refinada y moderna, tiene la peculiaridad no mostrar barreras que impidan al usuario querer interactuar con Joyería Ohtli pues tiene una apariencia un </w:t>
      </w:r>
    </w:p>
    <w:p w:rsidR="00000000" w:rsidDel="00000000" w:rsidP="00000000" w:rsidRDefault="00000000" w:rsidRPr="00000000" w14:paraId="00000314">
      <w:pPr>
        <w:rPr/>
      </w:pPr>
      <w:r w:rsidDel="00000000" w:rsidR="00000000" w:rsidRPr="00000000">
        <w:rPr>
          <w:rtl w:val="0"/>
        </w:rPr>
        <w:t xml:space="preserve">tanto libre que puede ayudar a incluir la creatividad en diversas maneras. </w:t>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t xml:space="preserve">Para lograr mantener el equilibrio de lo formal, moderno y creativo, la fuente Nobile, que no es completamente redonda pero aún se mantiene estilizada, ayuda con el propósito. </w:t>
      </w:r>
    </w:p>
    <w:p w:rsidR="00000000" w:rsidDel="00000000" w:rsidP="00000000" w:rsidRDefault="00000000" w:rsidRPr="00000000" w14:paraId="00000317">
      <w:pPr>
        <w:rPr/>
      </w:pPr>
      <w:r w:rsidDel="00000000" w:rsidR="00000000" w:rsidRPr="00000000">
        <w:rPr>
          <w:b w:val="1"/>
          <w:sz w:val="20"/>
          <w:szCs w:val="20"/>
          <w:rtl w:val="0"/>
        </w:rPr>
        <w:t xml:space="preserve">Imagen 6.  Tipografía</w:t>
      </w:r>
      <w:r w:rsidDel="00000000" w:rsidR="00000000" w:rsidRPr="00000000">
        <w:rPr>
          <w:rtl w:val="0"/>
        </w:rPr>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t xml:space="preserve">Ambas fuentes están disponibles en “[..] un directorio de fuentes de código abierto. Los tipos de letra son de uso libre, dejando accesible para cualquier proyecto preciosos tipos de letras”</w:t>
      </w:r>
      <w:r w:rsidDel="00000000" w:rsidR="00000000" w:rsidRPr="00000000">
        <w:rPr>
          <w:i w:val="1"/>
          <w:rtl w:val="0"/>
        </w:rPr>
        <w:t xml:space="preserve">(EB Garamond de Google, s. f.)</w:t>
      </w:r>
      <w:r w:rsidDel="00000000" w:rsidR="00000000" w:rsidRPr="00000000">
        <w:rPr>
          <w:rtl w:val="0"/>
        </w:rPr>
      </w:r>
    </w:p>
    <w:p w:rsidR="00000000" w:rsidDel="00000000" w:rsidP="00000000" w:rsidRDefault="00000000" w:rsidRPr="00000000" w14:paraId="0000031A">
      <w:pPr>
        <w:pStyle w:val="Heading2"/>
        <w:ind w:left="0" w:firstLine="720"/>
        <w:rPr/>
      </w:pPr>
      <w:bookmarkStart w:colFirst="0" w:colLast="0" w:name="_heading=h.2jxsxqh" w:id="33"/>
      <w:bookmarkEnd w:id="33"/>
      <w:r w:rsidDel="00000000" w:rsidR="00000000" w:rsidRPr="00000000">
        <w:rPr>
          <w:rtl w:val="0"/>
        </w:rPr>
        <w:t xml:space="preserve">Wireframes / prototipos</w:t>
      </w:r>
    </w:p>
    <w:p w:rsidR="00000000" w:rsidDel="00000000" w:rsidP="00000000" w:rsidRDefault="00000000" w:rsidRPr="00000000" w14:paraId="0000031B">
      <w:pPr>
        <w:jc w:val="both"/>
        <w:rPr/>
      </w:pPr>
      <w:r w:rsidDel="00000000" w:rsidR="00000000" w:rsidRPr="00000000">
        <w:rPr>
          <w:rtl w:val="0"/>
        </w:rPr>
        <w:t xml:space="preserve">En esta sección se presentan los wireframes o prototipos del aplicativo. Los wireframes son bocetos que representan la estructura de la página web, mientras que los prototipos son maquetas interactivas que simulan el funcionamiento del aplicativo. Es importante incluir estos elementos para que el equipo de desarrollo tenga una guía clara sobre cómo se debe construir el aplicativo.</w:t>
      </w:r>
    </w:p>
    <w:p w:rsidR="00000000" w:rsidDel="00000000" w:rsidP="00000000" w:rsidRDefault="00000000" w:rsidRPr="00000000" w14:paraId="0000031C">
      <w:pPr>
        <w:spacing w:line="276" w:lineRule="auto"/>
        <w:ind w:firstLine="0"/>
        <w:rPr/>
      </w:pPr>
      <w:hyperlink r:id="rId23">
        <w:r w:rsidDel="00000000" w:rsidR="00000000" w:rsidRPr="00000000">
          <w:rPr>
            <w:b w:val="1"/>
            <w:color w:val="1155cc"/>
            <w:u w:val="single"/>
            <w:rtl w:val="0"/>
          </w:rPr>
          <w:t xml:space="preserve">https://www.figma.com/file/AfLFV7wRgma9sNOsccyNjd/Wireframe-TP?t=1UhwAKSvubHPFLWL-1</w:t>
        </w:r>
      </w:hyperlink>
      <w:r w:rsidDel="00000000" w:rsidR="00000000" w:rsidRPr="00000000">
        <w:rPr>
          <w:rtl w:val="0"/>
        </w:rPr>
      </w:r>
    </w:p>
    <w:p w:rsidR="00000000" w:rsidDel="00000000" w:rsidP="00000000" w:rsidRDefault="00000000" w:rsidRPr="00000000" w14:paraId="0000031D">
      <w:pPr>
        <w:pStyle w:val="Heading1"/>
        <w:rPr/>
      </w:pPr>
      <w:bookmarkStart w:colFirst="0" w:colLast="0" w:name="_heading=h.z337ya" w:id="34"/>
      <w:bookmarkEnd w:id="34"/>
      <w:r w:rsidDel="00000000" w:rsidR="00000000" w:rsidRPr="00000000">
        <w:rPr>
          <w:rtl w:val="0"/>
        </w:rPr>
        <w:t xml:space="preserve">Manual de instrucciones</w:t>
      </w:r>
    </w:p>
    <w:p w:rsidR="00000000" w:rsidDel="00000000" w:rsidP="00000000" w:rsidRDefault="00000000" w:rsidRPr="00000000" w14:paraId="0000031E">
      <w:pPr>
        <w:ind w:firstLine="0"/>
        <w:rPr/>
      </w:pPr>
      <w:r w:rsidDel="00000000" w:rsidR="00000000" w:rsidRPr="00000000">
        <w:rPr/>
        <w:drawing>
          <wp:inline distB="114300" distT="114300" distL="114300" distR="114300">
            <wp:extent cx="5612130" cy="7340600"/>
            <wp:effectExtent b="0" l="0" r="0" t="0"/>
            <wp:docPr id="22"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612130" cy="7340600"/>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jc w:val="center"/>
        <w:rPr/>
      </w:pPr>
      <w:r w:rsidDel="00000000" w:rsidR="00000000" w:rsidRPr="00000000">
        <w:rPr>
          <w:b w:val="1"/>
          <w:sz w:val="20"/>
          <w:szCs w:val="20"/>
          <w:rtl w:val="0"/>
        </w:rPr>
        <w:t xml:space="preserve">Imagen 7.  Manual de instrucciones general </w:t>
      </w:r>
      <w:r w:rsidDel="00000000" w:rsidR="00000000" w:rsidRPr="00000000">
        <w:rPr>
          <w:rtl w:val="0"/>
        </w:rPr>
      </w:r>
    </w:p>
    <w:p w:rsidR="00000000" w:rsidDel="00000000" w:rsidP="00000000" w:rsidRDefault="00000000" w:rsidRPr="00000000" w14:paraId="00000320">
      <w:pPr>
        <w:rPr/>
      </w:pPr>
      <w:r w:rsidDel="00000000" w:rsidR="00000000" w:rsidRPr="00000000">
        <w:rPr>
          <w:rtl w:val="0"/>
        </w:rPr>
        <w:t xml:space="preserve">Para acceder a la página principal deberá dar clic sobre el logotipo de la tienda que se encuentra ubicado en la parte superior izquierda de la pantalla </w:t>
      </w:r>
    </w:p>
    <w:p w:rsidR="00000000" w:rsidDel="00000000" w:rsidP="00000000" w:rsidRDefault="00000000" w:rsidRPr="00000000" w14:paraId="00000321">
      <w:pPr>
        <w:rPr/>
      </w:pPr>
      <w:r w:rsidDel="00000000" w:rsidR="00000000" w:rsidRPr="00000000">
        <w:rPr/>
        <w:drawing>
          <wp:inline distB="114300" distT="114300" distL="114300" distR="114300">
            <wp:extent cx="4677728" cy="3372114"/>
            <wp:effectExtent b="0" l="0" r="0" t="0"/>
            <wp:docPr id="17"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4677728" cy="3372114"/>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jc w:val="center"/>
        <w:rPr/>
      </w:pPr>
      <w:r w:rsidDel="00000000" w:rsidR="00000000" w:rsidRPr="00000000">
        <w:rPr>
          <w:b w:val="1"/>
          <w:sz w:val="20"/>
          <w:szCs w:val="20"/>
          <w:rtl w:val="0"/>
        </w:rPr>
        <w:t xml:space="preserve">Imagen 8.  Manual de instrucciones acceder a la página principal</w:t>
      </w:r>
      <w:r w:rsidDel="00000000" w:rsidR="00000000" w:rsidRPr="00000000">
        <w:rPr>
          <w:rtl w:val="0"/>
        </w:rPr>
      </w:r>
    </w:p>
    <w:p w:rsidR="00000000" w:rsidDel="00000000" w:rsidP="00000000" w:rsidRDefault="00000000" w:rsidRPr="00000000" w14:paraId="00000323">
      <w:pPr>
        <w:ind w:left="0" w:firstLine="0"/>
        <w:rPr/>
      </w:pPr>
      <w:r w:rsidDel="00000000" w:rsidR="00000000" w:rsidRPr="00000000">
        <w:rPr>
          <w:rtl w:val="0"/>
        </w:rPr>
        <w:t xml:space="preserve">En la página principal encontrará: </w:t>
      </w:r>
    </w:p>
    <w:p w:rsidR="00000000" w:rsidDel="00000000" w:rsidP="00000000" w:rsidRDefault="00000000" w:rsidRPr="00000000" w14:paraId="00000324">
      <w:pPr>
        <w:numPr>
          <w:ilvl w:val="0"/>
          <w:numId w:val="3"/>
        </w:numPr>
        <w:ind w:left="720" w:hanging="360"/>
        <w:rPr>
          <w:u w:val="none"/>
        </w:rPr>
      </w:pPr>
      <w:r w:rsidDel="00000000" w:rsidR="00000000" w:rsidRPr="00000000">
        <w:rPr>
          <w:rtl w:val="0"/>
        </w:rPr>
        <w:t xml:space="preserve">Un traductor en la parte superior izquierda de la pantalla</w:t>
      </w:r>
    </w:p>
    <w:p w:rsidR="00000000" w:rsidDel="00000000" w:rsidP="00000000" w:rsidRDefault="00000000" w:rsidRPr="00000000" w14:paraId="00000325">
      <w:pPr>
        <w:ind w:left="720"/>
        <w:rPr/>
      </w:pPr>
      <w:r w:rsidDel="00000000" w:rsidR="00000000" w:rsidRPr="00000000">
        <w:rPr/>
        <w:drawing>
          <wp:inline distB="114300" distT="114300" distL="114300" distR="114300">
            <wp:extent cx="5153025" cy="1771650"/>
            <wp:effectExtent b="0" l="0" r="0" t="0"/>
            <wp:docPr id="6"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153025"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jc w:val="center"/>
        <w:rPr/>
      </w:pPr>
      <w:r w:rsidDel="00000000" w:rsidR="00000000" w:rsidRPr="00000000">
        <w:rPr>
          <w:b w:val="1"/>
          <w:sz w:val="20"/>
          <w:szCs w:val="20"/>
          <w:rtl w:val="0"/>
        </w:rPr>
        <w:t xml:space="preserve">Imagen 9.  Manual de instrucciones: traductor</w:t>
      </w:r>
      <w:r w:rsidDel="00000000" w:rsidR="00000000" w:rsidRPr="00000000">
        <w:rPr>
          <w:rtl w:val="0"/>
        </w:rPr>
      </w:r>
    </w:p>
    <w:p w:rsidR="00000000" w:rsidDel="00000000" w:rsidP="00000000" w:rsidRDefault="00000000" w:rsidRPr="00000000" w14:paraId="00000327">
      <w:pPr>
        <w:numPr>
          <w:ilvl w:val="0"/>
          <w:numId w:val="3"/>
        </w:numPr>
        <w:ind w:left="720" w:hanging="360"/>
        <w:rPr>
          <w:u w:val="none"/>
        </w:rPr>
      </w:pPr>
      <w:r w:rsidDel="00000000" w:rsidR="00000000" w:rsidRPr="00000000">
        <w:rPr>
          <w:rtl w:val="0"/>
        </w:rPr>
        <w:t xml:space="preserve">Un conversor de visas en la parte superior derecha de la pantalla  </w:t>
      </w:r>
    </w:p>
    <w:p w:rsidR="00000000" w:rsidDel="00000000" w:rsidP="00000000" w:rsidRDefault="00000000" w:rsidRPr="00000000" w14:paraId="00000328">
      <w:pPr>
        <w:ind w:left="720"/>
        <w:rPr/>
      </w:pPr>
      <w:r w:rsidDel="00000000" w:rsidR="00000000" w:rsidRPr="00000000">
        <w:rPr/>
        <w:drawing>
          <wp:inline distB="114300" distT="114300" distL="114300" distR="114300">
            <wp:extent cx="5153025" cy="1476375"/>
            <wp:effectExtent b="0" l="0" r="0" t="0"/>
            <wp:docPr id="5"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153025"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jc w:val="center"/>
        <w:rPr/>
      </w:pPr>
      <w:r w:rsidDel="00000000" w:rsidR="00000000" w:rsidRPr="00000000">
        <w:rPr>
          <w:b w:val="1"/>
          <w:sz w:val="20"/>
          <w:szCs w:val="20"/>
          <w:rtl w:val="0"/>
        </w:rPr>
        <w:t xml:space="preserve">Imagen 10.  Manual de instrucciones: conversor de moneda</w:t>
      </w:r>
      <w:r w:rsidDel="00000000" w:rsidR="00000000" w:rsidRPr="00000000">
        <w:rPr>
          <w:rtl w:val="0"/>
        </w:rPr>
      </w:r>
    </w:p>
    <w:p w:rsidR="00000000" w:rsidDel="00000000" w:rsidP="00000000" w:rsidRDefault="00000000" w:rsidRPr="00000000" w14:paraId="0000032A">
      <w:pPr>
        <w:numPr>
          <w:ilvl w:val="0"/>
          <w:numId w:val="3"/>
        </w:numPr>
        <w:ind w:left="720" w:hanging="360"/>
        <w:rPr>
          <w:u w:val="none"/>
        </w:rPr>
      </w:pPr>
      <w:r w:rsidDel="00000000" w:rsidR="00000000" w:rsidRPr="00000000">
        <w:rPr>
          <w:rtl w:val="0"/>
        </w:rPr>
        <w:t xml:space="preserve">Un detector de ubicaciones en la parte superior derecha de la pantalla</w:t>
      </w:r>
    </w:p>
    <w:p w:rsidR="00000000" w:rsidDel="00000000" w:rsidP="00000000" w:rsidRDefault="00000000" w:rsidRPr="00000000" w14:paraId="0000032B">
      <w:pPr>
        <w:ind w:left="720"/>
        <w:rPr/>
      </w:pPr>
      <w:r w:rsidDel="00000000" w:rsidR="00000000" w:rsidRPr="00000000">
        <w:rPr/>
        <w:drawing>
          <wp:inline distB="114300" distT="114300" distL="114300" distR="114300">
            <wp:extent cx="5153025" cy="1476375"/>
            <wp:effectExtent b="0" l="0" r="0" t="0"/>
            <wp:docPr id="19"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153025"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jc w:val="center"/>
        <w:rPr/>
      </w:pPr>
      <w:r w:rsidDel="00000000" w:rsidR="00000000" w:rsidRPr="00000000">
        <w:rPr>
          <w:b w:val="1"/>
          <w:sz w:val="20"/>
          <w:szCs w:val="20"/>
          <w:rtl w:val="0"/>
        </w:rPr>
        <w:t xml:space="preserve">Imagen 11.  Manual de instrucciones: detector de ubicación</w:t>
      </w:r>
      <w:r w:rsidDel="00000000" w:rsidR="00000000" w:rsidRPr="00000000">
        <w:rPr>
          <w:rtl w:val="0"/>
        </w:rPr>
      </w:r>
    </w:p>
    <w:p w:rsidR="00000000" w:rsidDel="00000000" w:rsidP="00000000" w:rsidRDefault="00000000" w:rsidRPr="00000000" w14:paraId="0000032D">
      <w:pPr>
        <w:numPr>
          <w:ilvl w:val="0"/>
          <w:numId w:val="3"/>
        </w:numPr>
        <w:ind w:left="720" w:hanging="360"/>
        <w:rPr>
          <w:u w:val="none"/>
        </w:rPr>
      </w:pPr>
      <w:r w:rsidDel="00000000" w:rsidR="00000000" w:rsidRPr="00000000">
        <w:rPr>
          <w:rtl w:val="0"/>
        </w:rPr>
        <w:t xml:space="preserve">Los links “Tienda, Blog, Nosotros y Contacto” ubicados en la parte superior de la pantalla a lado derecho del logotipo, dichos links lo redireccionará a la respectiva vista dependiendo el link que se seleccione </w:t>
      </w:r>
    </w:p>
    <w:p w:rsidR="00000000" w:rsidDel="00000000" w:rsidP="00000000" w:rsidRDefault="00000000" w:rsidRPr="00000000" w14:paraId="0000032E">
      <w:pPr>
        <w:ind w:left="720"/>
        <w:rPr/>
      </w:pPr>
      <w:r w:rsidDel="00000000" w:rsidR="00000000" w:rsidRPr="00000000">
        <w:rPr/>
        <w:drawing>
          <wp:inline distB="114300" distT="114300" distL="114300" distR="114300">
            <wp:extent cx="5153025" cy="1762125"/>
            <wp:effectExtent b="0" l="0" r="0" t="0"/>
            <wp:docPr id="15"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153025"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jc w:val="center"/>
        <w:rPr/>
      </w:pPr>
      <w:r w:rsidDel="00000000" w:rsidR="00000000" w:rsidRPr="00000000">
        <w:rPr>
          <w:b w:val="1"/>
          <w:sz w:val="20"/>
          <w:szCs w:val="20"/>
          <w:rtl w:val="0"/>
        </w:rPr>
        <w:t xml:space="preserve">Imagen 12.  Manual de instrucciones general :Tienda blog </w:t>
      </w:r>
      <w:r w:rsidDel="00000000" w:rsidR="00000000" w:rsidRPr="00000000">
        <w:rPr>
          <w:rtl w:val="0"/>
        </w:rPr>
      </w:r>
    </w:p>
    <w:p w:rsidR="00000000" w:rsidDel="00000000" w:rsidP="00000000" w:rsidRDefault="00000000" w:rsidRPr="00000000" w14:paraId="00000330">
      <w:pPr>
        <w:numPr>
          <w:ilvl w:val="0"/>
          <w:numId w:val="3"/>
        </w:numPr>
        <w:ind w:left="720" w:hanging="360"/>
        <w:rPr>
          <w:u w:val="none"/>
        </w:rPr>
      </w:pPr>
      <w:r w:rsidDel="00000000" w:rsidR="00000000" w:rsidRPr="00000000">
        <w:rPr>
          <w:rtl w:val="0"/>
        </w:rPr>
        <w:t xml:space="preserve">Un buscador ubicado en la parte superior derecha donde podrá realizar cualquier búsqueda sobre nuestros productos </w:t>
      </w:r>
      <w:r w:rsidDel="00000000" w:rsidR="00000000" w:rsidRPr="00000000">
        <w:rPr/>
        <w:drawing>
          <wp:inline distB="114300" distT="114300" distL="114300" distR="114300">
            <wp:extent cx="5153025" cy="1447800"/>
            <wp:effectExtent b="0" l="0" r="0" t="0"/>
            <wp:docPr id="4"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15302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ind w:left="720"/>
        <w:jc w:val="center"/>
        <w:rPr/>
      </w:pPr>
      <w:r w:rsidDel="00000000" w:rsidR="00000000" w:rsidRPr="00000000">
        <w:rPr>
          <w:b w:val="1"/>
          <w:sz w:val="20"/>
          <w:szCs w:val="20"/>
          <w:rtl w:val="0"/>
        </w:rPr>
        <w:t xml:space="preserve">Imagen 13.  Manual de instrucciones general : buscador</w:t>
      </w:r>
      <w:r w:rsidDel="00000000" w:rsidR="00000000" w:rsidRPr="00000000">
        <w:rPr>
          <w:rtl w:val="0"/>
        </w:rPr>
      </w:r>
    </w:p>
    <w:p w:rsidR="00000000" w:rsidDel="00000000" w:rsidP="00000000" w:rsidRDefault="00000000" w:rsidRPr="00000000" w14:paraId="00000332">
      <w:pPr>
        <w:numPr>
          <w:ilvl w:val="0"/>
          <w:numId w:val="3"/>
        </w:numPr>
        <w:ind w:left="720" w:hanging="360"/>
        <w:rPr>
          <w:u w:val="none"/>
        </w:rPr>
      </w:pPr>
      <w:r w:rsidDel="00000000" w:rsidR="00000000" w:rsidRPr="00000000">
        <w:rPr>
          <w:rtl w:val="0"/>
        </w:rPr>
        <w:t xml:space="preserve">Un carrito ubicado en la parte superior derecha donde podrá visualizar el detalle de los productos agregados al carrito</w:t>
      </w:r>
      <w:r w:rsidDel="00000000" w:rsidR="00000000" w:rsidRPr="00000000">
        <w:rPr/>
        <w:drawing>
          <wp:inline distB="114300" distT="114300" distL="114300" distR="114300">
            <wp:extent cx="5153025" cy="1466850"/>
            <wp:effectExtent b="0" l="0" r="0" t="0"/>
            <wp:docPr id="2"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153025"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ind w:left="720"/>
        <w:jc w:val="center"/>
        <w:rPr/>
      </w:pPr>
      <w:r w:rsidDel="00000000" w:rsidR="00000000" w:rsidRPr="00000000">
        <w:rPr>
          <w:b w:val="1"/>
          <w:sz w:val="20"/>
          <w:szCs w:val="20"/>
          <w:rtl w:val="0"/>
        </w:rPr>
        <w:t xml:space="preserve">Imagen 14.  Manual de instrucciones general : carrito</w:t>
      </w:r>
      <w:r w:rsidDel="00000000" w:rsidR="00000000" w:rsidRPr="00000000">
        <w:rPr>
          <w:rtl w:val="0"/>
        </w:rPr>
      </w:r>
    </w:p>
    <w:p w:rsidR="00000000" w:rsidDel="00000000" w:rsidP="00000000" w:rsidRDefault="00000000" w:rsidRPr="00000000" w14:paraId="00000334">
      <w:pPr>
        <w:numPr>
          <w:ilvl w:val="0"/>
          <w:numId w:val="3"/>
        </w:numPr>
        <w:ind w:left="720" w:hanging="360"/>
        <w:rPr>
          <w:u w:val="none"/>
        </w:rPr>
      </w:pPr>
      <w:r w:rsidDel="00000000" w:rsidR="00000000" w:rsidRPr="00000000">
        <w:rPr>
          <w:rtl w:val="0"/>
        </w:rPr>
        <w:t xml:space="preserve">Un icono de inicio de sesión que se ubica en la parte superior derecha donde tendrá la opción de registrarse o iniciar sesión </w:t>
      </w:r>
      <w:r w:rsidDel="00000000" w:rsidR="00000000" w:rsidRPr="00000000">
        <w:rPr/>
        <w:drawing>
          <wp:inline distB="114300" distT="114300" distL="114300" distR="114300">
            <wp:extent cx="5153025" cy="1409700"/>
            <wp:effectExtent b="0" l="0" r="0" t="0"/>
            <wp:docPr id="13"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15302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ind w:left="720"/>
        <w:jc w:val="center"/>
        <w:rPr/>
      </w:pPr>
      <w:r w:rsidDel="00000000" w:rsidR="00000000" w:rsidRPr="00000000">
        <w:rPr>
          <w:b w:val="1"/>
          <w:sz w:val="20"/>
          <w:szCs w:val="20"/>
          <w:rtl w:val="0"/>
        </w:rPr>
        <w:t xml:space="preserve">Imagen 15.  Manual de instrucciones general : inicio de sesión</w:t>
      </w:r>
      <w:r w:rsidDel="00000000" w:rsidR="00000000" w:rsidRPr="00000000">
        <w:rPr>
          <w:rtl w:val="0"/>
        </w:rPr>
      </w:r>
    </w:p>
    <w:p w:rsidR="00000000" w:rsidDel="00000000" w:rsidP="00000000" w:rsidRDefault="00000000" w:rsidRPr="00000000" w14:paraId="00000336">
      <w:pPr>
        <w:numPr>
          <w:ilvl w:val="0"/>
          <w:numId w:val="3"/>
        </w:numPr>
        <w:ind w:left="720" w:hanging="360"/>
        <w:rPr>
          <w:u w:val="none"/>
        </w:rPr>
      </w:pPr>
      <w:r w:rsidDel="00000000" w:rsidR="00000000" w:rsidRPr="00000000">
        <w:rPr>
          <w:rtl w:val="0"/>
        </w:rPr>
        <w:t xml:space="preserve">Una breve descripción sobre la tienda y una imagen alusiva, ubicados en la parte central de la pantalla</w:t>
      </w:r>
      <w:r w:rsidDel="00000000" w:rsidR="00000000" w:rsidRPr="00000000">
        <w:rPr/>
        <w:drawing>
          <wp:inline distB="114300" distT="114300" distL="114300" distR="114300">
            <wp:extent cx="5057775" cy="3057924"/>
            <wp:effectExtent b="0" l="0" r="0" t="0"/>
            <wp:docPr id="20"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057775" cy="3057924"/>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jc w:val="center"/>
        <w:rPr/>
      </w:pPr>
      <w:r w:rsidDel="00000000" w:rsidR="00000000" w:rsidRPr="00000000">
        <w:rPr>
          <w:b w:val="1"/>
          <w:sz w:val="20"/>
          <w:szCs w:val="20"/>
          <w:rtl w:val="0"/>
        </w:rPr>
        <w:t xml:space="preserve">Imagen 16.  Manual de instrucciones: descripción</w:t>
      </w:r>
      <w:r w:rsidDel="00000000" w:rsidR="00000000" w:rsidRPr="00000000">
        <w:rPr>
          <w:rtl w:val="0"/>
        </w:rPr>
      </w:r>
    </w:p>
    <w:p w:rsidR="00000000" w:rsidDel="00000000" w:rsidP="00000000" w:rsidRDefault="00000000" w:rsidRPr="00000000" w14:paraId="00000338">
      <w:pPr>
        <w:numPr>
          <w:ilvl w:val="0"/>
          <w:numId w:val="3"/>
        </w:numPr>
        <w:ind w:left="720" w:hanging="360"/>
        <w:rPr>
          <w:u w:val="none"/>
        </w:rPr>
      </w:pPr>
      <w:r w:rsidDel="00000000" w:rsidR="00000000" w:rsidRPr="00000000">
        <w:rPr>
          <w:rtl w:val="0"/>
        </w:rPr>
        <w:t xml:space="preserve">Un botón “Ir a la tienda” ubicado en la parte central izquierda de la pantalla, dicho botón lo redireccionará al apartado donde se visualizan todos los productos </w:t>
      </w:r>
      <w:r w:rsidDel="00000000" w:rsidR="00000000" w:rsidRPr="00000000">
        <w:rPr/>
        <w:drawing>
          <wp:inline distB="114300" distT="114300" distL="114300" distR="114300">
            <wp:extent cx="4744403" cy="3425007"/>
            <wp:effectExtent b="0" l="0" r="0" t="0"/>
            <wp:docPr id="1"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4744403" cy="3425007"/>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ind w:left="720"/>
        <w:jc w:val="center"/>
        <w:rPr/>
      </w:pPr>
      <w:r w:rsidDel="00000000" w:rsidR="00000000" w:rsidRPr="00000000">
        <w:rPr>
          <w:b w:val="1"/>
          <w:sz w:val="20"/>
          <w:szCs w:val="20"/>
          <w:rtl w:val="0"/>
        </w:rPr>
        <w:t xml:space="preserve">Imagen 17.  Manual de instrucciones : ir a la tienda</w:t>
      </w:r>
      <w:r w:rsidDel="00000000" w:rsidR="00000000" w:rsidRPr="00000000">
        <w:rPr>
          <w:rtl w:val="0"/>
        </w:rPr>
      </w:r>
    </w:p>
    <w:p w:rsidR="00000000" w:rsidDel="00000000" w:rsidP="00000000" w:rsidRDefault="00000000" w:rsidRPr="00000000" w14:paraId="0000033A">
      <w:pPr>
        <w:numPr>
          <w:ilvl w:val="0"/>
          <w:numId w:val="3"/>
        </w:numPr>
        <w:ind w:left="720" w:hanging="360"/>
        <w:rPr>
          <w:u w:val="none"/>
        </w:rPr>
      </w:pPr>
      <w:r w:rsidDel="00000000" w:rsidR="00000000" w:rsidRPr="00000000">
        <w:rPr>
          <w:rtl w:val="0"/>
        </w:rPr>
        <w:t xml:space="preserve">Un carrusel “Nosotros” ubicado debajo de la descripción, donde podrá visualizar datos interesantes sobre nosotros al dar clic sobre las flechas del carrusel</w:t>
      </w:r>
      <w:r w:rsidDel="00000000" w:rsidR="00000000" w:rsidRPr="00000000">
        <w:rPr/>
        <w:drawing>
          <wp:inline distB="114300" distT="114300" distL="114300" distR="114300">
            <wp:extent cx="5105400" cy="3143250"/>
            <wp:effectExtent b="0" l="0" r="0" t="0"/>
            <wp:docPr id="3"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510540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ind w:left="720"/>
        <w:jc w:val="center"/>
        <w:rPr>
          <w:b w:val="1"/>
        </w:rPr>
      </w:pPr>
      <w:r w:rsidDel="00000000" w:rsidR="00000000" w:rsidRPr="00000000">
        <w:rPr>
          <w:b w:val="1"/>
          <w:sz w:val="20"/>
          <w:szCs w:val="20"/>
          <w:rtl w:val="0"/>
        </w:rPr>
        <w:t xml:space="preserve">Imagen 18.  Manual de instrucciones: Nosotros</w:t>
      </w:r>
      <w:r w:rsidDel="00000000" w:rsidR="00000000" w:rsidRPr="00000000">
        <w:rPr>
          <w:rtl w:val="0"/>
        </w:rPr>
      </w:r>
    </w:p>
    <w:p w:rsidR="00000000" w:rsidDel="00000000" w:rsidP="00000000" w:rsidRDefault="00000000" w:rsidRPr="00000000" w14:paraId="0000033C">
      <w:pPr>
        <w:numPr>
          <w:ilvl w:val="0"/>
          <w:numId w:val="3"/>
        </w:numPr>
        <w:ind w:left="720" w:hanging="360"/>
        <w:rPr>
          <w:u w:val="none"/>
        </w:rPr>
      </w:pPr>
      <w:r w:rsidDel="00000000" w:rsidR="00000000" w:rsidRPr="00000000">
        <w:rPr>
          <w:rtl w:val="0"/>
        </w:rPr>
        <w:t xml:space="preserve">Un botón “Preguntas y respuestas” ubicado debajo del carrusel “Nosotros”, dicho botón lo redireccionará a una sección donde podrá consultar las preguntas más frecuentes </w:t>
      </w:r>
      <w:r w:rsidDel="00000000" w:rsidR="00000000" w:rsidRPr="00000000">
        <w:rPr/>
        <w:drawing>
          <wp:inline distB="114300" distT="114300" distL="114300" distR="114300">
            <wp:extent cx="5105400" cy="3124200"/>
            <wp:effectExtent b="0" l="0" r="0" t="0"/>
            <wp:docPr id="8"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51054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ind w:left="720"/>
        <w:jc w:val="center"/>
        <w:rPr/>
      </w:pPr>
      <w:r w:rsidDel="00000000" w:rsidR="00000000" w:rsidRPr="00000000">
        <w:rPr>
          <w:b w:val="1"/>
          <w:sz w:val="20"/>
          <w:szCs w:val="20"/>
          <w:rtl w:val="0"/>
        </w:rPr>
        <w:t xml:space="preserve">Imagen 19.  Manual de instrucciones : Preguntas y respuestas</w:t>
      </w:r>
      <w:r w:rsidDel="00000000" w:rsidR="00000000" w:rsidRPr="00000000">
        <w:rPr>
          <w:rtl w:val="0"/>
        </w:rPr>
      </w:r>
    </w:p>
    <w:p w:rsidR="00000000" w:rsidDel="00000000" w:rsidP="00000000" w:rsidRDefault="00000000" w:rsidRPr="00000000" w14:paraId="0000033E">
      <w:pPr>
        <w:numPr>
          <w:ilvl w:val="0"/>
          <w:numId w:val="3"/>
        </w:numPr>
        <w:ind w:left="720" w:hanging="360"/>
        <w:rPr>
          <w:u w:val="none"/>
        </w:rPr>
      </w:pPr>
      <w:r w:rsidDel="00000000" w:rsidR="00000000" w:rsidRPr="00000000">
        <w:rPr>
          <w:rtl w:val="0"/>
        </w:rPr>
        <w:t xml:space="preserve">El logotipo de la tienda ubicado en la parte inferior izquierda de la pantalla el cual redirige a la página de inicio</w:t>
      </w:r>
      <w:r w:rsidDel="00000000" w:rsidR="00000000" w:rsidRPr="00000000">
        <w:rPr/>
        <w:drawing>
          <wp:inline distB="114300" distT="114300" distL="114300" distR="114300">
            <wp:extent cx="5105400" cy="2105025"/>
            <wp:effectExtent b="0" l="0" r="0" t="0"/>
            <wp:docPr id="11"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10540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ind w:left="720"/>
        <w:jc w:val="center"/>
        <w:rPr/>
      </w:pPr>
      <w:r w:rsidDel="00000000" w:rsidR="00000000" w:rsidRPr="00000000">
        <w:rPr>
          <w:b w:val="1"/>
          <w:sz w:val="20"/>
          <w:szCs w:val="20"/>
          <w:rtl w:val="0"/>
        </w:rPr>
        <w:t xml:space="preserve">Imagen 20.  Manual de instrucciones : Logotipo</w:t>
      </w:r>
      <w:r w:rsidDel="00000000" w:rsidR="00000000" w:rsidRPr="00000000">
        <w:rPr>
          <w:rtl w:val="0"/>
        </w:rPr>
      </w:r>
    </w:p>
    <w:p w:rsidR="00000000" w:rsidDel="00000000" w:rsidP="00000000" w:rsidRDefault="00000000" w:rsidRPr="00000000" w14:paraId="00000340">
      <w:pPr>
        <w:numPr>
          <w:ilvl w:val="0"/>
          <w:numId w:val="3"/>
        </w:numPr>
        <w:ind w:left="720" w:hanging="360"/>
        <w:rPr>
          <w:u w:val="none"/>
        </w:rPr>
      </w:pPr>
      <w:r w:rsidDel="00000000" w:rsidR="00000000" w:rsidRPr="00000000">
        <w:rPr>
          <w:rtl w:val="0"/>
        </w:rPr>
        <w:t xml:space="preserve">Los links “Tienda, Búsqueda, Artesanos, Blog, Últimas publicaciones, Newsletter, Nosotros, Misión y visión, Preguntas frecuentes ” ubicados en la parte inferior central de la pantalla, dichos links lo redireccionará a la respectiva vista dependiendo el link que se seleccione </w:t>
      </w:r>
      <w:r w:rsidDel="00000000" w:rsidR="00000000" w:rsidRPr="00000000">
        <w:rPr/>
        <w:drawing>
          <wp:inline distB="114300" distT="114300" distL="114300" distR="114300">
            <wp:extent cx="5105400" cy="2000250"/>
            <wp:effectExtent b="0" l="0" r="0" t="0"/>
            <wp:docPr id="23"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10540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ind w:left="720"/>
        <w:jc w:val="center"/>
        <w:rPr/>
      </w:pPr>
      <w:r w:rsidDel="00000000" w:rsidR="00000000" w:rsidRPr="00000000">
        <w:rPr>
          <w:b w:val="1"/>
          <w:sz w:val="20"/>
          <w:szCs w:val="20"/>
          <w:rtl w:val="0"/>
        </w:rPr>
        <w:t xml:space="preserve">Imagen 21.  Manual de instrucciones : links adicionales</w:t>
      </w:r>
      <w:r w:rsidDel="00000000" w:rsidR="00000000" w:rsidRPr="00000000">
        <w:rPr>
          <w:rtl w:val="0"/>
        </w:rPr>
      </w:r>
    </w:p>
    <w:p w:rsidR="00000000" w:rsidDel="00000000" w:rsidP="00000000" w:rsidRDefault="00000000" w:rsidRPr="00000000" w14:paraId="00000342">
      <w:pPr>
        <w:numPr>
          <w:ilvl w:val="0"/>
          <w:numId w:val="3"/>
        </w:numPr>
        <w:ind w:left="720" w:hanging="360"/>
        <w:rPr>
          <w:u w:val="none"/>
        </w:rPr>
      </w:pPr>
      <w:r w:rsidDel="00000000" w:rsidR="00000000" w:rsidRPr="00000000">
        <w:rPr>
          <w:rtl w:val="0"/>
        </w:rPr>
        <w:t xml:space="preserve">Una sección “Newsletter” ubicado en la parte inferior derecha, donde podrá registrarse con su correo electrónico para poder recibir noticias sobre nuestra tienda </w:t>
      </w:r>
      <w:r w:rsidDel="00000000" w:rsidR="00000000" w:rsidRPr="00000000">
        <w:rPr/>
        <w:drawing>
          <wp:inline distB="114300" distT="114300" distL="114300" distR="114300">
            <wp:extent cx="5105400" cy="2124075"/>
            <wp:effectExtent b="0" l="0" r="0" t="0"/>
            <wp:docPr id="9"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5105400"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343">
      <w:pPr>
        <w:ind w:left="720"/>
        <w:jc w:val="center"/>
        <w:rPr/>
      </w:pPr>
      <w:r w:rsidDel="00000000" w:rsidR="00000000" w:rsidRPr="00000000">
        <w:rPr>
          <w:b w:val="1"/>
          <w:sz w:val="20"/>
          <w:szCs w:val="20"/>
          <w:rtl w:val="0"/>
        </w:rPr>
        <w:t xml:space="preserve">Imagen 22.  Manual de instrucciones : Newsletter</w:t>
      </w:r>
      <w:r w:rsidDel="00000000" w:rsidR="00000000" w:rsidRPr="00000000">
        <w:rPr>
          <w:rtl w:val="0"/>
        </w:rPr>
      </w:r>
    </w:p>
    <w:p w:rsidR="00000000" w:rsidDel="00000000" w:rsidP="00000000" w:rsidRDefault="00000000" w:rsidRPr="00000000" w14:paraId="00000344">
      <w:pPr>
        <w:ind w:left="0" w:firstLine="0"/>
        <w:rPr/>
      </w:pPr>
      <w:r w:rsidDel="00000000" w:rsidR="00000000" w:rsidRPr="00000000">
        <w:rPr>
          <w:rtl w:val="0"/>
        </w:rPr>
      </w:r>
    </w:p>
    <w:p w:rsidR="00000000" w:rsidDel="00000000" w:rsidP="00000000" w:rsidRDefault="00000000" w:rsidRPr="00000000" w14:paraId="00000345">
      <w:pPr>
        <w:ind w:left="720"/>
        <w:jc w:val="center"/>
        <w:rPr/>
      </w:pPr>
      <w:r w:rsidDel="00000000" w:rsidR="00000000" w:rsidRPr="00000000">
        <w:rPr>
          <w:rtl w:val="0"/>
        </w:rPr>
      </w:r>
    </w:p>
    <w:p w:rsidR="00000000" w:rsidDel="00000000" w:rsidP="00000000" w:rsidRDefault="00000000" w:rsidRPr="00000000" w14:paraId="00000346">
      <w:pPr>
        <w:rPr/>
        <w:sectPr>
          <w:headerReference r:id="rId39" w:type="default"/>
          <w:headerReference r:id="rId40" w:type="first"/>
          <w:headerReference r:id="rId41" w:type="even"/>
          <w:pgSz w:h="15840" w:w="12240" w:orient="portrait"/>
          <w:pgMar w:bottom="1418" w:top="1418" w:left="1701" w:right="1701" w:header="709" w:footer="709"/>
          <w:pgNumType w:start="1"/>
          <w:titlePg w:val="1"/>
        </w:sectPr>
      </w:pPr>
      <w:r w:rsidDel="00000000" w:rsidR="00000000" w:rsidRPr="00000000">
        <w:rPr>
          <w:rtl w:val="0"/>
        </w:rPr>
      </w:r>
    </w:p>
    <w:p w:rsidR="00000000" w:rsidDel="00000000" w:rsidP="00000000" w:rsidRDefault="00000000" w:rsidRPr="00000000" w14:paraId="00000347">
      <w:pPr>
        <w:pStyle w:val="Heading1"/>
        <w:rPr>
          <w:sz w:val="27"/>
          <w:szCs w:val="27"/>
        </w:rPr>
      </w:pPr>
      <w:bookmarkStart w:colFirst="0" w:colLast="0" w:name="_heading=h.3j2qqm3" w:id="35"/>
      <w:bookmarkEnd w:id="35"/>
      <w:r w:rsidDel="00000000" w:rsidR="00000000" w:rsidRPr="00000000">
        <w:rPr>
          <w:rtl w:val="0"/>
        </w:rPr>
        <w:t xml:space="preserve">Bibliografía</w:t>
      </w:r>
      <w:r w:rsidDel="00000000" w:rsidR="00000000" w:rsidRPr="00000000">
        <w:rPr>
          <w:rtl w:val="0"/>
        </w:rPr>
      </w:r>
    </w:p>
    <w:p w:rsidR="00000000" w:rsidDel="00000000" w:rsidP="00000000" w:rsidRDefault="00000000" w:rsidRPr="00000000" w14:paraId="00000348">
      <w:pPr>
        <w:spacing w:before="240" w:line="480" w:lineRule="auto"/>
        <w:ind w:left="720" w:hanging="720"/>
        <w:jc w:val="both"/>
        <w:rPr>
          <w:sz w:val="24"/>
          <w:szCs w:val="24"/>
        </w:rPr>
      </w:pPr>
      <w:r w:rsidDel="00000000" w:rsidR="00000000" w:rsidRPr="00000000">
        <w:rPr>
          <w:i w:val="1"/>
          <w:sz w:val="24"/>
          <w:szCs w:val="24"/>
          <w:rtl w:val="0"/>
        </w:rPr>
        <w:t xml:space="preserve">American type founders collection</w:t>
      </w:r>
      <w:r w:rsidDel="00000000" w:rsidR="00000000" w:rsidRPr="00000000">
        <w:rPr>
          <w:sz w:val="24"/>
          <w:szCs w:val="24"/>
          <w:rtl w:val="0"/>
        </w:rPr>
        <w:t xml:space="preserve">. (s/f). Adobe.com. Recuperado el 24 de abril de 2023, de https://fonts.adobe.com/fonts/atf-garamond-subhead</w:t>
      </w:r>
    </w:p>
    <w:p w:rsidR="00000000" w:rsidDel="00000000" w:rsidP="00000000" w:rsidRDefault="00000000" w:rsidRPr="00000000" w14:paraId="00000349">
      <w:pPr>
        <w:spacing w:before="240" w:line="480" w:lineRule="auto"/>
        <w:ind w:left="720" w:hanging="720"/>
        <w:jc w:val="both"/>
        <w:rPr>
          <w:sz w:val="24"/>
          <w:szCs w:val="24"/>
        </w:rPr>
      </w:pPr>
      <w:r w:rsidDel="00000000" w:rsidR="00000000" w:rsidRPr="00000000">
        <w:rPr>
          <w:i w:val="1"/>
          <w:sz w:val="24"/>
          <w:szCs w:val="24"/>
          <w:rtl w:val="0"/>
        </w:rPr>
        <w:t xml:space="preserve">EB Garamond</w:t>
      </w:r>
      <w:r w:rsidDel="00000000" w:rsidR="00000000" w:rsidRPr="00000000">
        <w:rPr>
          <w:sz w:val="24"/>
          <w:szCs w:val="24"/>
          <w:rtl w:val="0"/>
        </w:rPr>
        <w:t xml:space="preserve">. (s/f). Google Fonts. Recuperado el 24 de abril de 2023, de https://fonts.google.com/specimen/EB+Garamond?category=Serif,Sans+Serif&amp;query=Garamond</w:t>
      </w:r>
    </w:p>
    <w:p w:rsidR="00000000" w:rsidDel="00000000" w:rsidP="00000000" w:rsidRDefault="00000000" w:rsidRPr="00000000" w14:paraId="0000034A">
      <w:pPr>
        <w:spacing w:before="240" w:line="480" w:lineRule="auto"/>
        <w:ind w:left="720" w:hanging="720"/>
        <w:jc w:val="both"/>
        <w:rPr>
          <w:sz w:val="24"/>
          <w:szCs w:val="24"/>
        </w:rPr>
      </w:pPr>
      <w:r w:rsidDel="00000000" w:rsidR="00000000" w:rsidRPr="00000000">
        <w:rPr>
          <w:sz w:val="24"/>
          <w:szCs w:val="24"/>
          <w:rtl w:val="0"/>
        </w:rPr>
        <w:t xml:space="preserve">Francia, G. (2021, abril 8). Significado del COLOR ROSA en psicología - Interpretación psicológica. </w:t>
      </w:r>
      <w:r w:rsidDel="00000000" w:rsidR="00000000" w:rsidRPr="00000000">
        <w:rPr>
          <w:i w:val="1"/>
          <w:sz w:val="24"/>
          <w:szCs w:val="24"/>
          <w:rtl w:val="0"/>
        </w:rPr>
        <w:t xml:space="preserve">psicologia-online.com</w:t>
      </w:r>
      <w:r w:rsidDel="00000000" w:rsidR="00000000" w:rsidRPr="00000000">
        <w:rPr>
          <w:sz w:val="24"/>
          <w:szCs w:val="24"/>
          <w:rtl w:val="0"/>
        </w:rPr>
        <w:t xml:space="preserve">. https://www.psicologia-online.com/significado-del-color-rosa-en-psicologia-5634.html</w:t>
      </w:r>
    </w:p>
    <w:p w:rsidR="00000000" w:rsidDel="00000000" w:rsidP="00000000" w:rsidRDefault="00000000" w:rsidRPr="00000000" w14:paraId="0000034B">
      <w:pPr>
        <w:spacing w:before="240" w:line="480" w:lineRule="auto"/>
        <w:ind w:left="720" w:hanging="720"/>
        <w:jc w:val="both"/>
        <w:rPr>
          <w:sz w:val="24"/>
          <w:szCs w:val="24"/>
        </w:rPr>
      </w:pPr>
      <w:r w:rsidDel="00000000" w:rsidR="00000000" w:rsidRPr="00000000">
        <w:rPr>
          <w:sz w:val="24"/>
          <w:szCs w:val="24"/>
          <w:rtl w:val="0"/>
        </w:rPr>
        <w:t xml:space="preserve">Gómez, E. (2022, junio 25). ¿Qué significa y representa el color crema en Psicología? </w:t>
      </w:r>
      <w:r w:rsidDel="00000000" w:rsidR="00000000" w:rsidRPr="00000000">
        <w:rPr>
          <w:i w:val="1"/>
          <w:sz w:val="24"/>
          <w:szCs w:val="24"/>
          <w:rtl w:val="0"/>
        </w:rPr>
        <w:t xml:space="preserve">Psicoactiva.com: Psicología, test y ocio Inteligente</w:t>
      </w:r>
      <w:r w:rsidDel="00000000" w:rsidR="00000000" w:rsidRPr="00000000">
        <w:rPr>
          <w:sz w:val="24"/>
          <w:szCs w:val="24"/>
          <w:rtl w:val="0"/>
        </w:rPr>
        <w:t xml:space="preserve">. https://www.psicoactiva.com/blog/que-significa-y-representa-el-color-crema-en-psicologia/</w:t>
      </w:r>
    </w:p>
    <w:p w:rsidR="00000000" w:rsidDel="00000000" w:rsidP="00000000" w:rsidRDefault="00000000" w:rsidRPr="00000000" w14:paraId="0000034C">
      <w:pPr>
        <w:spacing w:before="240" w:line="480" w:lineRule="auto"/>
        <w:ind w:left="720" w:hanging="720"/>
        <w:jc w:val="both"/>
        <w:rPr>
          <w:sz w:val="24"/>
          <w:szCs w:val="24"/>
        </w:rPr>
      </w:pPr>
      <w:r w:rsidDel="00000000" w:rsidR="00000000" w:rsidRPr="00000000">
        <w:rPr>
          <w:i w:val="1"/>
          <w:sz w:val="24"/>
          <w:szCs w:val="24"/>
          <w:rtl w:val="0"/>
        </w:rPr>
        <w:t xml:space="preserve">Google</w:t>
      </w:r>
      <w:r w:rsidDel="00000000" w:rsidR="00000000" w:rsidRPr="00000000">
        <w:rPr>
          <w:sz w:val="24"/>
          <w:szCs w:val="24"/>
          <w:rtl w:val="0"/>
        </w:rPr>
        <w:t xml:space="preserve">. (s/f). Adobe.com. Recuperado el 24 de abril de 2023, de https://fonts.adobe.com/fonts/eb-garamond</w:t>
      </w:r>
    </w:p>
    <w:p w:rsidR="00000000" w:rsidDel="00000000" w:rsidP="00000000" w:rsidRDefault="00000000" w:rsidRPr="00000000" w14:paraId="0000034D">
      <w:pPr>
        <w:spacing w:before="240" w:line="480" w:lineRule="auto"/>
        <w:ind w:left="720" w:hanging="720"/>
        <w:jc w:val="both"/>
        <w:rPr>
          <w:sz w:val="24"/>
          <w:szCs w:val="24"/>
        </w:rPr>
      </w:pPr>
      <w:r w:rsidDel="00000000" w:rsidR="00000000" w:rsidRPr="00000000">
        <w:rPr>
          <w:sz w:val="24"/>
          <w:szCs w:val="24"/>
          <w:rtl w:val="0"/>
        </w:rPr>
        <w:t xml:space="preserve">Herceg, J. (2020, noviembre 4). </w:t>
      </w:r>
      <w:r w:rsidDel="00000000" w:rsidR="00000000" w:rsidRPr="00000000">
        <w:rPr>
          <w:i w:val="1"/>
          <w:sz w:val="24"/>
          <w:szCs w:val="24"/>
          <w:rtl w:val="0"/>
        </w:rPr>
        <w:t xml:space="preserve">Typography rules – picking font sizes, styles and formats to work on your website</w:t>
      </w:r>
      <w:r w:rsidDel="00000000" w:rsidR="00000000" w:rsidRPr="00000000">
        <w:rPr>
          <w:sz w:val="24"/>
          <w:szCs w:val="24"/>
          <w:rtl w:val="0"/>
        </w:rPr>
        <w:t xml:space="preserve">. BANC; Banc Digital. https://banc.digital/blog/typography-font-sizes-styles-formats</w:t>
      </w:r>
    </w:p>
    <w:p w:rsidR="00000000" w:rsidDel="00000000" w:rsidP="00000000" w:rsidRDefault="00000000" w:rsidRPr="00000000" w14:paraId="0000034E">
      <w:pPr>
        <w:spacing w:before="240" w:line="480" w:lineRule="auto"/>
        <w:ind w:left="720" w:hanging="720"/>
        <w:jc w:val="both"/>
        <w:rPr>
          <w:sz w:val="24"/>
          <w:szCs w:val="24"/>
        </w:rPr>
      </w:pPr>
      <w:r w:rsidDel="00000000" w:rsidR="00000000" w:rsidRPr="00000000">
        <w:rPr>
          <w:i w:val="1"/>
          <w:sz w:val="24"/>
          <w:szCs w:val="24"/>
          <w:rtl w:val="0"/>
        </w:rPr>
        <w:t xml:space="preserve">LEY DE PROTECCION Y FOMENTO A LAS ARTESANIAS</w:t>
      </w:r>
      <w:r w:rsidDel="00000000" w:rsidR="00000000" w:rsidRPr="00000000">
        <w:rPr>
          <w:sz w:val="24"/>
          <w:szCs w:val="24"/>
          <w:rtl w:val="0"/>
        </w:rPr>
        <w:t xml:space="preserve">. (s/f). Gob.mx. Recuperado el 23 de abril de 2023, de http://www.ordenjuridico.gob.mx/Estatal/GUERRERO/Leyes/GROLEY32.pdf</w:t>
      </w:r>
    </w:p>
    <w:p w:rsidR="00000000" w:rsidDel="00000000" w:rsidP="00000000" w:rsidRDefault="00000000" w:rsidRPr="00000000" w14:paraId="0000034F">
      <w:pPr>
        <w:spacing w:before="240" w:line="480" w:lineRule="auto"/>
        <w:ind w:left="720" w:hanging="720"/>
        <w:jc w:val="both"/>
        <w:rPr>
          <w:sz w:val="24"/>
          <w:szCs w:val="24"/>
        </w:rPr>
      </w:pPr>
      <w:r w:rsidDel="00000000" w:rsidR="00000000" w:rsidRPr="00000000">
        <w:rPr>
          <w:sz w:val="24"/>
          <w:szCs w:val="24"/>
          <w:rtl w:val="0"/>
        </w:rPr>
        <w:t xml:space="preserve">Menéndez, M. (2018, agosto 30). Qué significa el COLOR AMARILLO en la PSICOLOGÍA. </w:t>
      </w:r>
      <w:r w:rsidDel="00000000" w:rsidR="00000000" w:rsidRPr="00000000">
        <w:rPr>
          <w:i w:val="1"/>
          <w:sz w:val="24"/>
          <w:szCs w:val="24"/>
          <w:rtl w:val="0"/>
        </w:rPr>
        <w:t xml:space="preserve">psicologia-online.com</w:t>
      </w:r>
      <w:r w:rsidDel="00000000" w:rsidR="00000000" w:rsidRPr="00000000">
        <w:rPr>
          <w:sz w:val="24"/>
          <w:szCs w:val="24"/>
          <w:rtl w:val="0"/>
        </w:rPr>
        <w:t xml:space="preserve">. https://www.psicologia-online.com/que-significa-el-color-amarillo-en-la-psicologia-4067.html</w:t>
      </w:r>
    </w:p>
    <w:p w:rsidR="00000000" w:rsidDel="00000000" w:rsidP="00000000" w:rsidRDefault="00000000" w:rsidRPr="00000000" w14:paraId="00000350">
      <w:pPr>
        <w:spacing w:before="240" w:line="480" w:lineRule="auto"/>
        <w:ind w:left="720" w:hanging="720"/>
        <w:jc w:val="both"/>
        <w:rPr>
          <w:sz w:val="24"/>
          <w:szCs w:val="24"/>
        </w:rPr>
      </w:pPr>
      <w:r w:rsidDel="00000000" w:rsidR="00000000" w:rsidRPr="00000000">
        <w:rPr>
          <w:i w:val="1"/>
          <w:sz w:val="24"/>
          <w:szCs w:val="24"/>
          <w:rtl w:val="0"/>
        </w:rPr>
        <w:t xml:space="preserve">Modelo en espiral: el modelo para la gestión de riesgos en el desarrollo de software</w:t>
      </w:r>
      <w:r w:rsidDel="00000000" w:rsidR="00000000" w:rsidRPr="00000000">
        <w:rPr>
          <w:sz w:val="24"/>
          <w:szCs w:val="24"/>
          <w:rtl w:val="0"/>
        </w:rPr>
        <w:t xml:space="preserve">. (s/f). IONOS Startup Guide. Recuperado el 24 de abril de 2023, de https://www.ionos.mx/startupguide/productividad/modelo-en-espiral/</w:t>
      </w:r>
    </w:p>
    <w:p w:rsidR="00000000" w:rsidDel="00000000" w:rsidP="00000000" w:rsidRDefault="00000000" w:rsidRPr="00000000" w14:paraId="00000351">
      <w:pPr>
        <w:spacing w:before="240" w:line="480" w:lineRule="auto"/>
        <w:ind w:left="720" w:hanging="720"/>
        <w:jc w:val="both"/>
        <w:rPr>
          <w:sz w:val="24"/>
          <w:szCs w:val="24"/>
        </w:rPr>
      </w:pPr>
      <w:r w:rsidDel="00000000" w:rsidR="00000000" w:rsidRPr="00000000">
        <w:rPr>
          <w:i w:val="1"/>
          <w:sz w:val="24"/>
          <w:szCs w:val="24"/>
          <w:rtl w:val="0"/>
        </w:rPr>
        <w:t xml:space="preserve">Herramientas de accesibilidad</w:t>
      </w:r>
      <w:r w:rsidDel="00000000" w:rsidR="00000000" w:rsidRPr="00000000">
        <w:rPr>
          <w:sz w:val="24"/>
          <w:szCs w:val="24"/>
          <w:rtl w:val="0"/>
        </w:rPr>
        <w:t xml:space="preserve">. (s/f-a). Adobe.com. Recuperado el 24 de abril de 2023, de https://color.adobe.com/es/create/color-contrast-analyzer</w:t>
      </w:r>
    </w:p>
    <w:p w:rsidR="00000000" w:rsidDel="00000000" w:rsidP="00000000" w:rsidRDefault="00000000" w:rsidRPr="00000000" w14:paraId="00000352">
      <w:pPr>
        <w:spacing w:before="240" w:line="480" w:lineRule="auto"/>
        <w:ind w:left="720" w:hanging="720"/>
        <w:jc w:val="both"/>
        <w:rPr>
          <w:sz w:val="24"/>
          <w:szCs w:val="24"/>
        </w:rPr>
      </w:pPr>
      <w:r w:rsidDel="00000000" w:rsidR="00000000" w:rsidRPr="00000000">
        <w:rPr>
          <w:i w:val="1"/>
          <w:sz w:val="24"/>
          <w:szCs w:val="24"/>
          <w:rtl w:val="0"/>
        </w:rPr>
        <w:t xml:space="preserve">Rueda cromática</w:t>
      </w:r>
      <w:r w:rsidDel="00000000" w:rsidR="00000000" w:rsidRPr="00000000">
        <w:rPr>
          <w:sz w:val="24"/>
          <w:szCs w:val="24"/>
          <w:rtl w:val="0"/>
        </w:rPr>
        <w:t xml:space="preserve">. (s/f-b). Adobe.com. Recuperado el 24 de abril de 2023, de https://color.adobe.com/es/create/color-wheel</w:t>
      </w:r>
    </w:p>
    <w:p w:rsidR="00000000" w:rsidDel="00000000" w:rsidP="00000000" w:rsidRDefault="00000000" w:rsidRPr="00000000" w14:paraId="00000353">
      <w:pPr>
        <w:spacing w:before="240" w:line="480" w:lineRule="auto"/>
        <w:ind w:left="720" w:hanging="720"/>
        <w:jc w:val="both"/>
        <w:rPr>
          <w:sz w:val="24"/>
          <w:szCs w:val="24"/>
        </w:rPr>
      </w:pPr>
      <w:r w:rsidDel="00000000" w:rsidR="00000000" w:rsidRPr="00000000">
        <w:rPr>
          <w:i w:val="1"/>
          <w:sz w:val="24"/>
          <w:szCs w:val="24"/>
          <w:rtl w:val="0"/>
        </w:rPr>
        <w:t xml:space="preserve">Nobile</w:t>
      </w:r>
      <w:r w:rsidDel="00000000" w:rsidR="00000000" w:rsidRPr="00000000">
        <w:rPr>
          <w:sz w:val="24"/>
          <w:szCs w:val="24"/>
          <w:rtl w:val="0"/>
        </w:rPr>
        <w:t xml:space="preserve">. (s/f). Google Fonts. Recuperado el 24 de abril de 2023, de https://fonts.google.com/specimen/Nobile?category=Serif,Sans+Serif&amp;query=Nobile</w:t>
      </w:r>
    </w:p>
    <w:p w:rsidR="00000000" w:rsidDel="00000000" w:rsidP="00000000" w:rsidRDefault="00000000" w:rsidRPr="00000000" w14:paraId="00000354">
      <w:pPr>
        <w:spacing w:before="240" w:line="480" w:lineRule="auto"/>
        <w:ind w:left="720" w:hanging="720"/>
        <w:jc w:val="both"/>
        <w:rPr>
          <w:sz w:val="24"/>
          <w:szCs w:val="24"/>
        </w:rPr>
      </w:pPr>
      <w:r w:rsidDel="00000000" w:rsidR="00000000" w:rsidRPr="00000000">
        <w:rPr>
          <w:sz w:val="24"/>
          <w:szCs w:val="24"/>
          <w:rtl w:val="0"/>
        </w:rPr>
        <w:t xml:space="preserve">Putze, A. (2021, noviembre 4). </w:t>
      </w:r>
      <w:r w:rsidDel="00000000" w:rsidR="00000000" w:rsidRPr="00000000">
        <w:rPr>
          <w:i w:val="1"/>
          <w:sz w:val="24"/>
          <w:szCs w:val="24"/>
          <w:rtl w:val="0"/>
        </w:rPr>
        <w:t xml:space="preserve">Significado de los colores en Marketing y Publicidad en 2023</w:t>
      </w:r>
      <w:r w:rsidDel="00000000" w:rsidR="00000000" w:rsidRPr="00000000">
        <w:rPr>
          <w:sz w:val="24"/>
          <w:szCs w:val="24"/>
          <w:rtl w:val="0"/>
        </w:rPr>
        <w:t xml:space="preserve">. El blog de BirdCom; Birdcom. https://birdcom.es/blog/significado-de-los-colores-en-marketing-y-publicidad/</w:t>
      </w:r>
    </w:p>
    <w:p w:rsidR="00000000" w:rsidDel="00000000" w:rsidP="00000000" w:rsidRDefault="00000000" w:rsidRPr="00000000" w14:paraId="00000355">
      <w:pPr>
        <w:spacing w:before="240" w:line="480" w:lineRule="auto"/>
        <w:ind w:left="720" w:hanging="720"/>
        <w:jc w:val="both"/>
        <w:rPr>
          <w:sz w:val="24"/>
          <w:szCs w:val="24"/>
        </w:rPr>
      </w:pPr>
      <w:r w:rsidDel="00000000" w:rsidR="00000000" w:rsidRPr="00000000">
        <w:rPr>
          <w:i w:val="1"/>
          <w:sz w:val="24"/>
          <w:szCs w:val="24"/>
          <w:rtl w:val="0"/>
        </w:rPr>
        <w:t xml:space="preserve">¿Qué es el desarrollo en Espiral?</w:t>
      </w:r>
      <w:r w:rsidDel="00000000" w:rsidR="00000000" w:rsidRPr="00000000">
        <w:rPr>
          <w:sz w:val="24"/>
          <w:szCs w:val="24"/>
          <w:rtl w:val="0"/>
        </w:rPr>
        <w:t xml:space="preserve"> (2020, abril 8). Deloitte Spain. https://www2.deloitte.com/es/es/pages/technology/articles/que-es-el-desarrollo-en-espiral.html</w:t>
      </w:r>
    </w:p>
    <w:p w:rsidR="00000000" w:rsidDel="00000000" w:rsidP="00000000" w:rsidRDefault="00000000" w:rsidRPr="00000000" w14:paraId="00000356">
      <w:pPr>
        <w:spacing w:before="240" w:line="480" w:lineRule="auto"/>
        <w:ind w:left="720" w:hanging="720"/>
        <w:jc w:val="both"/>
        <w:rPr>
          <w:sz w:val="24"/>
          <w:szCs w:val="24"/>
        </w:rPr>
      </w:pPr>
      <w:r w:rsidDel="00000000" w:rsidR="00000000" w:rsidRPr="00000000">
        <w:rPr>
          <w:i w:val="1"/>
          <w:sz w:val="24"/>
          <w:szCs w:val="24"/>
          <w:rtl w:val="0"/>
        </w:rPr>
        <w:t xml:space="preserve">¿Qué es infraestructura de TI?</w:t>
      </w:r>
      <w:r w:rsidDel="00000000" w:rsidR="00000000" w:rsidRPr="00000000">
        <w:rPr>
          <w:sz w:val="24"/>
          <w:szCs w:val="24"/>
          <w:rtl w:val="0"/>
        </w:rPr>
        <w:t xml:space="preserve"> (s/f). Ibm.com. Recuperado el 24 de abril de 2023, de https://www.ibm.com/mx-es/topics/infrastructure</w:t>
      </w:r>
    </w:p>
    <w:p w:rsidR="00000000" w:rsidDel="00000000" w:rsidP="00000000" w:rsidRDefault="00000000" w:rsidRPr="00000000" w14:paraId="00000357">
      <w:pPr>
        <w:spacing w:before="240" w:line="480" w:lineRule="auto"/>
        <w:ind w:left="720" w:hanging="720"/>
        <w:jc w:val="both"/>
        <w:rPr>
          <w:sz w:val="24"/>
          <w:szCs w:val="24"/>
        </w:rPr>
      </w:pPr>
      <w:r w:rsidDel="00000000" w:rsidR="00000000" w:rsidRPr="00000000">
        <w:rPr>
          <w:sz w:val="24"/>
          <w:szCs w:val="24"/>
          <w:rtl w:val="0"/>
        </w:rPr>
        <w:t xml:space="preserve">Serrano, O. (2023, enero 18). </w:t>
      </w:r>
      <w:r w:rsidDel="00000000" w:rsidR="00000000" w:rsidRPr="00000000">
        <w:rPr>
          <w:i w:val="1"/>
          <w:sz w:val="24"/>
          <w:szCs w:val="24"/>
          <w:rtl w:val="0"/>
        </w:rPr>
        <w:t xml:space="preserve">Tendencias de las redes sociales en 2023</w:t>
      </w:r>
      <w:r w:rsidDel="00000000" w:rsidR="00000000" w:rsidRPr="00000000">
        <w:rPr>
          <w:sz w:val="24"/>
          <w:szCs w:val="24"/>
          <w:rtl w:val="0"/>
        </w:rPr>
        <w:t xml:space="preserve">. Agencia comma. https://agenciacomma.com/marketing-digital/tendencias-redes-sociales-2023/</w:t>
      </w:r>
    </w:p>
    <w:p w:rsidR="00000000" w:rsidDel="00000000" w:rsidP="00000000" w:rsidRDefault="00000000" w:rsidRPr="00000000" w14:paraId="00000358">
      <w:pPr>
        <w:spacing w:before="240" w:line="480" w:lineRule="auto"/>
        <w:ind w:left="720" w:hanging="720"/>
        <w:jc w:val="both"/>
        <w:rPr>
          <w:sz w:val="24"/>
          <w:szCs w:val="24"/>
        </w:rPr>
      </w:pPr>
      <w:r w:rsidDel="00000000" w:rsidR="00000000" w:rsidRPr="00000000">
        <w:rPr>
          <w:sz w:val="24"/>
          <w:szCs w:val="24"/>
          <w:rtl w:val="0"/>
        </w:rPr>
        <w:t xml:space="preserve">Canva. (n.d.). Los elementos y principios del diseño.Recuperado el 24 de abril de 2023, de https://www.canva.com/es_mx/aprende/elementos-y-principios-diseno-tips-e-inspiracion/</w:t>
      </w:r>
    </w:p>
    <w:p w:rsidR="00000000" w:rsidDel="00000000" w:rsidP="00000000" w:rsidRDefault="00000000" w:rsidRPr="00000000" w14:paraId="00000359">
      <w:pPr>
        <w:spacing w:before="240" w:line="480" w:lineRule="auto"/>
        <w:ind w:left="720" w:hanging="720"/>
        <w:jc w:val="both"/>
        <w:rPr>
          <w:sz w:val="24"/>
          <w:szCs w:val="24"/>
        </w:rPr>
      </w:pPr>
      <w:r w:rsidDel="00000000" w:rsidR="00000000" w:rsidRPr="00000000">
        <w:rPr>
          <w:sz w:val="24"/>
          <w:szCs w:val="24"/>
          <w:rtl w:val="0"/>
        </w:rPr>
        <w:t xml:space="preserve">Canva. (n.d.-a). Everything about the color Pink. Recuperado el 24 de abril de 2023, de  https://www.canva.com/colors/color-meanings/pink/</w:t>
      </w:r>
    </w:p>
    <w:p w:rsidR="00000000" w:rsidDel="00000000" w:rsidP="00000000" w:rsidRDefault="00000000" w:rsidRPr="00000000" w14:paraId="0000035A">
      <w:pPr>
        <w:spacing w:before="240" w:line="480" w:lineRule="auto"/>
        <w:ind w:left="720" w:hanging="720"/>
        <w:jc w:val="both"/>
        <w:rPr>
          <w:rFonts w:ascii="Georgia" w:cs="Georgia" w:eastAsia="Georgia" w:hAnsi="Georgia"/>
          <w:sz w:val="24"/>
          <w:szCs w:val="24"/>
        </w:rPr>
      </w:pPr>
      <w:r w:rsidDel="00000000" w:rsidR="00000000" w:rsidRPr="00000000">
        <w:rPr>
          <w:sz w:val="24"/>
          <w:szCs w:val="24"/>
          <w:rtl w:val="0"/>
        </w:rPr>
        <w:t xml:space="preserve">Canva. (n.d.-a). Everything about the color Fuchsia. Canva.com. Recuperado el 24 de abril de 2023, de https://www.canva.com/colors/color-meanings/fuchsia/</w:t>
      </w:r>
      <w:r w:rsidDel="00000000" w:rsidR="00000000" w:rsidRPr="00000000">
        <w:rPr>
          <w:rtl w:val="0"/>
        </w:rPr>
      </w:r>
    </w:p>
    <w:p w:rsidR="00000000" w:rsidDel="00000000" w:rsidP="00000000" w:rsidRDefault="00000000" w:rsidRPr="00000000" w14:paraId="0000035B">
      <w:pPr>
        <w:spacing w:before="240" w:line="480" w:lineRule="auto"/>
        <w:ind w:left="720" w:hanging="720"/>
        <w:jc w:val="both"/>
        <w:rPr>
          <w:rFonts w:ascii="Georgia" w:cs="Georgia" w:eastAsia="Georgia" w:hAnsi="Georgia"/>
          <w:sz w:val="24"/>
          <w:szCs w:val="24"/>
        </w:rPr>
      </w:pPr>
      <w:r w:rsidDel="00000000" w:rsidR="00000000" w:rsidRPr="00000000">
        <w:rPr>
          <w:sz w:val="24"/>
          <w:szCs w:val="24"/>
          <w:rtl w:val="0"/>
        </w:rPr>
        <w:t xml:space="preserve">Herceg, J. (2020, November 4). Typography rules – picking font sizes, styles and formats to work on your website. BANC; Banc Digital. https://banc.digital/blog/typography-font-sizes-styles-formats</w:t>
      </w:r>
      <w:r w:rsidDel="00000000" w:rsidR="00000000" w:rsidRPr="00000000">
        <w:rPr>
          <w:rtl w:val="0"/>
        </w:rPr>
      </w:r>
    </w:p>
    <w:p w:rsidR="00000000" w:rsidDel="00000000" w:rsidP="00000000" w:rsidRDefault="00000000" w:rsidRPr="00000000" w14:paraId="0000035C">
      <w:pPr>
        <w:spacing w:line="276" w:lineRule="auto"/>
        <w:ind w:firstLine="0"/>
        <w:jc w:val="both"/>
        <w:rPr/>
      </w:pPr>
      <w:r w:rsidDel="00000000" w:rsidR="00000000" w:rsidRPr="00000000">
        <w:rPr>
          <w:rtl w:val="0"/>
        </w:rPr>
      </w:r>
    </w:p>
    <w:sectPr>
      <w:type w:val="nextPage"/>
      <w:pgSz w:h="15840" w:w="12240" w:orient="portrait"/>
      <w:pgMar w:bottom="1418" w:top="1418" w:left="1701" w:right="1701" w:header="709" w:footer="709"/>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ourier New"/>
  <w:font w:name="Times New Roman"/>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360" w:lineRule="auto"/>
      <w:ind w:left="0" w:right="0" w:firstLine="720"/>
      <w:jc w:val="right"/>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360" w:lineRule="auto"/>
      <w:ind w:left="0" w:right="36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360" w:lineRule="auto"/>
      <w:ind w:left="0" w:right="0" w:firstLine="72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360" w:lineRule="auto"/>
      <w:ind w:left="0" w:right="36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360"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jc w:val="center"/>
    </w:pPr>
    <w:rPr>
      <w:b w:val="1"/>
    </w:rPr>
  </w:style>
  <w:style w:type="paragraph" w:styleId="Heading2">
    <w:name w:val="heading 2"/>
    <w:basedOn w:val="Normal"/>
    <w:next w:val="Normal"/>
    <w:pPr>
      <w:keepNext w:val="1"/>
      <w:keepLines w:val="1"/>
      <w:spacing w:after="120" w:before="160" w:lineRule="auto"/>
    </w:pPr>
    <w:rPr>
      <w:b w:val="1"/>
    </w:rPr>
  </w:style>
  <w:style w:type="paragraph" w:styleId="Heading3">
    <w:name w:val="heading 3"/>
    <w:basedOn w:val="Normal"/>
    <w:next w:val="Normal"/>
    <w:pPr>
      <w:keepNext w:val="1"/>
      <w:keepLines w:val="1"/>
      <w:spacing w:before="40" w:lineRule="auto"/>
    </w:pPr>
    <w:rPr>
      <w:b w:val="1"/>
      <w:i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706878"/>
    <w:pPr>
      <w:spacing w:line="360" w:lineRule="auto"/>
      <w:ind w:firstLine="720"/>
    </w:pPr>
    <w:rPr>
      <w:rFonts w:ascii="Arial" w:hAnsi="Arial"/>
      <w:sz w:val="22"/>
    </w:rPr>
  </w:style>
  <w:style w:type="paragraph" w:styleId="Ttulo1">
    <w:name w:val="heading 1"/>
    <w:basedOn w:val="Normal"/>
    <w:next w:val="Normal"/>
    <w:link w:val="Ttulo1Car"/>
    <w:uiPriority w:val="9"/>
    <w:qFormat w:val="1"/>
    <w:rsid w:val="00220C39"/>
    <w:pPr>
      <w:keepNext w:val="1"/>
      <w:keepLines w:val="1"/>
      <w:spacing w:after="240" w:before="240"/>
      <w:jc w:val="center"/>
      <w:outlineLvl w:val="0"/>
    </w:pPr>
    <w:rPr>
      <w:rFonts w:cstheme="majorBidi" w:eastAsiaTheme="majorEastAsia"/>
      <w:b w:val="1"/>
      <w:szCs w:val="32"/>
    </w:rPr>
  </w:style>
  <w:style w:type="paragraph" w:styleId="Ttulo2">
    <w:name w:val="heading 2"/>
    <w:basedOn w:val="Normal"/>
    <w:next w:val="Normal"/>
    <w:link w:val="Ttulo2Car"/>
    <w:uiPriority w:val="9"/>
    <w:unhideWhenUsed w:val="1"/>
    <w:qFormat w:val="1"/>
    <w:rsid w:val="00B076ED"/>
    <w:pPr>
      <w:keepNext w:val="1"/>
      <w:keepLines w:val="1"/>
      <w:spacing w:after="120" w:before="160"/>
      <w:outlineLvl w:val="1"/>
    </w:pPr>
    <w:rPr>
      <w:rFonts w:cstheme="majorBidi" w:eastAsiaTheme="majorEastAsia"/>
      <w:b w:val="1"/>
      <w:szCs w:val="26"/>
    </w:rPr>
  </w:style>
  <w:style w:type="paragraph" w:styleId="Ttulo3">
    <w:name w:val="heading 3"/>
    <w:basedOn w:val="Normal"/>
    <w:next w:val="Normal"/>
    <w:link w:val="Ttulo3Car"/>
    <w:uiPriority w:val="9"/>
    <w:unhideWhenUsed w:val="1"/>
    <w:qFormat w:val="1"/>
    <w:rsid w:val="00E2570C"/>
    <w:pPr>
      <w:keepNext w:val="1"/>
      <w:keepLines w:val="1"/>
      <w:spacing w:before="40"/>
      <w:outlineLvl w:val="2"/>
    </w:pPr>
    <w:rPr>
      <w:rFonts w:cstheme="majorBidi" w:eastAsiaTheme="majorEastAsia"/>
      <w:b w:val="1"/>
      <w:i w:val="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220C39"/>
    <w:rPr>
      <w:rFonts w:ascii="Arial" w:hAnsi="Arial" w:cstheme="majorBidi" w:eastAsiaTheme="majorEastAsia"/>
      <w:b w:val="1"/>
      <w:sz w:val="22"/>
      <w:szCs w:val="32"/>
    </w:rPr>
  </w:style>
  <w:style w:type="character" w:styleId="Ttulo2Car" w:customStyle="1">
    <w:name w:val="Título 2 Car"/>
    <w:basedOn w:val="Fuentedeprrafopredeter"/>
    <w:link w:val="Ttulo2"/>
    <w:uiPriority w:val="9"/>
    <w:rsid w:val="00B076ED"/>
    <w:rPr>
      <w:rFonts w:ascii="Arial" w:hAnsi="Arial" w:cstheme="majorBidi" w:eastAsiaTheme="majorEastAsia"/>
      <w:b w:val="1"/>
      <w:sz w:val="22"/>
      <w:szCs w:val="26"/>
    </w:rPr>
  </w:style>
  <w:style w:type="character" w:styleId="Ttulo3Car" w:customStyle="1">
    <w:name w:val="Título 3 Car"/>
    <w:basedOn w:val="Fuentedeprrafopredeter"/>
    <w:link w:val="Ttulo3"/>
    <w:uiPriority w:val="9"/>
    <w:rsid w:val="00E2570C"/>
    <w:rPr>
      <w:rFonts w:ascii="Arial" w:hAnsi="Arial" w:cstheme="majorBidi" w:eastAsiaTheme="majorEastAsia"/>
      <w:b w:val="1"/>
      <w:i w:val="1"/>
      <w:sz w:val="22"/>
    </w:rPr>
  </w:style>
  <w:style w:type="paragraph" w:styleId="Sinespaciado">
    <w:name w:val="No Spacing"/>
    <w:uiPriority w:val="1"/>
    <w:qFormat w:val="1"/>
    <w:rsid w:val="00E2570C"/>
    <w:pPr>
      <w:ind w:firstLine="720"/>
    </w:pPr>
    <w:rPr>
      <w:rFonts w:ascii="Arial" w:hAnsi="Arial"/>
      <w:sz w:val="22"/>
    </w:rPr>
  </w:style>
  <w:style w:type="paragraph" w:styleId="Encabezado">
    <w:name w:val="header"/>
    <w:basedOn w:val="Normal"/>
    <w:link w:val="EncabezadoCar"/>
    <w:uiPriority w:val="99"/>
    <w:unhideWhenUsed w:val="1"/>
    <w:rsid w:val="00220C39"/>
    <w:pPr>
      <w:tabs>
        <w:tab w:val="center" w:pos="4419"/>
        <w:tab w:val="right" w:pos="8838"/>
      </w:tabs>
    </w:pPr>
  </w:style>
  <w:style w:type="character" w:styleId="EncabezadoCar" w:customStyle="1">
    <w:name w:val="Encabezado Car"/>
    <w:basedOn w:val="Fuentedeprrafopredeter"/>
    <w:link w:val="Encabezado"/>
    <w:uiPriority w:val="99"/>
    <w:rsid w:val="00220C39"/>
    <w:rPr>
      <w:rFonts w:ascii="Arial" w:hAnsi="Arial"/>
      <w:sz w:val="22"/>
    </w:rPr>
  </w:style>
  <w:style w:type="character" w:styleId="Nmerodepgina">
    <w:name w:val="page number"/>
    <w:basedOn w:val="Fuentedeprrafopredeter"/>
    <w:uiPriority w:val="99"/>
    <w:semiHidden w:val="1"/>
    <w:unhideWhenUsed w:val="1"/>
    <w:rsid w:val="00220C39"/>
  </w:style>
  <w:style w:type="paragraph" w:styleId="Prrafodelista">
    <w:name w:val="List Paragraph"/>
    <w:basedOn w:val="Normal"/>
    <w:uiPriority w:val="34"/>
    <w:qFormat w:val="1"/>
    <w:rsid w:val="00220C39"/>
    <w:pPr>
      <w:ind w:left="720"/>
      <w:contextualSpacing w:val="1"/>
    </w:pPr>
  </w:style>
  <w:style w:type="paragraph" w:styleId="Descripcin">
    <w:name w:val="caption"/>
    <w:basedOn w:val="Normal"/>
    <w:next w:val="Normal"/>
    <w:uiPriority w:val="35"/>
    <w:unhideWhenUsed w:val="1"/>
    <w:qFormat w:val="1"/>
    <w:rsid w:val="008D7254"/>
    <w:pPr>
      <w:spacing w:after="200"/>
    </w:pPr>
    <w:rPr>
      <w:i w:val="1"/>
      <w:iCs w:val="1"/>
      <w:color w:val="44546a" w:themeColor="text2"/>
      <w:sz w:val="18"/>
      <w:szCs w:val="18"/>
    </w:rPr>
  </w:style>
  <w:style w:type="paragraph" w:styleId="TtuloTDC">
    <w:name w:val="TOC Heading"/>
    <w:basedOn w:val="Ttulo1"/>
    <w:next w:val="Normal"/>
    <w:uiPriority w:val="39"/>
    <w:unhideWhenUsed w:val="1"/>
    <w:qFormat w:val="1"/>
    <w:rsid w:val="00095086"/>
    <w:pPr>
      <w:spacing w:after="0" w:before="480" w:line="276" w:lineRule="auto"/>
      <w:ind w:firstLine="0"/>
      <w:jc w:val="left"/>
      <w:outlineLvl w:val="9"/>
    </w:pPr>
    <w:rPr>
      <w:rFonts w:asciiTheme="majorHAnsi" w:hAnsiTheme="majorHAnsi"/>
      <w:bCs w:val="1"/>
      <w:color w:val="2f5496" w:themeColor="accent1" w:themeShade="0000BF"/>
      <w:sz w:val="28"/>
      <w:szCs w:val="28"/>
      <w:lang w:eastAsia="es-MX"/>
    </w:rPr>
  </w:style>
  <w:style w:type="paragraph" w:styleId="TDC1">
    <w:name w:val="toc 1"/>
    <w:basedOn w:val="Normal"/>
    <w:next w:val="Normal"/>
    <w:autoRedefine w:val="1"/>
    <w:uiPriority w:val="39"/>
    <w:unhideWhenUsed w:val="1"/>
    <w:rsid w:val="00095086"/>
    <w:pPr>
      <w:spacing w:before="120"/>
    </w:pPr>
    <w:rPr>
      <w:rFonts w:asciiTheme="minorHAnsi" w:cstheme="minorHAnsi" w:hAnsiTheme="minorHAnsi"/>
      <w:b w:val="1"/>
      <w:bCs w:val="1"/>
      <w:i w:val="1"/>
      <w:iCs w:val="1"/>
      <w:sz w:val="24"/>
    </w:rPr>
  </w:style>
  <w:style w:type="character" w:styleId="Hipervnculo">
    <w:name w:val="Hyperlink"/>
    <w:basedOn w:val="Fuentedeprrafopredeter"/>
    <w:uiPriority w:val="99"/>
    <w:unhideWhenUsed w:val="1"/>
    <w:rsid w:val="00095086"/>
    <w:rPr>
      <w:color w:val="0563c1" w:themeColor="hyperlink"/>
      <w:u w:val="single"/>
    </w:rPr>
  </w:style>
  <w:style w:type="paragraph" w:styleId="TDC2">
    <w:name w:val="toc 2"/>
    <w:basedOn w:val="Normal"/>
    <w:next w:val="Normal"/>
    <w:autoRedefine w:val="1"/>
    <w:uiPriority w:val="39"/>
    <w:unhideWhenUsed w:val="1"/>
    <w:rsid w:val="00095086"/>
    <w:pPr>
      <w:spacing w:before="120"/>
      <w:ind w:left="220"/>
    </w:pPr>
    <w:rPr>
      <w:rFonts w:asciiTheme="minorHAnsi" w:cstheme="minorHAnsi" w:hAnsiTheme="minorHAnsi"/>
      <w:b w:val="1"/>
      <w:bCs w:val="1"/>
      <w:szCs w:val="22"/>
    </w:rPr>
  </w:style>
  <w:style w:type="paragraph" w:styleId="TDC3">
    <w:name w:val="toc 3"/>
    <w:basedOn w:val="Normal"/>
    <w:next w:val="Normal"/>
    <w:autoRedefine w:val="1"/>
    <w:uiPriority w:val="39"/>
    <w:unhideWhenUsed w:val="1"/>
    <w:rsid w:val="00095086"/>
    <w:pPr>
      <w:ind w:left="440"/>
    </w:pPr>
    <w:rPr>
      <w:rFonts w:asciiTheme="minorHAnsi" w:cstheme="minorHAnsi" w:hAnsiTheme="minorHAnsi"/>
      <w:sz w:val="20"/>
      <w:szCs w:val="20"/>
    </w:rPr>
  </w:style>
  <w:style w:type="paragraph" w:styleId="TDC4">
    <w:name w:val="toc 4"/>
    <w:basedOn w:val="Normal"/>
    <w:next w:val="Normal"/>
    <w:autoRedefine w:val="1"/>
    <w:uiPriority w:val="39"/>
    <w:semiHidden w:val="1"/>
    <w:unhideWhenUsed w:val="1"/>
    <w:rsid w:val="00095086"/>
    <w:pPr>
      <w:ind w:left="660"/>
    </w:pPr>
    <w:rPr>
      <w:rFonts w:asciiTheme="minorHAnsi" w:cstheme="minorHAnsi" w:hAnsiTheme="minorHAnsi"/>
      <w:sz w:val="20"/>
      <w:szCs w:val="20"/>
    </w:rPr>
  </w:style>
  <w:style w:type="paragraph" w:styleId="TDC5">
    <w:name w:val="toc 5"/>
    <w:basedOn w:val="Normal"/>
    <w:next w:val="Normal"/>
    <w:autoRedefine w:val="1"/>
    <w:uiPriority w:val="39"/>
    <w:semiHidden w:val="1"/>
    <w:unhideWhenUsed w:val="1"/>
    <w:rsid w:val="00095086"/>
    <w:pPr>
      <w:ind w:left="880"/>
    </w:pPr>
    <w:rPr>
      <w:rFonts w:asciiTheme="minorHAnsi" w:cstheme="minorHAnsi" w:hAnsiTheme="minorHAnsi"/>
      <w:sz w:val="20"/>
      <w:szCs w:val="20"/>
    </w:rPr>
  </w:style>
  <w:style w:type="paragraph" w:styleId="TDC6">
    <w:name w:val="toc 6"/>
    <w:basedOn w:val="Normal"/>
    <w:next w:val="Normal"/>
    <w:autoRedefine w:val="1"/>
    <w:uiPriority w:val="39"/>
    <w:semiHidden w:val="1"/>
    <w:unhideWhenUsed w:val="1"/>
    <w:rsid w:val="00095086"/>
    <w:pPr>
      <w:ind w:left="1100"/>
    </w:pPr>
    <w:rPr>
      <w:rFonts w:asciiTheme="minorHAnsi" w:cstheme="minorHAnsi" w:hAnsiTheme="minorHAnsi"/>
      <w:sz w:val="20"/>
      <w:szCs w:val="20"/>
    </w:rPr>
  </w:style>
  <w:style w:type="paragraph" w:styleId="TDC7">
    <w:name w:val="toc 7"/>
    <w:basedOn w:val="Normal"/>
    <w:next w:val="Normal"/>
    <w:autoRedefine w:val="1"/>
    <w:uiPriority w:val="39"/>
    <w:semiHidden w:val="1"/>
    <w:unhideWhenUsed w:val="1"/>
    <w:rsid w:val="00095086"/>
    <w:pPr>
      <w:ind w:left="1320"/>
    </w:pPr>
    <w:rPr>
      <w:rFonts w:asciiTheme="minorHAnsi" w:cstheme="minorHAnsi" w:hAnsiTheme="minorHAnsi"/>
      <w:sz w:val="20"/>
      <w:szCs w:val="20"/>
    </w:rPr>
  </w:style>
  <w:style w:type="paragraph" w:styleId="TDC8">
    <w:name w:val="toc 8"/>
    <w:basedOn w:val="Normal"/>
    <w:next w:val="Normal"/>
    <w:autoRedefine w:val="1"/>
    <w:uiPriority w:val="39"/>
    <w:semiHidden w:val="1"/>
    <w:unhideWhenUsed w:val="1"/>
    <w:rsid w:val="00095086"/>
    <w:pPr>
      <w:ind w:left="1540"/>
    </w:pPr>
    <w:rPr>
      <w:rFonts w:asciiTheme="minorHAnsi" w:cstheme="minorHAnsi" w:hAnsiTheme="minorHAnsi"/>
      <w:sz w:val="20"/>
      <w:szCs w:val="20"/>
    </w:rPr>
  </w:style>
  <w:style w:type="paragraph" w:styleId="TDC9">
    <w:name w:val="toc 9"/>
    <w:basedOn w:val="Normal"/>
    <w:next w:val="Normal"/>
    <w:autoRedefine w:val="1"/>
    <w:uiPriority w:val="39"/>
    <w:semiHidden w:val="1"/>
    <w:unhideWhenUsed w:val="1"/>
    <w:rsid w:val="00095086"/>
    <w:pPr>
      <w:ind w:left="1760"/>
    </w:pPr>
    <w:rPr>
      <w:rFonts w:asciiTheme="minorHAnsi" w:cstheme="minorHAnsi" w:hAnsiTheme="minorHAnsi"/>
      <w:sz w:val="20"/>
      <w:szCs w:val="20"/>
    </w:rPr>
  </w:style>
  <w:style w:type="paragraph" w:styleId="Tabladeilustraciones">
    <w:name w:val="table of figures"/>
    <w:basedOn w:val="Normal"/>
    <w:next w:val="Normal"/>
    <w:uiPriority w:val="99"/>
    <w:unhideWhenUsed w:val="1"/>
    <w:rsid w:val="00095086"/>
    <w:pPr>
      <w:ind w:firstLine="0"/>
    </w:pPr>
    <w:rPr>
      <w:rFonts w:asciiTheme="minorHAnsi" w:cstheme="minorHAnsi" w:hAnsiTheme="minorHAnsi"/>
      <w:i w:val="1"/>
      <w:iCs w:val="1"/>
      <w:sz w:val="20"/>
      <w:szCs w:val="20"/>
    </w:rPr>
  </w:style>
  <w:style w:type="paragraph" w:styleId="Bibliografa">
    <w:name w:val="Bibliography"/>
    <w:basedOn w:val="Normal"/>
    <w:next w:val="Normal"/>
    <w:uiPriority w:val="37"/>
    <w:unhideWhenUsed w:val="1"/>
    <w:rsid w:val="00E5784E"/>
  </w:style>
  <w:style w:type="character" w:styleId="apple-converted-space" w:customStyle="1">
    <w:name w:val="apple-converted-space"/>
    <w:basedOn w:val="Fuentedeprrafopredeter"/>
    <w:rsid w:val="00DE514A"/>
  </w:style>
  <w:style w:type="table" w:styleId="Tablaconcuadrcula">
    <w:name w:val="Table Grid"/>
    <w:basedOn w:val="Tablanormal"/>
    <w:uiPriority w:val="39"/>
    <w:rsid w:val="006A41C0"/>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concuadrcula5oscura">
    <w:name w:val="Grid Table 5 Dark"/>
    <w:basedOn w:val="Tablanormal"/>
    <w:uiPriority w:val="50"/>
    <w:rsid w:val="00EE3935"/>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cccccc" w:themeFill="text1"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000000" w:themeFill="text1"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000000" w:themeFill="text1"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000000" w:themeFill="text1"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000000" w:themeFill="text1" w:val="clear"/>
      </w:tcPr>
    </w:tblStylePr>
    <w:tblStylePr w:type="band1Vert">
      <w:tblPr/>
      <w:tcPr>
        <w:shd w:color="auto" w:fill="999999" w:themeFill="text1" w:themeFillTint="000066" w:val="clear"/>
      </w:tcPr>
    </w:tblStylePr>
    <w:tblStylePr w:type="band1Horz">
      <w:tblPr/>
      <w:tcPr>
        <w:shd w:color="auto" w:fill="999999" w:themeFill="text1" w:themeFillTint="000066" w:val="clear"/>
      </w:tcPr>
    </w:tblStylePr>
  </w:style>
  <w:style w:type="table" w:styleId="Tablaconcuadrcula5oscura-nfasis1">
    <w:name w:val="Grid Table 5 Dark Accent 1"/>
    <w:basedOn w:val="Tablanormal"/>
    <w:uiPriority w:val="50"/>
    <w:rsid w:val="00EE3935"/>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d9e2f3" w:themeFill="accent1"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4472c4" w:themeFill="accent1"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4472c4" w:themeFill="accent1"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4472c4" w:themeFill="accent1"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4472c4" w:themeFill="accent1" w:val="clear"/>
      </w:tcPr>
    </w:tblStylePr>
    <w:tblStylePr w:type="band1Vert">
      <w:tblPr/>
      <w:tcPr>
        <w:shd w:color="auto" w:fill="b4c6e7" w:themeFill="accent1" w:themeFillTint="000066" w:val="clear"/>
      </w:tcPr>
    </w:tblStylePr>
    <w:tblStylePr w:type="band1Horz">
      <w:tblPr/>
      <w:tcPr>
        <w:shd w:color="auto" w:fill="b4c6e7" w:themeFill="accent1" w:themeFillTint="000066" w:val="clear"/>
      </w:tcPr>
    </w:tblStylePr>
  </w:style>
  <w:style w:type="table" w:styleId="Tablaconcuadrcula5oscura-nfasis2">
    <w:name w:val="Grid Table 5 Dark Accent 2"/>
    <w:basedOn w:val="Tablanormal"/>
    <w:uiPriority w:val="50"/>
    <w:rsid w:val="00EE3935"/>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fbe4d5" w:themeFill="accent2"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ed7d31" w:themeFill="accent2"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ed7d31" w:themeFill="accent2"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ed7d31" w:themeFill="accent2"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ed7d31" w:themeFill="accent2" w:val="clear"/>
      </w:tcPr>
    </w:tblStylePr>
    <w:tblStylePr w:type="band1Vert">
      <w:tblPr/>
      <w:tcPr>
        <w:shd w:color="auto" w:fill="f7caac" w:themeFill="accent2" w:themeFillTint="000066" w:val="clear"/>
      </w:tcPr>
    </w:tblStylePr>
    <w:tblStylePr w:type="band1Horz">
      <w:tblPr/>
      <w:tcPr>
        <w:shd w:color="auto" w:fill="f7caac" w:themeFill="accent2" w:themeFillTint="000066" w:val="clear"/>
      </w:tcPr>
    </w:tblStylePr>
  </w:style>
  <w:style w:type="table" w:styleId="Tablaconcuadrcula5oscura-nfasis3">
    <w:name w:val="Grid Table 5 Dark Accent 3"/>
    <w:basedOn w:val="Tablanormal"/>
    <w:uiPriority w:val="50"/>
    <w:rsid w:val="00EE3935"/>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ededed" w:themeFill="accent3"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a5a5a5" w:themeFill="accent3"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a5a5a5" w:themeFill="accent3"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a5a5a5" w:themeFill="accent3"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a5a5a5" w:themeFill="accent3" w:val="clear"/>
      </w:tcPr>
    </w:tblStylePr>
    <w:tblStylePr w:type="band1Vert">
      <w:tblPr/>
      <w:tcPr>
        <w:shd w:color="auto" w:fill="dbdbdb" w:themeFill="accent3" w:themeFillTint="000066" w:val="clear"/>
      </w:tcPr>
    </w:tblStylePr>
    <w:tblStylePr w:type="band1Horz">
      <w:tblPr/>
      <w:tcPr>
        <w:shd w:color="auto" w:fill="dbdbdb" w:themeFill="accent3" w:themeFillTint="000066" w:val="clear"/>
      </w:tcPr>
    </w:tblStylePr>
  </w:style>
  <w:style w:type="table" w:styleId="Tabladecuadrcula3">
    <w:name w:val="Grid Table 3"/>
    <w:basedOn w:val="Tablanormal"/>
    <w:uiPriority w:val="48"/>
    <w:rsid w:val="00B041E2"/>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tblStylePr w:type="neCell">
      <w:tblPr/>
      <w:tcPr>
        <w:tcBorders>
          <w:bottom w:color="666666" w:space="0" w:sz="4" w:themeColor="text1" w:themeTint="000099" w:val="single"/>
        </w:tcBorders>
      </w:tcPr>
    </w:tblStylePr>
    <w:tblStylePr w:type="nwCell">
      <w:tblPr/>
      <w:tcPr>
        <w:tcBorders>
          <w:bottom w:color="666666" w:space="0" w:sz="4" w:themeColor="text1" w:themeTint="000099" w:val="single"/>
        </w:tcBorders>
      </w:tcPr>
    </w:tblStylePr>
    <w:tblStylePr w:type="seCell">
      <w:tblPr/>
      <w:tcPr>
        <w:tcBorders>
          <w:top w:color="666666" w:space="0" w:sz="4" w:themeColor="text1" w:themeTint="000099" w:val="single"/>
        </w:tcBorders>
      </w:tcPr>
    </w:tblStylePr>
    <w:tblStylePr w:type="swCell">
      <w:tblPr/>
      <w:tcPr>
        <w:tcBorders>
          <w:top w:color="666666" w:space="0" w:sz="4" w:themeColor="text1" w:themeTint="000099" w:val="single"/>
        </w:tcBorders>
      </w:tcPr>
    </w:tblStylePr>
  </w:style>
  <w:style w:type="table" w:styleId="Tablaconcuadrcula3-nfasis6">
    <w:name w:val="Grid Table 3 Accent 6"/>
    <w:basedOn w:val="Tablanormal"/>
    <w:uiPriority w:val="48"/>
    <w:rsid w:val="00B041E2"/>
    <w:tblPr>
      <w:tblStyleRowBandSize w:val="1"/>
      <w:tblStyleColBandSize w:val="1"/>
      <w:tblBorders>
        <w:top w:color="a8d08d" w:space="0" w:sz="4" w:themeColor="accent6" w:themeTint="000099" w:val="single"/>
        <w:left w:color="a8d08d" w:space="0" w:sz="4" w:themeColor="accent6" w:themeTint="000099" w:val="single"/>
        <w:bottom w:color="a8d08d" w:space="0" w:sz="4" w:themeColor="accent6" w:themeTint="000099" w:val="single"/>
        <w:right w:color="a8d08d" w:space="0" w:sz="4" w:themeColor="accent6" w:themeTint="000099" w:val="single"/>
        <w:insideH w:color="a8d08d" w:space="0" w:sz="4" w:themeColor="accent6" w:themeTint="000099" w:val="single"/>
        <w:insideV w:color="a8d08d" w:space="0" w:sz="4" w:themeColor="accent6"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e2efd9" w:themeFill="accent6" w:themeFillTint="000033" w:val="clear"/>
      </w:tcPr>
    </w:tblStylePr>
    <w:tblStylePr w:type="band1Horz">
      <w:tblPr/>
      <w:tcPr>
        <w:shd w:color="auto" w:fill="e2efd9" w:themeFill="accent6" w:themeFillTint="000033" w:val="clear"/>
      </w:tcPr>
    </w:tblStylePr>
    <w:tblStylePr w:type="neCell">
      <w:tblPr/>
      <w:tcPr>
        <w:tcBorders>
          <w:bottom w:color="a8d08d" w:space="0" w:sz="4" w:themeColor="accent6" w:themeTint="000099" w:val="single"/>
        </w:tcBorders>
      </w:tcPr>
    </w:tblStylePr>
    <w:tblStylePr w:type="nwCell">
      <w:tblPr/>
      <w:tcPr>
        <w:tcBorders>
          <w:bottom w:color="a8d08d" w:space="0" w:sz="4" w:themeColor="accent6" w:themeTint="000099" w:val="single"/>
        </w:tcBorders>
      </w:tcPr>
    </w:tblStylePr>
    <w:tblStylePr w:type="seCell">
      <w:tblPr/>
      <w:tcPr>
        <w:tcBorders>
          <w:top w:color="a8d08d" w:space="0" w:sz="4" w:themeColor="accent6" w:themeTint="000099" w:val="single"/>
        </w:tcBorders>
      </w:tcPr>
    </w:tblStylePr>
    <w:tblStylePr w:type="swCell">
      <w:tblPr/>
      <w:tcPr>
        <w:tcBorders>
          <w:top w:color="a8d08d" w:space="0" w:sz="4" w:themeColor="accent6" w:themeTint="000099" w:val="single"/>
        </w:tcBorders>
      </w:tcPr>
    </w:tblStylePr>
  </w:style>
  <w:style w:type="table" w:styleId="Tablaconcuadrcula4-nfasis1">
    <w:name w:val="Grid Table 4 Accent 1"/>
    <w:basedOn w:val="Tablanormal"/>
    <w:uiPriority w:val="49"/>
    <w:rsid w:val="00B041E2"/>
    <w:tblPr>
      <w:tblStyleRowBandSize w:val="1"/>
      <w:tblStyleColBandSize w:val="1"/>
      <w:tblBorders>
        <w:top w:color="8eaadb" w:space="0" w:sz="4" w:themeColor="accent1" w:themeTint="000099" w:val="single"/>
        <w:left w:color="8eaadb" w:space="0" w:sz="4" w:themeColor="accent1" w:themeTint="000099" w:val="single"/>
        <w:bottom w:color="8eaadb" w:space="0" w:sz="4" w:themeColor="accent1" w:themeTint="000099" w:val="single"/>
        <w:right w:color="8eaadb" w:space="0" w:sz="4" w:themeColor="accent1" w:themeTint="000099" w:val="single"/>
        <w:insideH w:color="8eaadb" w:space="0" w:sz="4" w:themeColor="accent1" w:themeTint="000099" w:val="single"/>
        <w:insideV w:color="8eaadb" w:space="0" w:sz="4" w:themeColor="accent1" w:themeTint="000099" w:val="single"/>
      </w:tblBorders>
    </w:tblPr>
    <w:tblStylePr w:type="firstRow">
      <w:rPr>
        <w:b w:val="1"/>
        <w:bCs w:val="1"/>
        <w:color w:val="ffffff" w:themeColor="background1"/>
      </w:rPr>
      <w:tblPr/>
      <w:tcPr>
        <w:tcBorders>
          <w:top w:color="4472c4" w:space="0" w:sz="4" w:themeColor="accent1" w:val="single"/>
          <w:left w:color="4472c4" w:space="0" w:sz="4" w:themeColor="accent1" w:val="single"/>
          <w:bottom w:color="4472c4" w:space="0" w:sz="4" w:themeColor="accent1" w:val="single"/>
          <w:right w:color="4472c4" w:space="0" w:sz="4" w:themeColor="accent1" w:val="single"/>
          <w:insideH w:space="0" w:sz="0" w:val="nil"/>
          <w:insideV w:space="0" w:sz="0" w:val="nil"/>
        </w:tcBorders>
        <w:shd w:color="auto" w:fill="4472c4" w:themeFill="accent1" w:val="clear"/>
      </w:tcPr>
    </w:tblStylePr>
    <w:tblStylePr w:type="lastRow">
      <w:rPr>
        <w:b w:val="1"/>
        <w:bCs w:val="1"/>
      </w:rPr>
      <w:tblPr/>
      <w:tcPr>
        <w:tcBorders>
          <w:top w:color="4472c4" w:space="0" w:sz="4" w:themeColor="accent1" w:val="double"/>
        </w:tcBorders>
      </w:tcPr>
    </w:tblStylePr>
    <w:tblStylePr w:type="firstCol">
      <w:rPr>
        <w:b w:val="1"/>
        <w:bCs w:val="1"/>
      </w:rPr>
    </w:tblStylePr>
    <w:tblStylePr w:type="lastCol">
      <w:rPr>
        <w:b w:val="1"/>
        <w:bCs w:val="1"/>
      </w:rPr>
    </w:tblStylePr>
    <w:tblStylePr w:type="band1Vert">
      <w:tblPr/>
      <w:tcPr>
        <w:shd w:color="auto" w:fill="d9e2f3" w:themeFill="accent1" w:themeFillTint="000033" w:val="clear"/>
      </w:tcPr>
    </w:tblStylePr>
    <w:tblStylePr w:type="band1Horz">
      <w:tblPr/>
      <w:tcPr>
        <w:shd w:color="auto" w:fill="d9e2f3" w:themeFill="accent1" w:themeFillTint="000033" w:val="clear"/>
      </w:tcPr>
    </w:tblStylePr>
  </w:style>
  <w:style w:type="table" w:styleId="Tablaconcuadrcula7concolores">
    <w:name w:val="Grid Table 7 Colorful"/>
    <w:basedOn w:val="Tablanormal"/>
    <w:uiPriority w:val="52"/>
    <w:rsid w:val="00857060"/>
    <w:rPr>
      <w:color w:val="000000" w:themeColor="text1"/>
    </w:r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tblStylePr w:type="neCell">
      <w:tblPr/>
      <w:tcPr>
        <w:tcBorders>
          <w:bottom w:color="666666" w:space="0" w:sz="4" w:themeColor="text1" w:themeTint="000099" w:val="single"/>
        </w:tcBorders>
      </w:tcPr>
    </w:tblStylePr>
    <w:tblStylePr w:type="nwCell">
      <w:tblPr/>
      <w:tcPr>
        <w:tcBorders>
          <w:bottom w:color="666666" w:space="0" w:sz="4" w:themeColor="text1" w:themeTint="000099" w:val="single"/>
        </w:tcBorders>
      </w:tcPr>
    </w:tblStylePr>
    <w:tblStylePr w:type="seCell">
      <w:tblPr/>
      <w:tcPr>
        <w:tcBorders>
          <w:top w:color="666666" w:space="0" w:sz="4" w:themeColor="text1" w:themeTint="000099" w:val="single"/>
        </w:tcBorders>
      </w:tcPr>
    </w:tblStylePr>
    <w:tblStylePr w:type="swCell">
      <w:tblPr/>
      <w:tcPr>
        <w:tcBorders>
          <w:top w:color="666666" w:space="0" w:sz="4" w:themeColor="text1" w:themeTint="000099" w:val="single"/>
        </w:tcBorders>
      </w:tcPr>
    </w:tblStylePr>
  </w:style>
  <w:style w:type="table" w:styleId="Tabladelista7concolores-nfasis6">
    <w:name w:val="List Table 7 Colorful Accent 6"/>
    <w:basedOn w:val="Tablanormal"/>
    <w:uiPriority w:val="52"/>
    <w:rsid w:val="000662D7"/>
    <w:rPr>
      <w:color w:val="538135" w:themeColor="accent6" w:themeShade="0000BF"/>
    </w:rPr>
    <w:tblPr>
      <w:tblStyleRowBandSize w:val="1"/>
      <w:tblStyleColBandSize w:val="1"/>
    </w:tblPr>
    <w:tblStylePr w:type="firstRow">
      <w:rPr>
        <w:rFonts w:asciiTheme="majorHAnsi" w:cstheme="majorBidi" w:eastAsiaTheme="majorEastAsia" w:hAnsiTheme="majorHAnsi"/>
        <w:i w:val="1"/>
        <w:iCs w:val="1"/>
        <w:sz w:val="26"/>
      </w:rPr>
      <w:tblPr/>
      <w:tcPr>
        <w:tcBorders>
          <w:bottom w:color="70ad47" w:space="0" w:sz="4" w:themeColor="accent6"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70ad47" w:space="0" w:sz="4" w:themeColor="accent6"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70ad47" w:space="0" w:sz="4" w:themeColor="accent6"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70ad47" w:space="0" w:sz="4" w:themeColor="accent6" w:val="single"/>
        </w:tcBorders>
        <w:shd w:color="auto" w:fill="ffffff" w:themeFill="background1" w:val="clear"/>
      </w:tcPr>
    </w:tblStylePr>
    <w:tblStylePr w:type="band1Vert">
      <w:tblPr/>
      <w:tcPr>
        <w:shd w:color="auto" w:fill="e2efd9" w:themeFill="accent6" w:themeFillTint="000033" w:val="clear"/>
      </w:tcPr>
    </w:tblStylePr>
    <w:tblStylePr w:type="band1Horz">
      <w:tblPr/>
      <w:tcPr>
        <w:shd w:color="auto" w:fill="e2efd9" w:themeFill="accent6"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Tablaconcuadrcula5oscura-nfasis6">
    <w:name w:val="Grid Table 5 Dark Accent 6"/>
    <w:basedOn w:val="Tablanormal"/>
    <w:uiPriority w:val="50"/>
    <w:rsid w:val="002E59CF"/>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e2efd9" w:themeFill="accent6"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70ad47" w:themeFill="accent6"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70ad47" w:themeFill="accent6"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70ad47" w:themeFill="accent6"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70ad47" w:themeFill="accent6" w:val="clear"/>
      </w:tcPr>
    </w:tblStylePr>
    <w:tblStylePr w:type="band1Vert">
      <w:tblPr/>
      <w:tcPr>
        <w:shd w:color="auto" w:fill="c5e0b3" w:themeFill="accent6" w:themeFillTint="000066" w:val="clear"/>
      </w:tcPr>
    </w:tblStylePr>
    <w:tblStylePr w:type="band1Horz">
      <w:tblPr/>
      <w:tcPr>
        <w:shd w:color="auto" w:fill="c5e0b3" w:themeFill="accent6" w:themeFillTint="000066" w:val="clear"/>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3.xml"/><Relationship Id="rId20" Type="http://schemas.openxmlformats.org/officeDocument/2006/relationships/image" Target="media/image18.png"/><Relationship Id="rId41" Type="http://schemas.openxmlformats.org/officeDocument/2006/relationships/header" Target="header2.xml"/><Relationship Id="rId22" Type="http://schemas.openxmlformats.org/officeDocument/2006/relationships/hyperlink" Target="https://drive.google.com/file/d/1p8RS5sSc1wlV4qc46gceyGuSBO2dR4G_/view?usp=share_link" TargetMode="External"/><Relationship Id="rId21" Type="http://schemas.openxmlformats.org/officeDocument/2006/relationships/image" Target="media/image5.png"/><Relationship Id="rId24" Type="http://schemas.openxmlformats.org/officeDocument/2006/relationships/image" Target="media/image19.png"/><Relationship Id="rId23" Type="http://schemas.openxmlformats.org/officeDocument/2006/relationships/hyperlink" Target="https://www.figma.com/file/AfLFV7wRgma9sNOsccyNjd/Wireframe-TP?t=1UhwAKSvubHPFLWL-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bonitomx.com/" TargetMode="External"/><Relationship Id="rId26" Type="http://schemas.openxmlformats.org/officeDocument/2006/relationships/image" Target="media/image13.png"/><Relationship Id="rId25" Type="http://schemas.openxmlformats.org/officeDocument/2006/relationships/image" Target="media/image2.png"/><Relationship Id="rId28" Type="http://schemas.openxmlformats.org/officeDocument/2006/relationships/image" Target="media/image6.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4.png"/><Relationship Id="rId7" Type="http://schemas.openxmlformats.org/officeDocument/2006/relationships/hyperlink" Target="https://www.marianabarranco.mx" TargetMode="External"/><Relationship Id="rId8" Type="http://schemas.openxmlformats.org/officeDocument/2006/relationships/hyperlink" Target="https://caracolpurpura.com.mx/collections/joyeria-huichol-aretes" TargetMode="External"/><Relationship Id="rId31" Type="http://schemas.openxmlformats.org/officeDocument/2006/relationships/image" Target="media/image9.png"/><Relationship Id="rId30" Type="http://schemas.openxmlformats.org/officeDocument/2006/relationships/image" Target="media/image3.png"/><Relationship Id="rId11" Type="http://schemas.openxmlformats.org/officeDocument/2006/relationships/hyperlink" Target="https://casamejicu.com/collections/all/joyeria" TargetMode="External"/><Relationship Id="rId33" Type="http://schemas.openxmlformats.org/officeDocument/2006/relationships/image" Target="media/image1.png"/><Relationship Id="rId10" Type="http://schemas.openxmlformats.org/officeDocument/2006/relationships/hyperlink" Target="https://www.karati.com/que-es-la-joyeria-artesanal-y-como-crearla/" TargetMode="External"/><Relationship Id="rId32" Type="http://schemas.openxmlformats.org/officeDocument/2006/relationships/image" Target="media/image12.png"/><Relationship Id="rId13" Type="http://schemas.openxmlformats.org/officeDocument/2006/relationships/image" Target="media/image23.png"/><Relationship Id="rId35" Type="http://schemas.openxmlformats.org/officeDocument/2006/relationships/image" Target="media/image20.png"/><Relationship Id="rId12" Type="http://schemas.openxmlformats.org/officeDocument/2006/relationships/hyperlink" Target="https://casamejicu.com/collections/all/joyeria" TargetMode="External"/><Relationship Id="rId34" Type="http://schemas.openxmlformats.org/officeDocument/2006/relationships/image" Target="media/image21.png"/><Relationship Id="rId15" Type="http://schemas.openxmlformats.org/officeDocument/2006/relationships/image" Target="media/image16.png"/><Relationship Id="rId37" Type="http://schemas.openxmlformats.org/officeDocument/2006/relationships/image" Target="media/image15.png"/><Relationship Id="rId14" Type="http://schemas.openxmlformats.org/officeDocument/2006/relationships/hyperlink" Target="https://www.godaddy.com/es/tlds/dominio-com" TargetMode="External"/><Relationship Id="rId36" Type="http://schemas.openxmlformats.org/officeDocument/2006/relationships/image" Target="media/image8.png"/><Relationship Id="rId17" Type="http://schemas.openxmlformats.org/officeDocument/2006/relationships/hyperlink" Target="https://www.figma.com/file/uMyrKv5hTjGuXFzjCnYcrm/Design-Thinking-TP?node-id=18%3A81&amp;t=4ioZCoKbemBXbved-1" TargetMode="External"/><Relationship Id="rId39" Type="http://schemas.openxmlformats.org/officeDocument/2006/relationships/header" Target="header1.xml"/><Relationship Id="rId16" Type="http://schemas.openxmlformats.org/officeDocument/2006/relationships/image" Target="media/image11.png"/><Relationship Id="rId38" Type="http://schemas.openxmlformats.org/officeDocument/2006/relationships/image" Target="media/image17.png"/><Relationship Id="rId19" Type="http://schemas.openxmlformats.org/officeDocument/2006/relationships/image" Target="media/image10.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L6e0K6OEEmnGmKUORU/YhLvPIXg==">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2022-09-27T01:26:00Z</dcterms:created>
  <dc:creator>LUIS FELIPE LAITON CORTES</dc:creator>
</cp:coreProperties>
</file>