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OS COMANDOS MAIS UTILIZADOS NO GITHUB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Git Status: mostra alterações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Git Add: adicionar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Git Commit: através dos commits define pontos de verificação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Git Init: criar repositório vazio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Git Clone: clonar repositório remoto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Git Branch: nova branch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Git Checkout: mudança de branch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Git Diff: alterações pontuais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Git Push: encaminha as alterações para o servidor remoto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Git Pull: atualização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Git Merge: junção de branches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Git Revert: reversão segura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9"/>
          <w:szCs w:val="29"/>
          <w:u w:val="none"/>
        </w:rPr>
      </w:pPr>
      <w:r w:rsidDel="00000000" w:rsidR="00000000" w:rsidRPr="00000000">
        <w:rPr>
          <w:sz w:val="29"/>
          <w:szCs w:val="29"/>
          <w:rtl w:val="0"/>
        </w:rPr>
        <w:t xml:space="preserve">Git Stash: arquiva alterações temporárias </w:t>
      </w:r>
    </w:p>
    <w:p w:rsidR="00000000" w:rsidDel="00000000" w:rsidP="00000000" w:rsidRDefault="00000000" w:rsidRPr="00000000" w14:paraId="00000011">
      <w:pPr>
        <w:rPr>
          <w:sz w:val="29"/>
          <w:szCs w:val="2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