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81" w:rsidRPr="00C451AD" w:rsidRDefault="000D1281" w:rsidP="00C451AD">
      <w:pPr>
        <w:spacing w:line="440" w:lineRule="exact"/>
        <w:rPr>
          <w:rFonts w:ascii="宋体" w:eastAsia="宋体" w:hAnsi="宋体"/>
          <w:sz w:val="24"/>
          <w:szCs w:val="24"/>
        </w:rPr>
      </w:pPr>
      <w:r w:rsidRPr="00C451AD">
        <w:rPr>
          <w:rFonts w:ascii="宋体" w:eastAsia="宋体" w:hAnsi="宋体" w:hint="eastAsia"/>
          <w:sz w:val="24"/>
          <w:szCs w:val="24"/>
        </w:rPr>
        <w:t>摘要</w:t>
      </w:r>
    </w:p>
    <w:p w:rsidR="004D0CBE" w:rsidRDefault="000D1281" w:rsidP="00C651B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47E6B">
        <w:rPr>
          <w:rFonts w:ascii="宋体" w:eastAsia="宋体" w:hAnsi="宋体" w:hint="eastAsia"/>
          <w:sz w:val="24"/>
          <w:szCs w:val="24"/>
        </w:rPr>
        <w:t>目标跟踪</w:t>
      </w:r>
      <w:r w:rsidRPr="00847E6B">
        <w:rPr>
          <w:rFonts w:ascii="宋体" w:eastAsia="宋体" w:hAnsi="宋体"/>
          <w:sz w:val="24"/>
          <w:szCs w:val="24"/>
        </w:rPr>
        <w:t>一直以来都是计算机视觉</w:t>
      </w:r>
      <w:r w:rsidR="00C451AD">
        <w:rPr>
          <w:rFonts w:ascii="宋体" w:eastAsia="宋体" w:hAnsi="宋体" w:hint="eastAsia"/>
          <w:sz w:val="24"/>
          <w:szCs w:val="24"/>
        </w:rPr>
        <w:t>研究</w:t>
      </w:r>
      <w:r w:rsidRPr="00847E6B">
        <w:rPr>
          <w:rFonts w:ascii="宋体" w:eastAsia="宋体" w:hAnsi="宋体"/>
          <w:sz w:val="24"/>
          <w:szCs w:val="24"/>
        </w:rPr>
        <w:t>的热点问题</w:t>
      </w:r>
      <w:r w:rsidRPr="00847E6B">
        <w:rPr>
          <w:rFonts w:ascii="宋体" w:eastAsia="宋体" w:hAnsi="宋体" w:hint="eastAsia"/>
          <w:sz w:val="24"/>
          <w:szCs w:val="24"/>
        </w:rPr>
        <w:t>，</w:t>
      </w:r>
      <w:r w:rsidRPr="00847E6B">
        <w:rPr>
          <w:rFonts w:ascii="宋体" w:eastAsia="宋体" w:hAnsi="宋体"/>
          <w:sz w:val="24"/>
          <w:szCs w:val="24"/>
        </w:rPr>
        <w:t>在国防军事、</w:t>
      </w:r>
      <w:r w:rsidRPr="00847E6B">
        <w:rPr>
          <w:rFonts w:ascii="宋体" w:eastAsia="宋体" w:hAnsi="宋体" w:hint="eastAsia"/>
          <w:sz w:val="24"/>
          <w:szCs w:val="24"/>
        </w:rPr>
        <w:t>智能交通和</w:t>
      </w:r>
      <w:r w:rsidRPr="00847E6B">
        <w:rPr>
          <w:rFonts w:ascii="宋体" w:eastAsia="宋体" w:hAnsi="宋体"/>
          <w:sz w:val="24"/>
          <w:szCs w:val="24"/>
        </w:rPr>
        <w:t>生活安防等众多领域得到了广泛的应用。</w:t>
      </w:r>
      <w:r w:rsidR="00674B65" w:rsidRPr="00847E6B">
        <w:rPr>
          <w:rFonts w:ascii="宋体" w:eastAsia="宋体" w:hAnsi="宋体" w:hint="eastAsia"/>
          <w:sz w:val="24"/>
          <w:szCs w:val="24"/>
        </w:rPr>
        <w:t>近年来，</w:t>
      </w:r>
      <w:r w:rsidR="00851C59" w:rsidRPr="00847E6B">
        <w:rPr>
          <w:rFonts w:ascii="宋体" w:eastAsia="宋体" w:hAnsi="宋体" w:hint="eastAsia"/>
          <w:sz w:val="24"/>
          <w:szCs w:val="24"/>
        </w:rPr>
        <w:t>视觉注意机制</w:t>
      </w:r>
      <w:r w:rsidR="00674B65" w:rsidRPr="00847E6B">
        <w:rPr>
          <w:rFonts w:ascii="宋体" w:eastAsia="宋体" w:hAnsi="宋体" w:hint="eastAsia"/>
          <w:sz w:val="24"/>
          <w:szCs w:val="24"/>
        </w:rPr>
        <w:t>（显著性</w:t>
      </w:r>
      <w:r w:rsidR="00674B65" w:rsidRPr="00847E6B">
        <w:rPr>
          <w:rFonts w:ascii="宋体" w:eastAsia="宋体" w:hAnsi="宋体"/>
          <w:sz w:val="24"/>
          <w:szCs w:val="24"/>
        </w:rPr>
        <w:t>检测</w:t>
      </w:r>
      <w:r w:rsidR="00674B65" w:rsidRPr="00847E6B">
        <w:rPr>
          <w:rFonts w:ascii="宋体" w:eastAsia="宋体" w:hAnsi="宋体" w:hint="eastAsia"/>
          <w:sz w:val="24"/>
          <w:szCs w:val="24"/>
        </w:rPr>
        <w:t>）</w:t>
      </w:r>
      <w:r w:rsidR="00851C59" w:rsidRPr="00847E6B">
        <w:rPr>
          <w:rFonts w:ascii="宋体" w:eastAsia="宋体" w:hAnsi="宋体" w:hint="eastAsia"/>
          <w:sz w:val="24"/>
          <w:szCs w:val="24"/>
        </w:rPr>
        <w:t>的研究</w:t>
      </w:r>
      <w:r w:rsidR="00674B65" w:rsidRPr="00847E6B">
        <w:rPr>
          <w:rFonts w:ascii="宋体" w:eastAsia="宋体" w:hAnsi="宋体" w:hint="eastAsia"/>
          <w:sz w:val="24"/>
          <w:szCs w:val="24"/>
        </w:rPr>
        <w:t>取得了实质性的进展和突破。将显著性检测</w:t>
      </w:r>
      <w:r w:rsidR="00674B65" w:rsidRPr="00847E6B">
        <w:rPr>
          <w:rFonts w:ascii="宋体" w:eastAsia="宋体" w:hAnsi="宋体"/>
          <w:sz w:val="24"/>
          <w:szCs w:val="24"/>
        </w:rPr>
        <w:t>引入</w:t>
      </w:r>
      <w:r w:rsidR="00674B65" w:rsidRPr="00847E6B">
        <w:rPr>
          <w:rFonts w:ascii="宋体" w:eastAsia="宋体" w:hAnsi="宋体" w:hint="eastAsia"/>
          <w:sz w:val="24"/>
          <w:szCs w:val="24"/>
        </w:rPr>
        <w:t>到</w:t>
      </w:r>
      <w:r w:rsidR="00674B65" w:rsidRPr="00847E6B">
        <w:rPr>
          <w:rFonts w:ascii="宋体" w:eastAsia="宋体" w:hAnsi="宋体"/>
          <w:sz w:val="24"/>
          <w:szCs w:val="24"/>
        </w:rPr>
        <w:t>目标跟踪中，</w:t>
      </w:r>
      <w:r w:rsidR="00847E6B" w:rsidRPr="00847E6B">
        <w:rPr>
          <w:rFonts w:ascii="宋体" w:eastAsia="宋体" w:hAnsi="宋体" w:hint="eastAsia"/>
          <w:sz w:val="24"/>
          <w:szCs w:val="24"/>
        </w:rPr>
        <w:t>可以</w:t>
      </w:r>
      <w:r w:rsidR="00C451AD">
        <w:rPr>
          <w:rFonts w:ascii="宋体" w:eastAsia="宋体" w:hAnsi="宋体"/>
          <w:sz w:val="24"/>
          <w:szCs w:val="24"/>
        </w:rPr>
        <w:t>使</w:t>
      </w:r>
      <w:r w:rsidR="00C451AD">
        <w:rPr>
          <w:rFonts w:ascii="宋体" w:eastAsia="宋体" w:hAnsi="宋体" w:hint="eastAsia"/>
          <w:sz w:val="24"/>
          <w:szCs w:val="24"/>
        </w:rPr>
        <w:t>目标</w:t>
      </w:r>
      <w:r w:rsidR="00C451AD">
        <w:rPr>
          <w:rFonts w:ascii="宋体" w:eastAsia="宋体" w:hAnsi="宋体"/>
          <w:sz w:val="24"/>
          <w:szCs w:val="24"/>
        </w:rPr>
        <w:t>处理</w:t>
      </w:r>
      <w:r w:rsidR="00847E6B" w:rsidRPr="00847E6B">
        <w:rPr>
          <w:rFonts w:ascii="宋体" w:eastAsia="宋体" w:hAnsi="宋体"/>
          <w:sz w:val="24"/>
          <w:szCs w:val="24"/>
        </w:rPr>
        <w:t>过程</w:t>
      </w:r>
      <w:r w:rsidR="00847E6B" w:rsidRPr="00847E6B">
        <w:rPr>
          <w:rFonts w:ascii="宋体" w:eastAsia="宋体" w:hAnsi="宋体" w:hint="eastAsia"/>
          <w:sz w:val="24"/>
          <w:szCs w:val="24"/>
        </w:rPr>
        <w:t>更</w:t>
      </w:r>
      <w:r w:rsidR="00851C59" w:rsidRPr="00847E6B">
        <w:rPr>
          <w:rFonts w:ascii="宋体" w:eastAsia="宋体" w:hAnsi="宋体" w:hint="eastAsia"/>
          <w:sz w:val="24"/>
          <w:szCs w:val="24"/>
        </w:rPr>
        <w:t>接近于人类认知机制，</w:t>
      </w:r>
      <w:r w:rsidR="00847E6B" w:rsidRPr="00847E6B">
        <w:rPr>
          <w:rFonts w:ascii="宋体" w:eastAsia="宋体" w:hAnsi="宋体" w:hint="eastAsia"/>
          <w:sz w:val="24"/>
          <w:szCs w:val="24"/>
        </w:rPr>
        <w:t>并</w:t>
      </w:r>
      <w:r w:rsidR="00C451AD">
        <w:rPr>
          <w:rFonts w:ascii="宋体" w:eastAsia="宋体" w:hAnsi="宋体"/>
          <w:sz w:val="24"/>
          <w:szCs w:val="24"/>
        </w:rPr>
        <w:t>提高算法的</w:t>
      </w:r>
      <w:r w:rsidR="00C451AD">
        <w:rPr>
          <w:rFonts w:ascii="宋体" w:eastAsia="宋体" w:hAnsi="宋体" w:hint="eastAsia"/>
          <w:sz w:val="24"/>
          <w:szCs w:val="24"/>
        </w:rPr>
        <w:t>准确</w:t>
      </w:r>
      <w:r w:rsidR="00851C59" w:rsidRPr="00847E6B">
        <w:rPr>
          <w:rFonts w:ascii="宋体" w:eastAsia="宋体" w:hAnsi="宋体"/>
          <w:sz w:val="24"/>
          <w:szCs w:val="24"/>
        </w:rPr>
        <w:t>性。</w:t>
      </w:r>
      <w:r w:rsidR="00851C59" w:rsidRPr="00847E6B">
        <w:rPr>
          <w:rFonts w:ascii="宋体" w:eastAsia="宋体" w:hAnsi="宋体" w:hint="eastAsia"/>
          <w:sz w:val="24"/>
          <w:szCs w:val="24"/>
        </w:rPr>
        <w:t>因此，将</w:t>
      </w:r>
      <w:r w:rsidR="00674B65" w:rsidRPr="00847E6B">
        <w:rPr>
          <w:rFonts w:ascii="宋体" w:eastAsia="宋体" w:hAnsi="宋体" w:hint="eastAsia"/>
          <w:sz w:val="24"/>
          <w:szCs w:val="24"/>
        </w:rPr>
        <w:t>显著性检测应用到目标跟踪</w:t>
      </w:r>
      <w:r w:rsidR="00851C59" w:rsidRPr="00847E6B">
        <w:rPr>
          <w:rFonts w:ascii="宋体" w:eastAsia="宋体" w:hAnsi="宋体" w:hint="eastAsia"/>
          <w:sz w:val="24"/>
          <w:szCs w:val="24"/>
        </w:rPr>
        <w:t>中具有重要的意义和应用价值。</w:t>
      </w:r>
      <w:r w:rsidR="00C651BD">
        <w:rPr>
          <w:rFonts w:ascii="宋体" w:eastAsia="宋体" w:hAnsi="宋体" w:hint="eastAsia"/>
          <w:sz w:val="24"/>
          <w:szCs w:val="24"/>
        </w:rPr>
        <w:t>本文在均值漂移跟踪算法的框架下，通过模拟人类</w:t>
      </w:r>
      <w:r w:rsidR="00C651BD" w:rsidRPr="00C651BD">
        <w:rPr>
          <w:rFonts w:ascii="宋体" w:eastAsia="宋体" w:hAnsi="宋体" w:hint="eastAsia"/>
          <w:sz w:val="24"/>
          <w:szCs w:val="24"/>
        </w:rPr>
        <w:t>视</w:t>
      </w:r>
      <w:r w:rsidR="00C651BD">
        <w:rPr>
          <w:rFonts w:ascii="宋体" w:eastAsia="宋体" w:hAnsi="宋体" w:hint="eastAsia"/>
          <w:sz w:val="24"/>
          <w:szCs w:val="24"/>
        </w:rPr>
        <w:t>觉特性，提出了基于（视觉）显著性检测的目标跟踪算法，</w:t>
      </w:r>
      <w:r w:rsidR="004D0CBE" w:rsidRPr="004D0CBE">
        <w:rPr>
          <w:rFonts w:ascii="宋体" w:eastAsia="宋体" w:hAnsi="宋体" w:hint="eastAsia"/>
          <w:sz w:val="24"/>
          <w:szCs w:val="24"/>
        </w:rPr>
        <w:t>研</w:t>
      </w:r>
      <w:r w:rsidR="00C651BD">
        <w:rPr>
          <w:rFonts w:ascii="宋体" w:eastAsia="宋体" w:hAnsi="宋体" w:hint="eastAsia"/>
          <w:sz w:val="24"/>
          <w:szCs w:val="24"/>
        </w:rPr>
        <w:t>究工作主要包括以下两</w:t>
      </w:r>
      <w:r w:rsidR="004D0CBE" w:rsidRPr="004D0CBE">
        <w:rPr>
          <w:rFonts w:ascii="宋体" w:eastAsia="宋体" w:hAnsi="宋体" w:hint="eastAsia"/>
          <w:sz w:val="24"/>
          <w:szCs w:val="24"/>
        </w:rPr>
        <w:t>个方面。</w:t>
      </w:r>
    </w:p>
    <w:p w:rsidR="00227443" w:rsidRPr="00227443" w:rsidRDefault="00227443" w:rsidP="00F82FF5">
      <w:pPr>
        <w:spacing w:line="44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227443">
        <w:rPr>
          <w:rFonts w:ascii="宋体" w:eastAsia="宋体" w:hAnsi="宋体" w:hint="eastAsia"/>
          <w:sz w:val="24"/>
          <w:szCs w:val="24"/>
        </w:rPr>
        <w:t>1</w:t>
      </w:r>
      <w:r w:rsidR="00F82FF5">
        <w:rPr>
          <w:rFonts w:ascii="宋体" w:eastAsia="宋体" w:hAnsi="宋体" w:hint="eastAsia"/>
          <w:sz w:val="24"/>
          <w:szCs w:val="24"/>
        </w:rPr>
        <w:t>）提出一种利用目标先验信息的时空显著性检测（</w:t>
      </w:r>
      <w:r w:rsidR="00F82FF5">
        <w:rPr>
          <w:rFonts w:ascii="宋体" w:eastAsia="宋体" w:hAnsi="宋体" w:hint="eastAsia"/>
          <w:sz w:val="24"/>
          <w:szCs w:val="24"/>
        </w:rPr>
        <w:t>模型</w:t>
      </w:r>
      <w:r w:rsidR="00F82FF5">
        <w:rPr>
          <w:rFonts w:ascii="宋体" w:eastAsia="宋体" w:hAnsi="宋体" w:hint="eastAsia"/>
          <w:sz w:val="24"/>
          <w:szCs w:val="24"/>
        </w:rPr>
        <w:t>）算法</w:t>
      </w:r>
      <w:r w:rsidRPr="0022744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/>
          <w:sz w:val="24"/>
          <w:szCs w:val="24"/>
        </w:rPr>
        <w:t>显著性检测方面，</w:t>
      </w:r>
      <w:r w:rsidR="008258A0" w:rsidRPr="00C92AFB">
        <w:rPr>
          <w:rFonts w:ascii="宋体" w:eastAsia="宋体" w:hAnsi="宋体" w:hint="eastAsia"/>
          <w:sz w:val="24"/>
          <w:szCs w:val="24"/>
        </w:rPr>
        <w:t>引入时域运动特征，</w:t>
      </w:r>
      <w:r w:rsidR="008258A0">
        <w:rPr>
          <w:rFonts w:ascii="宋体" w:eastAsia="宋体" w:hAnsi="宋体" w:hint="eastAsia"/>
          <w:sz w:val="24"/>
          <w:szCs w:val="24"/>
        </w:rPr>
        <w:t>利用光流法检测运动矢量，并对其矢量场进行滤波处理。</w:t>
      </w:r>
      <w:r w:rsidR="008258A0" w:rsidRPr="00C92AFB">
        <w:rPr>
          <w:rFonts w:ascii="宋体" w:eastAsia="宋体" w:hAnsi="宋体" w:hint="eastAsia"/>
          <w:sz w:val="24"/>
          <w:szCs w:val="24"/>
        </w:rPr>
        <w:t>利用运动</w:t>
      </w:r>
      <w:r w:rsidR="008258A0">
        <w:rPr>
          <w:rFonts w:ascii="宋体" w:eastAsia="宋体" w:hAnsi="宋体" w:hint="eastAsia"/>
          <w:sz w:val="24"/>
          <w:szCs w:val="24"/>
        </w:rPr>
        <w:t>熵值</w:t>
      </w:r>
      <w:r w:rsidR="008258A0" w:rsidRPr="00C92AFB">
        <w:rPr>
          <w:rFonts w:ascii="宋体" w:eastAsia="宋体" w:hAnsi="宋体" w:hint="eastAsia"/>
          <w:sz w:val="24"/>
          <w:szCs w:val="24"/>
        </w:rPr>
        <w:t>对运动矢量的显著性进行分析，建立</w:t>
      </w:r>
      <w:r w:rsidR="008258A0">
        <w:rPr>
          <w:rFonts w:ascii="宋体" w:eastAsia="宋体" w:hAnsi="宋体" w:hint="eastAsia"/>
          <w:sz w:val="24"/>
          <w:szCs w:val="24"/>
        </w:rPr>
        <w:t>能够</w:t>
      </w:r>
      <w:r w:rsidR="008258A0">
        <w:rPr>
          <w:rFonts w:ascii="宋体" w:eastAsia="宋体" w:hAnsi="宋体"/>
          <w:sz w:val="24"/>
          <w:szCs w:val="24"/>
        </w:rPr>
        <w:t>表征场景中运动情况的时间显著图</w:t>
      </w:r>
      <w:r w:rsidR="00D43B1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空间显著性检测方面，</w:t>
      </w:r>
      <w:r w:rsidR="00673B02" w:rsidRPr="00227443">
        <w:rPr>
          <w:rFonts w:ascii="宋体" w:eastAsia="宋体" w:hAnsi="宋体" w:hint="eastAsia"/>
          <w:sz w:val="24"/>
          <w:szCs w:val="24"/>
        </w:rPr>
        <w:t>本文模拟人类视觉特性的“记忆性”，利用初始目标区域的颜色</w:t>
      </w:r>
      <w:r w:rsidR="00F82FF5">
        <w:rPr>
          <w:rFonts w:ascii="宋体" w:eastAsia="宋体" w:hAnsi="宋体" w:hint="eastAsia"/>
          <w:sz w:val="24"/>
          <w:szCs w:val="24"/>
        </w:rPr>
        <w:t>先验</w:t>
      </w:r>
      <w:r w:rsidR="00D43B19">
        <w:rPr>
          <w:rFonts w:ascii="宋体" w:eastAsia="宋体" w:hAnsi="宋体" w:hint="eastAsia"/>
          <w:sz w:val="24"/>
          <w:szCs w:val="24"/>
        </w:rPr>
        <w:t>信息改进自底向上的（认知视觉注意）显著性检测模型，使得生成的空间</w:t>
      </w:r>
      <w:r w:rsidR="00673B02" w:rsidRPr="00227443">
        <w:rPr>
          <w:rFonts w:ascii="宋体" w:eastAsia="宋体" w:hAnsi="宋体" w:hint="eastAsia"/>
          <w:sz w:val="24"/>
          <w:szCs w:val="24"/>
        </w:rPr>
        <w:t>显著图能够更好地适应目标跟踪</w:t>
      </w:r>
      <w:r w:rsidR="00D43B19">
        <w:rPr>
          <w:rFonts w:ascii="宋体" w:eastAsia="宋体" w:hAnsi="宋体" w:hint="eastAsia"/>
          <w:sz w:val="24"/>
          <w:szCs w:val="24"/>
        </w:rPr>
        <w:t>任务</w:t>
      </w:r>
      <w:r w:rsidR="00673B02" w:rsidRPr="00227443">
        <w:rPr>
          <w:rFonts w:ascii="宋体" w:eastAsia="宋体" w:hAnsi="宋体" w:hint="eastAsia"/>
          <w:sz w:val="24"/>
          <w:szCs w:val="24"/>
        </w:rPr>
        <w:t>。</w:t>
      </w:r>
      <w:r w:rsidR="00F82FF5">
        <w:rPr>
          <w:rFonts w:ascii="宋体" w:eastAsia="宋体" w:hAnsi="宋体" w:hint="eastAsia"/>
          <w:sz w:val="24"/>
          <w:szCs w:val="24"/>
        </w:rPr>
        <w:t>最后</w:t>
      </w:r>
      <w:r w:rsidR="00F82FF5">
        <w:rPr>
          <w:rFonts w:ascii="宋体" w:eastAsia="宋体" w:hAnsi="宋体"/>
          <w:sz w:val="24"/>
          <w:szCs w:val="24"/>
        </w:rPr>
        <w:t>，</w:t>
      </w:r>
      <w:r w:rsidR="00F82FF5" w:rsidRPr="00F82FF5">
        <w:rPr>
          <w:rFonts w:ascii="宋体" w:eastAsia="宋体" w:hAnsi="宋体" w:hint="eastAsia"/>
          <w:sz w:val="24"/>
          <w:szCs w:val="24"/>
        </w:rPr>
        <w:t>时空信息融合阶段，根</w:t>
      </w:r>
      <w:r w:rsidR="00F82FF5">
        <w:rPr>
          <w:rFonts w:ascii="宋体" w:eastAsia="宋体" w:hAnsi="宋体" w:hint="eastAsia"/>
          <w:sz w:val="24"/>
          <w:szCs w:val="24"/>
        </w:rPr>
        <w:t>据人眼对不同场景</w:t>
      </w:r>
      <w:r w:rsidR="00F82FF5">
        <w:rPr>
          <w:rFonts w:ascii="宋体" w:eastAsia="宋体" w:hAnsi="宋体"/>
          <w:sz w:val="24"/>
          <w:szCs w:val="24"/>
        </w:rPr>
        <w:t>的</w:t>
      </w:r>
      <w:r w:rsidR="00F82FF5" w:rsidRPr="00F82FF5">
        <w:rPr>
          <w:rFonts w:ascii="宋体" w:eastAsia="宋体" w:hAnsi="宋体" w:hint="eastAsia"/>
          <w:sz w:val="24"/>
          <w:szCs w:val="24"/>
        </w:rPr>
        <w:t>主观感知，提出自适应加权的融合方法，通过设置自适应权重得到</w:t>
      </w:r>
      <w:r w:rsidR="00F82FF5">
        <w:rPr>
          <w:rFonts w:ascii="宋体" w:eastAsia="宋体" w:hAnsi="宋体" w:hint="eastAsia"/>
          <w:sz w:val="24"/>
          <w:szCs w:val="24"/>
        </w:rPr>
        <w:t>时空</w:t>
      </w:r>
      <w:r w:rsidR="00F82FF5" w:rsidRPr="00F82FF5">
        <w:rPr>
          <w:rFonts w:ascii="宋体" w:eastAsia="宋体" w:hAnsi="宋体" w:hint="eastAsia"/>
          <w:sz w:val="24"/>
          <w:szCs w:val="24"/>
        </w:rPr>
        <w:t>显著图。</w:t>
      </w:r>
    </w:p>
    <w:p w:rsidR="000D1281" w:rsidRPr="00851C59" w:rsidRDefault="00030527" w:rsidP="0069561C">
      <w:pPr>
        <w:spacing w:line="440" w:lineRule="exact"/>
        <w:ind w:firstLine="480"/>
      </w:pPr>
      <w:r>
        <w:rPr>
          <w:rFonts w:ascii="宋体" w:eastAsia="宋体" w:hAnsi="宋体" w:hint="eastAsia"/>
          <w:sz w:val="24"/>
          <w:szCs w:val="24"/>
        </w:rPr>
        <w:t>2）</w:t>
      </w:r>
      <w:r w:rsidR="00A659CF">
        <w:rPr>
          <w:rFonts w:ascii="宋体" w:eastAsia="宋体" w:hAnsi="宋体" w:hint="eastAsia"/>
          <w:sz w:val="24"/>
          <w:szCs w:val="24"/>
        </w:rPr>
        <w:t>提出</w:t>
      </w:r>
      <w:r w:rsidR="00146568">
        <w:rPr>
          <w:rFonts w:ascii="宋体" w:eastAsia="宋体" w:hAnsi="宋体" w:hint="eastAsia"/>
          <w:sz w:val="24"/>
          <w:szCs w:val="24"/>
        </w:rPr>
        <w:t>一种</w:t>
      </w:r>
      <w:r w:rsidR="00A659CF">
        <w:rPr>
          <w:rFonts w:ascii="宋体" w:eastAsia="宋体" w:hAnsi="宋体"/>
          <w:sz w:val="24"/>
          <w:szCs w:val="24"/>
        </w:rPr>
        <w:t>基于</w:t>
      </w:r>
      <w:r w:rsidR="00A659CF">
        <w:rPr>
          <w:rFonts w:ascii="宋体" w:eastAsia="宋体" w:hAnsi="宋体" w:hint="eastAsia"/>
          <w:sz w:val="24"/>
          <w:szCs w:val="24"/>
        </w:rPr>
        <w:t>显著性</w:t>
      </w:r>
      <w:r w:rsidR="00146568">
        <w:rPr>
          <w:rFonts w:ascii="宋体" w:eastAsia="宋体" w:hAnsi="宋体" w:hint="eastAsia"/>
          <w:sz w:val="24"/>
          <w:szCs w:val="24"/>
        </w:rPr>
        <w:t>检测</w:t>
      </w:r>
      <w:r w:rsidR="00A659CF">
        <w:rPr>
          <w:rFonts w:ascii="宋体" w:eastAsia="宋体" w:hAnsi="宋体"/>
          <w:sz w:val="24"/>
          <w:szCs w:val="24"/>
        </w:rPr>
        <w:t>的目标</w:t>
      </w:r>
      <w:r w:rsidR="00A659CF">
        <w:rPr>
          <w:rFonts w:ascii="宋体" w:eastAsia="宋体" w:hAnsi="宋体" w:hint="eastAsia"/>
          <w:sz w:val="24"/>
          <w:szCs w:val="24"/>
        </w:rPr>
        <w:t>跟踪</w:t>
      </w:r>
      <w:r w:rsidR="00A659CF">
        <w:rPr>
          <w:rFonts w:ascii="宋体" w:eastAsia="宋体" w:hAnsi="宋体"/>
          <w:sz w:val="24"/>
          <w:szCs w:val="24"/>
        </w:rPr>
        <w:t>算法。</w:t>
      </w:r>
      <w:r w:rsidR="00A659CF">
        <w:rPr>
          <w:rFonts w:ascii="宋体" w:eastAsia="宋体" w:hAnsi="宋体" w:hint="eastAsia"/>
          <w:sz w:val="24"/>
          <w:szCs w:val="24"/>
        </w:rPr>
        <w:t>针对</w:t>
      </w:r>
      <w:r w:rsidR="00146568">
        <w:rPr>
          <w:rFonts w:ascii="宋体" w:eastAsia="宋体" w:hAnsi="宋体" w:hint="eastAsia"/>
          <w:sz w:val="24"/>
          <w:szCs w:val="24"/>
        </w:rPr>
        <w:t>传统</w:t>
      </w:r>
      <w:r w:rsidR="00146568">
        <w:rPr>
          <w:rFonts w:ascii="宋体" w:eastAsia="宋体" w:hAnsi="宋体"/>
          <w:sz w:val="24"/>
          <w:szCs w:val="24"/>
        </w:rPr>
        <w:t>均值</w:t>
      </w:r>
      <w:r w:rsidR="00146568">
        <w:rPr>
          <w:rFonts w:ascii="宋体" w:eastAsia="宋体" w:hAnsi="宋体" w:hint="eastAsia"/>
          <w:sz w:val="24"/>
          <w:szCs w:val="24"/>
        </w:rPr>
        <w:t>漂移跟踪算法</w:t>
      </w:r>
      <w:r w:rsidR="00A659CF">
        <w:rPr>
          <w:rFonts w:ascii="宋体" w:eastAsia="宋体" w:hAnsi="宋体" w:hint="eastAsia"/>
          <w:sz w:val="24"/>
          <w:szCs w:val="24"/>
        </w:rPr>
        <w:t>采用单一颜色特征导致跟踪鲁棒</w:t>
      </w:r>
      <w:r>
        <w:rPr>
          <w:rFonts w:ascii="宋体" w:eastAsia="宋体" w:hAnsi="宋体" w:hint="eastAsia"/>
          <w:sz w:val="24"/>
          <w:szCs w:val="24"/>
        </w:rPr>
        <w:t>性不强的问题，提出</w:t>
      </w:r>
      <w:r w:rsidRPr="00030527">
        <w:rPr>
          <w:rFonts w:ascii="宋体" w:eastAsia="宋体" w:hAnsi="宋体" w:hint="eastAsia"/>
          <w:sz w:val="24"/>
          <w:szCs w:val="24"/>
        </w:rPr>
        <w:t>一种</w:t>
      </w:r>
      <w:r w:rsidR="00146568">
        <w:rPr>
          <w:rFonts w:ascii="宋体" w:eastAsia="宋体" w:hAnsi="宋体" w:hint="eastAsia"/>
          <w:sz w:val="24"/>
          <w:szCs w:val="24"/>
        </w:rPr>
        <w:t>基于视觉显著性特征的目标</w:t>
      </w:r>
      <w:r>
        <w:rPr>
          <w:rFonts w:ascii="宋体" w:eastAsia="宋体" w:hAnsi="宋体" w:hint="eastAsia"/>
          <w:sz w:val="24"/>
          <w:szCs w:val="24"/>
        </w:rPr>
        <w:t>跟踪算法。</w:t>
      </w:r>
      <w:r w:rsidR="00454CB4">
        <w:rPr>
          <w:rFonts w:ascii="宋体" w:eastAsia="宋体" w:hAnsi="宋体" w:hint="eastAsia"/>
          <w:sz w:val="24"/>
          <w:szCs w:val="24"/>
        </w:rPr>
        <w:t>首先</w:t>
      </w:r>
      <w:r w:rsidR="00454CB4">
        <w:rPr>
          <w:rFonts w:ascii="宋体" w:eastAsia="宋体" w:hAnsi="宋体"/>
          <w:sz w:val="24"/>
          <w:szCs w:val="24"/>
        </w:rPr>
        <w:t>，</w:t>
      </w:r>
      <w:r w:rsidR="00454CB4">
        <w:rPr>
          <w:rFonts w:ascii="宋体" w:eastAsia="宋体" w:hAnsi="宋体" w:hint="eastAsia"/>
          <w:sz w:val="24"/>
          <w:szCs w:val="24"/>
        </w:rPr>
        <w:t>利用</w:t>
      </w:r>
      <w:r w:rsidR="00454CB4">
        <w:rPr>
          <w:rFonts w:ascii="宋体" w:eastAsia="宋体" w:hAnsi="宋体"/>
          <w:sz w:val="24"/>
          <w:szCs w:val="24"/>
        </w:rPr>
        <w:t>本文提出的显著性检测模型计算</w:t>
      </w:r>
      <w:r w:rsidR="00454CB4">
        <w:rPr>
          <w:rFonts w:ascii="宋体" w:eastAsia="宋体" w:hAnsi="宋体" w:hint="eastAsia"/>
          <w:sz w:val="24"/>
          <w:szCs w:val="24"/>
        </w:rPr>
        <w:t>时空</w:t>
      </w:r>
      <w:r w:rsidR="00454CB4">
        <w:rPr>
          <w:rFonts w:ascii="宋体" w:eastAsia="宋体" w:hAnsi="宋体"/>
          <w:sz w:val="24"/>
          <w:szCs w:val="24"/>
        </w:rPr>
        <w:t>显著图</w:t>
      </w:r>
      <w:r w:rsidR="00454CB4">
        <w:rPr>
          <w:rFonts w:ascii="宋体" w:eastAsia="宋体" w:hAnsi="宋体" w:hint="eastAsia"/>
          <w:sz w:val="24"/>
          <w:szCs w:val="24"/>
        </w:rPr>
        <w:t>，结合</w:t>
      </w:r>
      <w:r w:rsidR="00146568" w:rsidRPr="00146568">
        <w:rPr>
          <w:rFonts w:ascii="宋体" w:eastAsia="宋体" w:hAnsi="宋体"/>
          <w:sz w:val="24"/>
          <w:szCs w:val="24"/>
        </w:rPr>
        <w:t>颜色特征和视觉显著性特征描述目标</w:t>
      </w:r>
      <w:r w:rsidR="00146568" w:rsidRPr="00146568">
        <w:rPr>
          <w:rFonts w:ascii="宋体" w:eastAsia="宋体" w:hAnsi="宋体" w:hint="eastAsia"/>
          <w:sz w:val="24"/>
          <w:szCs w:val="24"/>
        </w:rPr>
        <w:t>模型，</w:t>
      </w:r>
      <w:r w:rsidR="00146568" w:rsidRPr="00454CB4">
        <w:rPr>
          <w:rFonts w:ascii="宋体" w:eastAsia="宋体" w:hAnsi="宋体"/>
          <w:sz w:val="24"/>
          <w:szCs w:val="24"/>
          <w:u w:val="single"/>
        </w:rPr>
        <w:t>并根据相似系数的大小自适应地调节转移向量融合权值，</w:t>
      </w:r>
      <w:r w:rsidR="00454CB4">
        <w:rPr>
          <w:rFonts w:ascii="宋体" w:eastAsia="宋体" w:hAnsi="宋体" w:hint="eastAsia"/>
          <w:sz w:val="24"/>
          <w:szCs w:val="24"/>
        </w:rPr>
        <w:t>避免采用单一颜色特征跟踪时</w:t>
      </w:r>
      <w:r w:rsidR="00454CB4" w:rsidRPr="00454CB4">
        <w:rPr>
          <w:rFonts w:ascii="宋体" w:eastAsia="宋体" w:hAnsi="宋体" w:hint="eastAsia"/>
          <w:sz w:val="24"/>
          <w:szCs w:val="24"/>
        </w:rPr>
        <w:t>易发生的漂移现象</w:t>
      </w:r>
      <w:r w:rsidR="00292A37">
        <w:rPr>
          <w:rFonts w:ascii="宋体" w:eastAsia="宋体" w:hAnsi="宋体" w:hint="eastAsia"/>
          <w:sz w:val="24"/>
          <w:szCs w:val="24"/>
        </w:rPr>
        <w:t>。其次</w:t>
      </w:r>
      <w:r w:rsidR="00292A37">
        <w:rPr>
          <w:rFonts w:ascii="宋体" w:eastAsia="宋体" w:hAnsi="宋体"/>
          <w:sz w:val="24"/>
          <w:szCs w:val="24"/>
        </w:rPr>
        <w:t>，</w:t>
      </w:r>
      <w:r w:rsidR="0097271D">
        <w:rPr>
          <w:rFonts w:ascii="宋体" w:eastAsia="宋体" w:hAnsi="宋体" w:hint="eastAsia"/>
          <w:sz w:val="24"/>
          <w:szCs w:val="24"/>
        </w:rPr>
        <w:t>提出</w:t>
      </w:r>
      <w:r w:rsidR="0097271D">
        <w:rPr>
          <w:rFonts w:ascii="宋体" w:eastAsia="宋体" w:hAnsi="宋体"/>
          <w:sz w:val="24"/>
          <w:szCs w:val="24"/>
        </w:rPr>
        <w:t>核函数</w:t>
      </w:r>
      <w:r w:rsidR="0097271D">
        <w:rPr>
          <w:rFonts w:ascii="宋体" w:eastAsia="宋体" w:hAnsi="宋体" w:hint="eastAsia"/>
          <w:sz w:val="24"/>
          <w:szCs w:val="24"/>
        </w:rPr>
        <w:t>带宽的</w:t>
      </w:r>
      <w:r w:rsidR="0097271D">
        <w:rPr>
          <w:rFonts w:ascii="宋体" w:eastAsia="宋体" w:hAnsi="宋体"/>
          <w:sz w:val="24"/>
          <w:szCs w:val="24"/>
        </w:rPr>
        <w:t>自适应调整</w:t>
      </w:r>
      <w:r w:rsidR="0097271D">
        <w:rPr>
          <w:rFonts w:ascii="宋体" w:eastAsia="宋体" w:hAnsi="宋体" w:hint="eastAsia"/>
          <w:sz w:val="24"/>
          <w:szCs w:val="24"/>
        </w:rPr>
        <w:t>策略，</w:t>
      </w:r>
      <w:r w:rsidR="0097271D">
        <w:rPr>
          <w:rFonts w:ascii="宋体" w:eastAsia="宋体" w:hAnsi="宋体" w:hint="eastAsia"/>
          <w:sz w:val="24"/>
          <w:szCs w:val="24"/>
        </w:rPr>
        <w:t>以适应目标的尺度变</w:t>
      </w:r>
      <w:r w:rsidR="0097271D" w:rsidRPr="0097271D">
        <w:rPr>
          <w:rFonts w:ascii="宋体" w:eastAsia="宋体" w:hAnsi="宋体" w:hint="eastAsia"/>
          <w:sz w:val="24"/>
          <w:szCs w:val="24"/>
        </w:rPr>
        <w:t>化</w:t>
      </w:r>
      <w:r w:rsidR="0097271D">
        <w:rPr>
          <w:rFonts w:ascii="宋体" w:eastAsia="宋体" w:hAnsi="宋体" w:hint="eastAsia"/>
          <w:sz w:val="24"/>
          <w:szCs w:val="24"/>
        </w:rPr>
        <w:t>，</w:t>
      </w:r>
      <w:r w:rsidR="0097271D" w:rsidRPr="0097271D">
        <w:rPr>
          <w:rFonts w:ascii="宋体" w:eastAsia="宋体" w:hAnsi="宋体" w:hint="eastAsia"/>
          <w:sz w:val="24"/>
          <w:szCs w:val="24"/>
        </w:rPr>
        <w:t>并且引入卡尔曼滤波器预测目标的位置，</w:t>
      </w:r>
      <w:r w:rsidR="00146568" w:rsidRPr="00146568">
        <w:rPr>
          <w:rFonts w:ascii="宋体" w:eastAsia="宋体" w:hAnsi="宋体"/>
          <w:sz w:val="24"/>
          <w:szCs w:val="24"/>
        </w:rPr>
        <w:t>实现了复杂背景下的准确目标跟踪</w:t>
      </w:r>
      <w:r w:rsidR="00454CB4">
        <w:rPr>
          <w:rFonts w:ascii="宋体" w:eastAsia="宋体" w:hAnsi="宋体" w:hint="eastAsia"/>
          <w:sz w:val="24"/>
          <w:szCs w:val="24"/>
        </w:rPr>
        <w:t>。</w:t>
      </w:r>
      <w:r w:rsidR="0097271D" w:rsidRPr="0097271D">
        <w:rPr>
          <w:rFonts w:ascii="宋体" w:eastAsia="宋体" w:hAnsi="宋体" w:hint="eastAsia"/>
          <w:sz w:val="24"/>
          <w:szCs w:val="24"/>
        </w:rPr>
        <w:t>实验结果表明，</w:t>
      </w:r>
      <w:r w:rsidR="0069561C">
        <w:rPr>
          <w:rFonts w:ascii="宋体" w:eastAsia="宋体" w:hAnsi="宋体" w:hint="eastAsia"/>
          <w:sz w:val="24"/>
          <w:szCs w:val="24"/>
        </w:rPr>
        <w:t>本文依据目标先验信息构建的显著性检测算法，检测效果较好</w:t>
      </w:r>
      <w:r w:rsidR="0097271D">
        <w:rPr>
          <w:rFonts w:ascii="宋体" w:eastAsia="宋体" w:hAnsi="宋体" w:hint="eastAsia"/>
          <w:sz w:val="24"/>
          <w:szCs w:val="24"/>
        </w:rPr>
        <w:t>，</w:t>
      </w:r>
      <w:r w:rsidR="0069561C">
        <w:rPr>
          <w:rFonts w:ascii="宋体" w:eastAsia="宋体" w:hAnsi="宋体" w:hint="eastAsia"/>
          <w:sz w:val="24"/>
          <w:szCs w:val="24"/>
        </w:rPr>
        <w:t>将其</w:t>
      </w:r>
      <w:r w:rsidR="0069561C">
        <w:rPr>
          <w:rFonts w:ascii="宋体" w:eastAsia="宋体" w:hAnsi="宋体"/>
          <w:sz w:val="24"/>
          <w:szCs w:val="24"/>
        </w:rPr>
        <w:t>应用于</w:t>
      </w:r>
      <w:r w:rsidR="0069561C">
        <w:rPr>
          <w:rFonts w:ascii="宋体" w:eastAsia="宋体" w:hAnsi="宋体" w:hint="eastAsia"/>
          <w:sz w:val="24"/>
          <w:szCs w:val="24"/>
        </w:rPr>
        <w:t>均值漂移跟踪</w:t>
      </w:r>
      <w:r w:rsidR="0069561C">
        <w:rPr>
          <w:rFonts w:ascii="宋体" w:eastAsia="宋体" w:hAnsi="宋体"/>
          <w:sz w:val="24"/>
          <w:szCs w:val="24"/>
        </w:rPr>
        <w:t>框架中，</w:t>
      </w:r>
      <w:r w:rsidR="0069561C" w:rsidRPr="0097271D">
        <w:rPr>
          <w:rFonts w:ascii="宋体" w:eastAsia="宋体" w:hAnsi="宋体" w:hint="eastAsia"/>
          <w:sz w:val="24"/>
          <w:szCs w:val="24"/>
        </w:rPr>
        <w:t>能</w:t>
      </w:r>
      <w:r w:rsidR="0069561C">
        <w:rPr>
          <w:rFonts w:ascii="宋体" w:eastAsia="宋体" w:hAnsi="宋体" w:hint="eastAsia"/>
          <w:sz w:val="24"/>
          <w:szCs w:val="24"/>
        </w:rPr>
        <w:t>够有效弥补仅采用颜色特征的不足，</w:t>
      </w:r>
      <w:r w:rsidR="0065140D" w:rsidRPr="0069561C">
        <w:rPr>
          <w:rFonts w:ascii="宋体" w:eastAsia="宋体" w:hAnsi="宋体" w:hint="eastAsia"/>
          <w:sz w:val="24"/>
          <w:szCs w:val="24"/>
        </w:rPr>
        <w:t>解决</w:t>
      </w:r>
      <w:r w:rsidR="0065140D">
        <w:rPr>
          <w:rFonts w:ascii="宋体" w:eastAsia="宋体" w:hAnsi="宋体" w:hint="eastAsia"/>
          <w:sz w:val="24"/>
          <w:szCs w:val="24"/>
        </w:rPr>
        <w:t>了</w:t>
      </w:r>
      <w:r w:rsidR="0065140D" w:rsidRPr="0069561C">
        <w:rPr>
          <w:rFonts w:ascii="宋体" w:eastAsia="宋体" w:hAnsi="宋体" w:hint="eastAsia"/>
          <w:sz w:val="24"/>
          <w:szCs w:val="24"/>
        </w:rPr>
        <w:t>目标跟踪过程中候选目标信息描述单一的问题，</w:t>
      </w:r>
      <w:r w:rsidR="0069561C" w:rsidRPr="0097271D">
        <w:rPr>
          <w:rFonts w:ascii="宋体" w:eastAsia="宋体" w:hAnsi="宋体" w:hint="eastAsia"/>
          <w:sz w:val="24"/>
          <w:szCs w:val="24"/>
        </w:rPr>
        <w:t>提高跟踪</w:t>
      </w:r>
      <w:r w:rsidR="0069561C">
        <w:rPr>
          <w:rFonts w:ascii="宋体" w:eastAsia="宋体" w:hAnsi="宋体" w:hint="eastAsia"/>
          <w:sz w:val="24"/>
          <w:szCs w:val="24"/>
        </w:rPr>
        <w:t>的</w:t>
      </w:r>
      <w:r w:rsidR="0069561C" w:rsidRPr="0097271D">
        <w:rPr>
          <w:rFonts w:ascii="宋体" w:eastAsia="宋体" w:hAnsi="宋体" w:hint="eastAsia"/>
          <w:sz w:val="24"/>
          <w:szCs w:val="24"/>
        </w:rPr>
        <w:t>鲁</w:t>
      </w:r>
      <w:r w:rsidR="0069561C">
        <w:rPr>
          <w:rFonts w:ascii="宋体" w:eastAsia="宋体" w:hAnsi="宋体" w:hint="eastAsia"/>
          <w:sz w:val="24"/>
          <w:szCs w:val="24"/>
        </w:rPr>
        <w:t>棒性和</w:t>
      </w:r>
      <w:r w:rsidR="0069561C">
        <w:rPr>
          <w:rFonts w:ascii="宋体" w:eastAsia="宋体" w:hAnsi="宋体"/>
          <w:sz w:val="24"/>
          <w:szCs w:val="24"/>
        </w:rPr>
        <w:t>准确性</w:t>
      </w:r>
      <w:r w:rsidR="0069561C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0D1281" w:rsidRPr="0085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B4" w:rsidRDefault="001E2BB4" w:rsidP="000D1281">
      <w:r>
        <w:separator/>
      </w:r>
    </w:p>
  </w:endnote>
  <w:endnote w:type="continuationSeparator" w:id="0">
    <w:p w:rsidR="001E2BB4" w:rsidRDefault="001E2BB4" w:rsidP="000D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B4" w:rsidRDefault="001E2BB4" w:rsidP="000D1281">
      <w:r>
        <w:separator/>
      </w:r>
    </w:p>
  </w:footnote>
  <w:footnote w:type="continuationSeparator" w:id="0">
    <w:p w:rsidR="001E2BB4" w:rsidRDefault="001E2BB4" w:rsidP="000D1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2251"/>
    <w:multiLevelType w:val="hybridMultilevel"/>
    <w:tmpl w:val="59962D0E"/>
    <w:lvl w:ilvl="0" w:tplc="503C91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AF6589"/>
    <w:multiLevelType w:val="hybridMultilevel"/>
    <w:tmpl w:val="BB0E8B54"/>
    <w:lvl w:ilvl="0" w:tplc="5CBE585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E9"/>
    <w:rsid w:val="00030527"/>
    <w:rsid w:val="000D1281"/>
    <w:rsid w:val="00146568"/>
    <w:rsid w:val="001E2BB4"/>
    <w:rsid w:val="00227443"/>
    <w:rsid w:val="00292A37"/>
    <w:rsid w:val="00301109"/>
    <w:rsid w:val="00415A4C"/>
    <w:rsid w:val="00454CB4"/>
    <w:rsid w:val="004D0CBE"/>
    <w:rsid w:val="0065140D"/>
    <w:rsid w:val="00673B02"/>
    <w:rsid w:val="00674B65"/>
    <w:rsid w:val="0069561C"/>
    <w:rsid w:val="007A39C4"/>
    <w:rsid w:val="008258A0"/>
    <w:rsid w:val="00847E6B"/>
    <w:rsid w:val="00851C59"/>
    <w:rsid w:val="008A2586"/>
    <w:rsid w:val="009658E9"/>
    <w:rsid w:val="0097271D"/>
    <w:rsid w:val="00A2013F"/>
    <w:rsid w:val="00A659CF"/>
    <w:rsid w:val="00C451AD"/>
    <w:rsid w:val="00C50C08"/>
    <w:rsid w:val="00C651BD"/>
    <w:rsid w:val="00C92AFB"/>
    <w:rsid w:val="00D13CE5"/>
    <w:rsid w:val="00D43B19"/>
    <w:rsid w:val="00D5109B"/>
    <w:rsid w:val="00F82FF5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0C6E3"/>
  <w15:chartTrackingRefBased/>
  <w15:docId w15:val="{9897BC4A-1D89-4BA2-B835-A97DC528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281"/>
    <w:rPr>
      <w:sz w:val="18"/>
      <w:szCs w:val="18"/>
    </w:rPr>
  </w:style>
  <w:style w:type="paragraph" w:styleId="a7">
    <w:name w:val="List Paragraph"/>
    <w:basedOn w:val="a"/>
    <w:uiPriority w:val="34"/>
    <w:qFormat/>
    <w:rsid w:val="00C92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6</cp:revision>
  <dcterms:created xsi:type="dcterms:W3CDTF">2017-10-30T02:20:00Z</dcterms:created>
  <dcterms:modified xsi:type="dcterms:W3CDTF">2017-10-31T12:36:00Z</dcterms:modified>
</cp:coreProperties>
</file>