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3973D" w14:textId="77777777" w:rsidR="006317BF" w:rsidRPr="003E4DE3" w:rsidRDefault="006317BF" w:rsidP="006317BF">
      <w:pPr>
        <w:rPr>
          <w:rFonts w:cstheme="minorHAnsi"/>
        </w:rPr>
      </w:pPr>
    </w:p>
    <w:p w14:paraId="332DB8A2" w14:textId="77777777" w:rsidR="006317BF" w:rsidRPr="003E4DE3" w:rsidRDefault="006317BF" w:rsidP="006317BF">
      <w:pPr>
        <w:jc w:val="center"/>
        <w:rPr>
          <w:rFonts w:cstheme="minorHAnsi"/>
        </w:rPr>
      </w:pPr>
      <w:r w:rsidRPr="003E4DE3">
        <w:rPr>
          <w:rFonts w:cstheme="minorHAnsi"/>
        </w:rPr>
        <w:t>PG Cert: Computing for Cultural Heritage</w:t>
      </w:r>
    </w:p>
    <w:p w14:paraId="7C10DE8A" w14:textId="77777777" w:rsidR="006317BF" w:rsidRPr="003E4DE3" w:rsidRDefault="006317BF" w:rsidP="006317BF">
      <w:pPr>
        <w:jc w:val="center"/>
        <w:rPr>
          <w:rFonts w:cstheme="minorHAnsi"/>
        </w:rPr>
      </w:pPr>
      <w:r w:rsidRPr="003E4DE3">
        <w:rPr>
          <w:rFonts w:cstheme="minorHAnsi"/>
        </w:rPr>
        <w:t>Work-Based Project for Information Professionals</w:t>
      </w:r>
    </w:p>
    <w:p w14:paraId="2E363D1C" w14:textId="77777777" w:rsidR="006317BF" w:rsidRPr="003E4DE3" w:rsidRDefault="006317BF" w:rsidP="006317BF">
      <w:pPr>
        <w:jc w:val="center"/>
        <w:rPr>
          <w:rFonts w:cstheme="minorHAnsi"/>
        </w:rPr>
      </w:pPr>
      <w:r w:rsidRPr="003E4DE3">
        <w:rPr>
          <w:rFonts w:cstheme="minorHAnsi"/>
        </w:rPr>
        <w:t>Birkbeck, University of London</w:t>
      </w:r>
    </w:p>
    <w:p w14:paraId="71D32114" w14:textId="77777777" w:rsidR="006317BF" w:rsidRPr="003E4DE3" w:rsidRDefault="006317BF" w:rsidP="006317BF">
      <w:pPr>
        <w:jc w:val="center"/>
        <w:rPr>
          <w:rFonts w:cstheme="minorHAnsi"/>
        </w:rPr>
      </w:pPr>
    </w:p>
    <w:p w14:paraId="4BA8E829" w14:textId="77777777" w:rsidR="006317BF" w:rsidRPr="003E4DE3" w:rsidRDefault="006317BF" w:rsidP="006317BF">
      <w:pPr>
        <w:jc w:val="center"/>
        <w:rPr>
          <w:rFonts w:cstheme="minorHAnsi"/>
        </w:rPr>
      </w:pPr>
    </w:p>
    <w:p w14:paraId="29DF5C51" w14:textId="77777777" w:rsidR="006317BF" w:rsidRPr="003E4DE3" w:rsidRDefault="006317BF" w:rsidP="006317BF">
      <w:pPr>
        <w:jc w:val="center"/>
        <w:rPr>
          <w:rFonts w:cstheme="minorHAnsi"/>
        </w:rPr>
      </w:pPr>
    </w:p>
    <w:p w14:paraId="78E546B8" w14:textId="77777777" w:rsidR="006317BF" w:rsidRPr="003E4DE3" w:rsidRDefault="006317BF" w:rsidP="006317BF">
      <w:pPr>
        <w:jc w:val="center"/>
        <w:rPr>
          <w:rFonts w:cstheme="minorHAnsi"/>
        </w:rPr>
      </w:pPr>
      <w:r w:rsidRPr="003E4DE3">
        <w:rPr>
          <w:rFonts w:cstheme="minorHAnsi"/>
        </w:rPr>
        <w:t>PIMMS:</w:t>
      </w:r>
    </w:p>
    <w:p w14:paraId="0ED702FF" w14:textId="77777777" w:rsidR="006317BF" w:rsidRPr="003E4DE3" w:rsidRDefault="006317BF" w:rsidP="006317BF">
      <w:pPr>
        <w:jc w:val="center"/>
        <w:rPr>
          <w:rFonts w:cstheme="minorHAnsi"/>
        </w:rPr>
      </w:pPr>
      <w:r w:rsidRPr="003E4DE3">
        <w:rPr>
          <w:rFonts w:cstheme="minorHAnsi"/>
        </w:rPr>
        <w:t>Developing a Pre-Ingest Metadata Management System at the British Library</w:t>
      </w:r>
    </w:p>
    <w:p w14:paraId="699AB7BE" w14:textId="3CFF3FCE" w:rsidR="006317BF" w:rsidRPr="003E4DE3" w:rsidRDefault="006317BF" w:rsidP="006317BF">
      <w:pPr>
        <w:jc w:val="center"/>
        <w:rPr>
          <w:rFonts w:cstheme="minorHAnsi"/>
        </w:rPr>
      </w:pPr>
      <w:r w:rsidRPr="003E4DE3">
        <w:rPr>
          <w:rFonts w:cstheme="minorHAnsi"/>
        </w:rPr>
        <w:t>(Project Report)</w:t>
      </w:r>
    </w:p>
    <w:p w14:paraId="6F87DC52" w14:textId="77777777" w:rsidR="006317BF" w:rsidRPr="003E4DE3" w:rsidRDefault="006317BF" w:rsidP="006317BF">
      <w:pPr>
        <w:jc w:val="center"/>
        <w:rPr>
          <w:rFonts w:cstheme="minorHAnsi"/>
        </w:rPr>
      </w:pPr>
    </w:p>
    <w:p w14:paraId="4A1C2FFF" w14:textId="77777777" w:rsidR="006317BF" w:rsidRPr="003E4DE3" w:rsidRDefault="006317BF" w:rsidP="006317BF">
      <w:pPr>
        <w:jc w:val="center"/>
        <w:rPr>
          <w:rFonts w:cstheme="minorHAnsi"/>
        </w:rPr>
      </w:pPr>
    </w:p>
    <w:p w14:paraId="366A2D5E" w14:textId="77777777" w:rsidR="006317BF" w:rsidRPr="003E4DE3" w:rsidRDefault="006317BF" w:rsidP="006317BF">
      <w:pPr>
        <w:jc w:val="center"/>
        <w:rPr>
          <w:rFonts w:cstheme="minorHAnsi"/>
        </w:rPr>
      </w:pPr>
    </w:p>
    <w:p w14:paraId="225B3FEC" w14:textId="77777777" w:rsidR="006317BF" w:rsidRPr="003E4DE3" w:rsidRDefault="006317BF" w:rsidP="006317BF">
      <w:pPr>
        <w:jc w:val="center"/>
        <w:rPr>
          <w:rFonts w:cstheme="minorHAnsi"/>
        </w:rPr>
      </w:pPr>
      <w:r w:rsidRPr="003E4DE3">
        <w:rPr>
          <w:rFonts w:cstheme="minorHAnsi"/>
        </w:rPr>
        <w:t>Jessica Green</w:t>
      </w:r>
    </w:p>
    <w:p w14:paraId="21B0133C" w14:textId="40463852" w:rsidR="006317BF" w:rsidRPr="003E4DE3" w:rsidRDefault="006317BF" w:rsidP="006317BF">
      <w:pPr>
        <w:jc w:val="center"/>
        <w:rPr>
          <w:rFonts w:cstheme="minorHAnsi"/>
        </w:rPr>
      </w:pPr>
      <w:r w:rsidRPr="003E4DE3">
        <w:rPr>
          <w:rFonts w:cstheme="minorHAnsi"/>
        </w:rPr>
        <w:t>19 April 2020</w:t>
      </w:r>
    </w:p>
    <w:p w14:paraId="7ADE97BF" w14:textId="77777777" w:rsidR="006317BF" w:rsidRPr="003E4DE3" w:rsidRDefault="006317BF" w:rsidP="006317BF">
      <w:pPr>
        <w:rPr>
          <w:rFonts w:cstheme="minorHAnsi"/>
        </w:rPr>
      </w:pPr>
    </w:p>
    <w:p w14:paraId="48706802" w14:textId="77777777" w:rsidR="006317BF" w:rsidRPr="003E4DE3" w:rsidRDefault="006317BF" w:rsidP="006317BF">
      <w:pPr>
        <w:jc w:val="center"/>
        <w:rPr>
          <w:rFonts w:cstheme="minorHAnsi"/>
        </w:rPr>
      </w:pPr>
    </w:p>
    <w:p w14:paraId="1B52E4AD" w14:textId="77777777" w:rsidR="006317BF" w:rsidRPr="003E4DE3" w:rsidRDefault="006317BF" w:rsidP="006317BF">
      <w:pPr>
        <w:jc w:val="center"/>
        <w:rPr>
          <w:rFonts w:cstheme="minorHAnsi"/>
        </w:rPr>
      </w:pPr>
    </w:p>
    <w:p w14:paraId="561B936B" w14:textId="77777777" w:rsidR="006317BF" w:rsidRPr="003E4DE3" w:rsidRDefault="006317BF" w:rsidP="006317BF">
      <w:pPr>
        <w:jc w:val="center"/>
        <w:rPr>
          <w:rFonts w:cstheme="minorHAnsi"/>
        </w:rPr>
      </w:pPr>
    </w:p>
    <w:p w14:paraId="7AF35027" w14:textId="77777777" w:rsidR="006317BF" w:rsidRPr="003E4DE3" w:rsidRDefault="006317BF" w:rsidP="006317BF">
      <w:pPr>
        <w:jc w:val="center"/>
        <w:rPr>
          <w:rFonts w:cstheme="minorHAnsi"/>
        </w:rPr>
      </w:pPr>
    </w:p>
    <w:p w14:paraId="55453E49" w14:textId="589764D4" w:rsidR="00A80221" w:rsidRPr="003E4DE3" w:rsidRDefault="00A80221" w:rsidP="006D7D2C">
      <w:pPr>
        <w:spacing w:line="276" w:lineRule="auto"/>
        <w:rPr>
          <w:rFonts w:cstheme="minorHAnsi"/>
          <w:b/>
          <w:bCs/>
        </w:rPr>
      </w:pPr>
      <w:r w:rsidRPr="003E4DE3">
        <w:rPr>
          <w:rFonts w:cstheme="minorHAnsi"/>
          <w:b/>
          <w:bCs/>
          <w:lang w:val="en-CA"/>
        </w:rPr>
        <w:lastRenderedPageBreak/>
        <w:t>Abstract</w:t>
      </w:r>
    </w:p>
    <w:p w14:paraId="7222EC95" w14:textId="49B7684C" w:rsidR="00FE1FB9" w:rsidRPr="003E4DE3" w:rsidRDefault="00FE1FB9" w:rsidP="006D7D2C">
      <w:pPr>
        <w:spacing w:line="276" w:lineRule="auto"/>
        <w:ind w:firstLine="360"/>
        <w:rPr>
          <w:rFonts w:cstheme="minorHAnsi"/>
        </w:rPr>
      </w:pPr>
      <w:r w:rsidRPr="003E4DE3">
        <w:rPr>
          <w:rFonts w:cstheme="minorHAnsi"/>
        </w:rPr>
        <w:t>In my role as Project Analyst at the British Library, I</w:t>
      </w:r>
      <w:r w:rsidR="00465711" w:rsidRPr="003E4DE3">
        <w:rPr>
          <w:rFonts w:cstheme="minorHAnsi"/>
        </w:rPr>
        <w:t xml:space="preserve"> primarily </w:t>
      </w:r>
      <w:r w:rsidRPr="003E4DE3">
        <w:rPr>
          <w:rFonts w:cstheme="minorHAnsi"/>
        </w:rPr>
        <w:t>assess and prepar</w:t>
      </w:r>
      <w:r w:rsidR="00465711" w:rsidRPr="003E4DE3">
        <w:rPr>
          <w:rFonts w:cstheme="minorHAnsi"/>
        </w:rPr>
        <w:t>e</w:t>
      </w:r>
      <w:r w:rsidRPr="003E4DE3">
        <w:rPr>
          <w:rFonts w:cstheme="minorHAnsi"/>
        </w:rPr>
        <w:t xml:space="preserve"> selections of the BL’s legacy digitised content for ingest into our future Digital Asset Management and Preservation System (DAMPS). </w:t>
      </w:r>
      <w:r w:rsidR="00465711" w:rsidRPr="003E4DE3">
        <w:rPr>
          <w:rFonts w:cstheme="minorHAnsi"/>
        </w:rPr>
        <w:t>Over a period of a few years, we aim</w:t>
      </w:r>
      <w:r w:rsidRPr="003E4DE3">
        <w:rPr>
          <w:rFonts w:cstheme="minorHAnsi"/>
        </w:rPr>
        <w:t xml:space="preserve"> to analyse at least 1 PB of digitised content (tiffs) stored across the BL network</w:t>
      </w:r>
      <w:r w:rsidR="00465711" w:rsidRPr="003E4DE3">
        <w:rPr>
          <w:rFonts w:cstheme="minorHAnsi"/>
        </w:rPr>
        <w:t>, as well on external media such as CDs and DVDs. M</w:t>
      </w:r>
      <w:r w:rsidRPr="003E4DE3">
        <w:rPr>
          <w:rFonts w:cstheme="minorHAnsi"/>
        </w:rPr>
        <w:t xml:space="preserve">etadata about this digitised content is stored and gathered in a wide range of systems, including the BL catalogues and </w:t>
      </w:r>
      <w:r w:rsidR="00465711" w:rsidRPr="003E4DE3">
        <w:rPr>
          <w:rFonts w:cstheme="minorHAnsi"/>
        </w:rPr>
        <w:t>the</w:t>
      </w:r>
      <w:r w:rsidRPr="003E4DE3">
        <w:rPr>
          <w:rFonts w:cstheme="minorHAnsi"/>
        </w:rPr>
        <w:t xml:space="preserve"> ‘analysis spreadsheets’</w:t>
      </w:r>
      <w:r w:rsidR="00465711" w:rsidRPr="003E4DE3">
        <w:rPr>
          <w:rFonts w:cstheme="minorHAnsi"/>
        </w:rPr>
        <w:t xml:space="preserve"> I’ve been generating in my role</w:t>
      </w:r>
      <w:r w:rsidRPr="003E4DE3">
        <w:rPr>
          <w:rFonts w:cstheme="minorHAnsi"/>
        </w:rPr>
        <w:t>. Our current methods for analysis are heavily dependent on Excel spreadsheets and manual</w:t>
      </w:r>
      <w:r w:rsidR="00465711" w:rsidRPr="003E4DE3">
        <w:rPr>
          <w:rFonts w:cstheme="minorHAnsi"/>
        </w:rPr>
        <w:t xml:space="preserve"> copying and pasting of</w:t>
      </w:r>
      <w:r w:rsidRPr="003E4DE3">
        <w:rPr>
          <w:rFonts w:cstheme="minorHAnsi"/>
        </w:rPr>
        <w:t xml:space="preserve"> metadata </w:t>
      </w:r>
      <w:r w:rsidR="00465711" w:rsidRPr="003E4DE3">
        <w:rPr>
          <w:rFonts w:cstheme="minorHAnsi"/>
        </w:rPr>
        <w:t>out of these systems</w:t>
      </w:r>
      <w:r w:rsidRPr="003E4DE3">
        <w:rPr>
          <w:rFonts w:cstheme="minorHAnsi"/>
        </w:rPr>
        <w:t>. I propose to develop a proof-of-concept for a relational database to aggregate select metadata</w:t>
      </w:r>
      <w:r w:rsidR="000363E2" w:rsidRPr="003E4DE3">
        <w:rPr>
          <w:rFonts w:cstheme="minorHAnsi"/>
        </w:rPr>
        <w:t xml:space="preserve"> from </w:t>
      </w:r>
      <w:r w:rsidR="00465711" w:rsidRPr="003E4DE3">
        <w:rPr>
          <w:rFonts w:cstheme="minorHAnsi"/>
        </w:rPr>
        <w:t>some of these</w:t>
      </w:r>
      <w:r w:rsidR="000363E2" w:rsidRPr="003E4DE3">
        <w:rPr>
          <w:rFonts w:cstheme="minorHAnsi"/>
        </w:rPr>
        <w:t xml:space="preserve"> systems and query across them for </w:t>
      </w:r>
      <w:r w:rsidR="00465711" w:rsidRPr="003E4DE3">
        <w:rPr>
          <w:rFonts w:cstheme="minorHAnsi"/>
        </w:rPr>
        <w:t>reporting and analysis. O</w:t>
      </w:r>
      <w:r w:rsidR="000363E2" w:rsidRPr="003E4DE3">
        <w:rPr>
          <w:rFonts w:cstheme="minorHAnsi"/>
        </w:rPr>
        <w:t xml:space="preserve">utputs from this database will include a series of reports and spreadsheets </w:t>
      </w:r>
      <w:r w:rsidR="00465711" w:rsidRPr="003E4DE3">
        <w:rPr>
          <w:rFonts w:cstheme="minorHAnsi"/>
        </w:rPr>
        <w:t>for a range of</w:t>
      </w:r>
      <w:r w:rsidR="000363E2" w:rsidRPr="003E4DE3">
        <w:rPr>
          <w:rFonts w:cstheme="minorHAnsi"/>
        </w:rPr>
        <w:t xml:space="preserve"> colleagues around the BL </w:t>
      </w:r>
      <w:r w:rsidR="00465711" w:rsidRPr="003E4DE3">
        <w:rPr>
          <w:rFonts w:cstheme="minorHAnsi"/>
        </w:rPr>
        <w:t>as we work towards the shared goal of preparing digitised content for ingest and on</w:t>
      </w:r>
      <w:r w:rsidR="000363E2" w:rsidRPr="003E4DE3">
        <w:rPr>
          <w:rFonts w:cstheme="minorHAnsi"/>
        </w:rPr>
        <w:t>line publication</w:t>
      </w:r>
      <w:r w:rsidRPr="003E4DE3">
        <w:rPr>
          <w:rFonts w:cstheme="minorHAnsi"/>
        </w:rPr>
        <w:t>. After the pilot, I would hope to begin the implementation phase to build the network model of this database</w:t>
      </w:r>
      <w:r w:rsidR="000363E2" w:rsidRPr="003E4DE3">
        <w:rPr>
          <w:rFonts w:cstheme="minorHAnsi"/>
        </w:rPr>
        <w:t xml:space="preserve"> with the support of senior management and BL Technology. </w:t>
      </w:r>
    </w:p>
    <w:p w14:paraId="5C736350" w14:textId="4C4D0427" w:rsidR="00A80221" w:rsidRPr="003E4DE3" w:rsidRDefault="00A80221" w:rsidP="006D7D2C">
      <w:pPr>
        <w:spacing w:line="276" w:lineRule="auto"/>
        <w:rPr>
          <w:rFonts w:cstheme="minorHAnsi"/>
          <w:b/>
          <w:bCs/>
        </w:rPr>
      </w:pPr>
      <w:r w:rsidRPr="003E4DE3">
        <w:rPr>
          <w:rFonts w:cstheme="minorHAnsi"/>
          <w:b/>
          <w:bCs/>
          <w:lang w:val="en-CA"/>
        </w:rPr>
        <w:t>Introduction</w:t>
      </w:r>
    </w:p>
    <w:p w14:paraId="7861333F" w14:textId="1CC32DF1" w:rsidR="00E858C4" w:rsidRPr="003E4DE3" w:rsidRDefault="00E858C4" w:rsidP="006D7D2C">
      <w:pPr>
        <w:spacing w:line="276" w:lineRule="auto"/>
        <w:ind w:firstLine="720"/>
        <w:rPr>
          <w:rFonts w:cstheme="minorHAnsi"/>
        </w:rPr>
      </w:pPr>
      <w:r w:rsidRPr="003E4DE3">
        <w:rPr>
          <w:rFonts w:cstheme="minorHAnsi"/>
        </w:rPr>
        <w:t>In August 2018, I began my role as Project Analyst in the</w:t>
      </w:r>
      <w:r w:rsidR="00F55E35" w:rsidRPr="003E4DE3">
        <w:rPr>
          <w:rFonts w:cstheme="minorHAnsi"/>
        </w:rPr>
        <w:t xml:space="preserve"> British Library’s</w:t>
      </w:r>
      <w:r w:rsidRPr="003E4DE3">
        <w:rPr>
          <w:rFonts w:cstheme="minorHAnsi"/>
        </w:rPr>
        <w:t xml:space="preserve"> Heritage Made Digital team </w:t>
      </w:r>
      <w:r w:rsidR="00FE1FB9" w:rsidRPr="003E4DE3">
        <w:rPr>
          <w:rFonts w:cstheme="minorHAnsi"/>
          <w:color w:val="000000"/>
          <w:shd w:val="clear" w:color="auto" w:fill="FFFFFF"/>
        </w:rPr>
        <w:t>(</w:t>
      </w:r>
      <w:r w:rsidR="00F55E35" w:rsidRPr="003E4DE3">
        <w:rPr>
          <w:rFonts w:cstheme="minorHAnsi"/>
          <w:color w:val="000000"/>
          <w:shd w:val="clear" w:color="auto" w:fill="FFFFFF"/>
        </w:rPr>
        <w:t>British Library</w:t>
      </w:r>
      <w:r w:rsidR="00FE1FB9" w:rsidRPr="003E4DE3">
        <w:rPr>
          <w:rFonts w:cstheme="minorHAnsi"/>
          <w:color w:val="000000"/>
          <w:shd w:val="clear" w:color="auto" w:fill="FFFFFF"/>
        </w:rPr>
        <w:t>, 2018)</w:t>
      </w:r>
      <w:r w:rsidRPr="003E4DE3">
        <w:rPr>
          <w:rFonts w:cstheme="minorHAnsi"/>
        </w:rPr>
        <w:t xml:space="preserve">. </w:t>
      </w:r>
      <w:r w:rsidR="00F55E35" w:rsidRPr="003E4DE3">
        <w:rPr>
          <w:rFonts w:cstheme="minorHAnsi"/>
        </w:rPr>
        <w:t xml:space="preserve">Our team of 12 staff is partially split into two further </w:t>
      </w:r>
      <w:proofErr w:type="spellStart"/>
      <w:r w:rsidR="00F55E35" w:rsidRPr="003E4DE3">
        <w:rPr>
          <w:rFonts w:cstheme="minorHAnsi"/>
        </w:rPr>
        <w:t>subteams</w:t>
      </w:r>
      <w:proofErr w:type="spellEnd"/>
      <w:r w:rsidR="00F55E35" w:rsidRPr="003E4DE3">
        <w:rPr>
          <w:rFonts w:cstheme="minorHAnsi"/>
        </w:rPr>
        <w:t xml:space="preserve">: </w:t>
      </w:r>
      <w:r w:rsidRPr="003E4DE3">
        <w:rPr>
          <w:rFonts w:cstheme="minorHAnsi"/>
        </w:rPr>
        <w:t>the ‘live’ workflow tea</w:t>
      </w:r>
      <w:r w:rsidR="00444FBA" w:rsidRPr="003E4DE3">
        <w:rPr>
          <w:rFonts w:cstheme="minorHAnsi"/>
        </w:rPr>
        <w:t>m</w:t>
      </w:r>
      <w:r w:rsidR="00A01370" w:rsidRPr="003E4DE3">
        <w:rPr>
          <w:rFonts w:cstheme="minorHAnsi"/>
        </w:rPr>
        <w:t xml:space="preserve"> who </w:t>
      </w:r>
      <w:r w:rsidRPr="003E4DE3">
        <w:rPr>
          <w:rFonts w:cstheme="minorHAnsi"/>
        </w:rPr>
        <w:t>manag</w:t>
      </w:r>
      <w:r w:rsidR="00A01370" w:rsidRPr="003E4DE3">
        <w:rPr>
          <w:rFonts w:cstheme="minorHAnsi"/>
        </w:rPr>
        <w:t>e</w:t>
      </w:r>
      <w:r w:rsidRPr="003E4DE3">
        <w:rPr>
          <w:rFonts w:cstheme="minorHAnsi"/>
        </w:rPr>
        <w:t xml:space="preserve"> and streamlin</w:t>
      </w:r>
      <w:r w:rsidR="00A01370" w:rsidRPr="003E4DE3">
        <w:rPr>
          <w:rFonts w:cstheme="minorHAnsi"/>
        </w:rPr>
        <w:t>e</w:t>
      </w:r>
      <w:r w:rsidRPr="003E4DE3">
        <w:rPr>
          <w:rFonts w:cstheme="minorHAnsi"/>
        </w:rPr>
        <w:t xml:space="preserve"> ongoing </w:t>
      </w:r>
      <w:r w:rsidR="00A01370" w:rsidRPr="003E4DE3">
        <w:rPr>
          <w:rFonts w:cstheme="minorHAnsi"/>
        </w:rPr>
        <w:t xml:space="preserve">BL </w:t>
      </w:r>
      <w:r w:rsidRPr="003E4DE3">
        <w:rPr>
          <w:rFonts w:cstheme="minorHAnsi"/>
        </w:rPr>
        <w:t>digitisation efforts</w:t>
      </w:r>
      <w:r w:rsidR="00F55E35" w:rsidRPr="003E4DE3">
        <w:rPr>
          <w:rFonts w:cstheme="minorHAnsi"/>
        </w:rPr>
        <w:t xml:space="preserve"> and a</w:t>
      </w:r>
      <w:r w:rsidR="00A01370" w:rsidRPr="003E4DE3">
        <w:rPr>
          <w:rFonts w:cstheme="minorHAnsi"/>
        </w:rPr>
        <w:t xml:space="preserve"> smaller ‘legacy’ team tasked with analysing and preparing the library’s vast amounts of ‘legacy’ digitised content for long-term preservation and, where possible, online publication. This includes ~1 PB of</w:t>
      </w:r>
      <w:r w:rsidR="003C5522" w:rsidRPr="003E4DE3">
        <w:rPr>
          <w:rFonts w:cstheme="minorHAnsi"/>
        </w:rPr>
        <w:t xml:space="preserve"> TIFF image files from past digitisation projects</w:t>
      </w:r>
      <w:r w:rsidR="00A01370" w:rsidRPr="003E4DE3">
        <w:rPr>
          <w:rFonts w:cstheme="minorHAnsi"/>
        </w:rPr>
        <w:t xml:space="preserve"> stored </w:t>
      </w:r>
      <w:r w:rsidR="003C5522" w:rsidRPr="003E4DE3">
        <w:rPr>
          <w:rFonts w:cstheme="minorHAnsi"/>
        </w:rPr>
        <w:t>across</w:t>
      </w:r>
      <w:r w:rsidR="00A01370" w:rsidRPr="003E4DE3">
        <w:rPr>
          <w:rFonts w:cstheme="minorHAnsi"/>
        </w:rPr>
        <w:t xml:space="preserve"> the BL’s network drive</w:t>
      </w:r>
      <w:r w:rsidR="003C5522" w:rsidRPr="003E4DE3">
        <w:rPr>
          <w:rFonts w:cstheme="minorHAnsi"/>
        </w:rPr>
        <w:t>s</w:t>
      </w:r>
      <w:r w:rsidR="00A01370" w:rsidRPr="003E4DE3">
        <w:rPr>
          <w:rFonts w:cstheme="minorHAnsi"/>
        </w:rPr>
        <w:t>.</w:t>
      </w:r>
      <w:r w:rsidR="003C5522" w:rsidRPr="003E4DE3">
        <w:rPr>
          <w:rFonts w:cstheme="minorHAnsi"/>
        </w:rPr>
        <w:t xml:space="preserve"> As these images were produced and funded by different BL teams, partners, and projects over a 20+ year period, they are of variable quality and contain varying amounts of metadata stored across different systems.</w:t>
      </w:r>
      <w:r w:rsidR="00A01370" w:rsidRPr="003E4DE3">
        <w:rPr>
          <w:rFonts w:cstheme="minorHAnsi"/>
        </w:rPr>
        <w:t xml:space="preserve"> Before </w:t>
      </w:r>
      <w:proofErr w:type="gramStart"/>
      <w:r w:rsidR="00841D7B" w:rsidRPr="003E4DE3">
        <w:rPr>
          <w:rFonts w:cstheme="minorHAnsi"/>
        </w:rPr>
        <w:t>select</w:t>
      </w:r>
      <w:proofErr w:type="gramEnd"/>
      <w:r w:rsidR="00841D7B" w:rsidRPr="003E4DE3">
        <w:rPr>
          <w:rFonts w:cstheme="minorHAnsi"/>
        </w:rPr>
        <w:t xml:space="preserve"> digitised</w:t>
      </w:r>
      <w:r w:rsidR="00A01370" w:rsidRPr="003E4DE3">
        <w:rPr>
          <w:rFonts w:cstheme="minorHAnsi"/>
        </w:rPr>
        <w:t xml:space="preserve"> items can be ingested into the BL’s new Digital Asset Management and Preservation System (DAMPS), there is a tremendous amount of analysis and preparation work that needs to be done on the files and their associated metadata. </w:t>
      </w:r>
      <w:r w:rsidR="003C5522" w:rsidRPr="003E4DE3">
        <w:rPr>
          <w:rFonts w:cstheme="minorHAnsi"/>
        </w:rPr>
        <w:t>One of the most important tasks includes</w:t>
      </w:r>
      <w:r w:rsidR="00312166" w:rsidRPr="003E4DE3">
        <w:rPr>
          <w:rFonts w:cstheme="minorHAnsi"/>
        </w:rPr>
        <w:t xml:space="preserve"> identifying duplicates and ensuring </w:t>
      </w:r>
      <w:r w:rsidR="003C5522" w:rsidRPr="003E4DE3">
        <w:rPr>
          <w:rFonts w:cstheme="minorHAnsi"/>
        </w:rPr>
        <w:t xml:space="preserve">that </w:t>
      </w:r>
      <w:r w:rsidR="003C7309" w:rsidRPr="003E4DE3">
        <w:rPr>
          <w:rFonts w:cstheme="minorHAnsi"/>
        </w:rPr>
        <w:t>the identified</w:t>
      </w:r>
      <w:r w:rsidR="00312166" w:rsidRPr="003E4DE3">
        <w:rPr>
          <w:rFonts w:cstheme="minorHAnsi"/>
        </w:rPr>
        <w:t xml:space="preserve"> ‘master’ image set is suitable for </w:t>
      </w:r>
      <w:r w:rsidR="003C5522" w:rsidRPr="003E4DE3">
        <w:rPr>
          <w:rFonts w:cstheme="minorHAnsi"/>
        </w:rPr>
        <w:t xml:space="preserve">DAMPS </w:t>
      </w:r>
      <w:r w:rsidR="00312166" w:rsidRPr="003E4DE3">
        <w:rPr>
          <w:rFonts w:cstheme="minorHAnsi"/>
        </w:rPr>
        <w:t>ingest. This includes checking t</w:t>
      </w:r>
      <w:r w:rsidR="003C5522" w:rsidRPr="003E4DE3">
        <w:rPr>
          <w:rFonts w:cstheme="minorHAnsi"/>
        </w:rPr>
        <w:t>hat the file sets are complete and</w:t>
      </w:r>
      <w:r w:rsidR="00312166" w:rsidRPr="003E4DE3">
        <w:rPr>
          <w:rFonts w:cstheme="minorHAnsi"/>
        </w:rPr>
        <w:t xml:space="preserve"> fit current BL file-naming, file-format, and digitisation standards</w:t>
      </w:r>
      <w:r w:rsidR="003C5522" w:rsidRPr="003E4DE3">
        <w:rPr>
          <w:rFonts w:cstheme="minorHAnsi"/>
        </w:rPr>
        <w:t xml:space="preserve">. It is also necessary for us to </w:t>
      </w:r>
      <w:r w:rsidR="00312166" w:rsidRPr="003E4DE3">
        <w:rPr>
          <w:rFonts w:cstheme="minorHAnsi"/>
        </w:rPr>
        <w:t>liais</w:t>
      </w:r>
      <w:r w:rsidR="003C5522" w:rsidRPr="003E4DE3">
        <w:rPr>
          <w:rFonts w:cstheme="minorHAnsi"/>
        </w:rPr>
        <w:t xml:space="preserve">e </w:t>
      </w:r>
      <w:r w:rsidR="00312166" w:rsidRPr="003E4DE3">
        <w:rPr>
          <w:rFonts w:cstheme="minorHAnsi"/>
        </w:rPr>
        <w:t>with curators and other staff</w:t>
      </w:r>
      <w:r w:rsidR="003C5522" w:rsidRPr="003E4DE3">
        <w:rPr>
          <w:rFonts w:cstheme="minorHAnsi"/>
        </w:rPr>
        <w:t xml:space="preserve"> throughout the process</w:t>
      </w:r>
      <w:r w:rsidR="00312166" w:rsidRPr="003E4DE3">
        <w:rPr>
          <w:rFonts w:cstheme="minorHAnsi"/>
        </w:rPr>
        <w:t xml:space="preserve"> to </w:t>
      </w:r>
      <w:r w:rsidR="003C7309" w:rsidRPr="003E4DE3">
        <w:rPr>
          <w:rFonts w:cstheme="minorHAnsi"/>
        </w:rPr>
        <w:t>ensure</w:t>
      </w:r>
      <w:r w:rsidR="00312166" w:rsidRPr="003E4DE3">
        <w:rPr>
          <w:rFonts w:cstheme="minorHAnsi"/>
        </w:rPr>
        <w:t xml:space="preserve"> that </w:t>
      </w:r>
      <w:r w:rsidR="003C5522" w:rsidRPr="003E4DE3">
        <w:rPr>
          <w:rFonts w:cstheme="minorHAnsi"/>
        </w:rPr>
        <w:t>we have compiled the</w:t>
      </w:r>
      <w:r w:rsidR="00312166" w:rsidRPr="003E4DE3">
        <w:rPr>
          <w:rFonts w:cstheme="minorHAnsi"/>
        </w:rPr>
        <w:t xml:space="preserve"> accurate</w:t>
      </w:r>
      <w:r w:rsidR="003C1368" w:rsidRPr="003E4DE3">
        <w:rPr>
          <w:rFonts w:cstheme="minorHAnsi"/>
        </w:rPr>
        <w:t>, up-to-date,</w:t>
      </w:r>
      <w:r w:rsidR="00312166" w:rsidRPr="003E4DE3">
        <w:rPr>
          <w:rFonts w:cstheme="minorHAnsi"/>
        </w:rPr>
        <w:t xml:space="preserve"> and complete metadata needed for ingest and pre-ingest copyright assessment</w:t>
      </w:r>
      <w:r w:rsidR="003C5522" w:rsidRPr="003E4DE3">
        <w:rPr>
          <w:rFonts w:cstheme="minorHAnsi"/>
        </w:rPr>
        <w:t xml:space="preserve"> </w:t>
      </w:r>
      <w:r w:rsidR="003C1368" w:rsidRPr="003E4DE3">
        <w:rPr>
          <w:rFonts w:cstheme="minorHAnsi"/>
        </w:rPr>
        <w:t>for each of</w:t>
      </w:r>
      <w:r w:rsidR="003C5522" w:rsidRPr="003E4DE3">
        <w:rPr>
          <w:rFonts w:cstheme="minorHAnsi"/>
        </w:rPr>
        <w:t xml:space="preserve"> these items. </w:t>
      </w:r>
      <w:r w:rsidR="00312166" w:rsidRPr="003E4DE3">
        <w:rPr>
          <w:rFonts w:cstheme="minorHAnsi"/>
        </w:rPr>
        <w:t xml:space="preserve">  </w:t>
      </w:r>
    </w:p>
    <w:p w14:paraId="4A42EFF7" w14:textId="235739D2" w:rsidR="00C03194" w:rsidRPr="003E4DE3" w:rsidRDefault="003C1368" w:rsidP="006D7D2C">
      <w:pPr>
        <w:spacing w:line="276" w:lineRule="auto"/>
        <w:ind w:firstLine="720"/>
        <w:rPr>
          <w:rFonts w:cstheme="minorHAnsi"/>
        </w:rPr>
      </w:pPr>
      <w:r w:rsidRPr="003E4DE3">
        <w:rPr>
          <w:rFonts w:cstheme="minorHAnsi"/>
        </w:rPr>
        <w:t xml:space="preserve">We are not the first </w:t>
      </w:r>
      <w:r w:rsidR="00841D7B" w:rsidRPr="003E4DE3">
        <w:rPr>
          <w:rFonts w:cstheme="minorHAnsi"/>
        </w:rPr>
        <w:t xml:space="preserve">individuals </w:t>
      </w:r>
      <w:r w:rsidRPr="003E4DE3">
        <w:rPr>
          <w:rFonts w:cstheme="minorHAnsi"/>
        </w:rPr>
        <w:t>hired to work on this analysis of</w:t>
      </w:r>
      <w:r w:rsidR="00841D7B" w:rsidRPr="003E4DE3">
        <w:rPr>
          <w:rFonts w:cstheme="minorHAnsi"/>
        </w:rPr>
        <w:t xml:space="preserve"> BL</w:t>
      </w:r>
      <w:r w:rsidRPr="003E4DE3">
        <w:rPr>
          <w:rFonts w:cstheme="minorHAnsi"/>
        </w:rPr>
        <w:t xml:space="preserve"> ‘legacy’ digitised content and </w:t>
      </w:r>
      <w:r w:rsidR="00341DAB" w:rsidRPr="003E4DE3">
        <w:rPr>
          <w:rFonts w:cstheme="minorHAnsi"/>
        </w:rPr>
        <w:t>have attempted throughout</w:t>
      </w:r>
      <w:r w:rsidRPr="003E4DE3">
        <w:rPr>
          <w:rFonts w:cstheme="minorHAnsi"/>
        </w:rPr>
        <w:t xml:space="preserve"> </w:t>
      </w:r>
      <w:r w:rsidR="00841D7B" w:rsidRPr="003E4DE3">
        <w:rPr>
          <w:rFonts w:cstheme="minorHAnsi"/>
        </w:rPr>
        <w:t xml:space="preserve">our tenure </w:t>
      </w:r>
      <w:r w:rsidRPr="003E4DE3">
        <w:rPr>
          <w:rFonts w:cstheme="minorHAnsi"/>
        </w:rPr>
        <w:t xml:space="preserve">to build on and learn from this earlier work. </w:t>
      </w:r>
      <w:r w:rsidR="00341DAB" w:rsidRPr="003E4DE3">
        <w:rPr>
          <w:rFonts w:cstheme="minorHAnsi"/>
        </w:rPr>
        <w:t xml:space="preserve">Previous </w:t>
      </w:r>
      <w:r w:rsidRPr="003E4DE3">
        <w:rPr>
          <w:rFonts w:cstheme="minorHAnsi"/>
        </w:rPr>
        <w:t xml:space="preserve">members of the Digital Preservation and Digital Scholarship teams </w:t>
      </w:r>
      <w:r w:rsidR="00341DAB" w:rsidRPr="003E4DE3">
        <w:rPr>
          <w:rFonts w:cstheme="minorHAnsi"/>
        </w:rPr>
        <w:t>began</w:t>
      </w:r>
      <w:r w:rsidRPr="003E4DE3">
        <w:rPr>
          <w:rFonts w:cstheme="minorHAnsi"/>
        </w:rPr>
        <w:t xml:space="preserve"> analysing this material </w:t>
      </w:r>
      <w:r w:rsidR="00341DAB" w:rsidRPr="003E4DE3">
        <w:rPr>
          <w:rFonts w:cstheme="minorHAnsi"/>
        </w:rPr>
        <w:t xml:space="preserve">years before the Heritage Made Digital team was formed in 2018 – the </w:t>
      </w:r>
      <w:r w:rsidR="00841D7B" w:rsidRPr="003E4DE3">
        <w:rPr>
          <w:rFonts w:cstheme="minorHAnsi"/>
        </w:rPr>
        <w:t>first team at the BL centrally managing and streamlining a portfolio of d</w:t>
      </w:r>
      <w:r w:rsidR="00341DAB" w:rsidRPr="003E4DE3">
        <w:rPr>
          <w:rFonts w:cstheme="minorHAnsi"/>
        </w:rPr>
        <w:t>igitisation and</w:t>
      </w:r>
      <w:r w:rsidR="00841D7B" w:rsidRPr="003E4DE3">
        <w:rPr>
          <w:rFonts w:cstheme="minorHAnsi"/>
        </w:rPr>
        <w:t xml:space="preserve"> </w:t>
      </w:r>
      <w:r w:rsidR="00341DAB" w:rsidRPr="003E4DE3">
        <w:rPr>
          <w:rFonts w:cstheme="minorHAnsi"/>
        </w:rPr>
        <w:t xml:space="preserve">publication </w:t>
      </w:r>
      <w:r w:rsidR="00841D7B" w:rsidRPr="003E4DE3">
        <w:rPr>
          <w:rFonts w:cstheme="minorHAnsi"/>
        </w:rPr>
        <w:t>efforts across the institution</w:t>
      </w:r>
      <w:r w:rsidR="00341DAB" w:rsidRPr="003E4DE3">
        <w:rPr>
          <w:rFonts w:cstheme="minorHAnsi"/>
        </w:rPr>
        <w:t xml:space="preserve">. One of the major outputs of this past analysis work included the development of the Digital Asset Register </w:t>
      </w:r>
      <w:r w:rsidR="00740296" w:rsidRPr="003E4DE3">
        <w:rPr>
          <w:rFonts w:cstheme="minorHAnsi"/>
        </w:rPr>
        <w:t xml:space="preserve">(DAR) </w:t>
      </w:r>
      <w:r w:rsidR="00341DAB" w:rsidRPr="003E4DE3">
        <w:rPr>
          <w:rFonts w:cstheme="minorHAnsi"/>
        </w:rPr>
        <w:t xml:space="preserve">– a Microsoft </w:t>
      </w:r>
      <w:r w:rsidR="00341DAB" w:rsidRPr="003E4DE3">
        <w:rPr>
          <w:rFonts w:cstheme="minorHAnsi"/>
        </w:rPr>
        <w:lastRenderedPageBreak/>
        <w:t xml:space="preserve">Access database for recording information about BL digitisation projects. This was paramount in associating a unique project number and name to every digitisation project across the BL, including for ‘business as usual’ digitisation efforts. </w:t>
      </w:r>
    </w:p>
    <w:p w14:paraId="77A394FA" w14:textId="543DFFA4" w:rsidR="00A10AC8" w:rsidRPr="003E4DE3" w:rsidRDefault="00341DAB" w:rsidP="006D7D2C">
      <w:pPr>
        <w:spacing w:line="276" w:lineRule="auto"/>
        <w:ind w:firstLine="720"/>
        <w:rPr>
          <w:rFonts w:cstheme="minorHAnsi"/>
        </w:rPr>
      </w:pPr>
      <w:r w:rsidRPr="003E4DE3">
        <w:rPr>
          <w:rFonts w:cstheme="minorHAnsi"/>
        </w:rPr>
        <w:t>While this database has been useful for storing ‘project-level’ information, including for project funder, digitisation provider, and the locations of file-sets themselves, it does not include the more detailed information of each digital item needed for ingest.</w:t>
      </w:r>
      <w:r w:rsidR="0084210A" w:rsidRPr="003E4DE3">
        <w:rPr>
          <w:rFonts w:cstheme="minorHAnsi"/>
        </w:rPr>
        <w:t xml:space="preserve"> It was initially designed for recording of information at the start of a digitisation project</w:t>
      </w:r>
      <w:r w:rsidR="00740296" w:rsidRPr="003E4DE3">
        <w:rPr>
          <w:rFonts w:cstheme="minorHAnsi"/>
        </w:rPr>
        <w:t xml:space="preserve">, meaning that the database reflects more of the ambition for each digitisation project, and not the reality </w:t>
      </w:r>
      <w:r w:rsidR="00841D7B" w:rsidRPr="003E4DE3">
        <w:rPr>
          <w:rFonts w:cstheme="minorHAnsi"/>
        </w:rPr>
        <w:t xml:space="preserve">of </w:t>
      </w:r>
      <w:r w:rsidR="00740296" w:rsidRPr="003E4DE3">
        <w:rPr>
          <w:rFonts w:cstheme="minorHAnsi"/>
        </w:rPr>
        <w:t>the output. For instance, the project manager might have selected 100 items for digitisation, but in the end was only able to digitise 80</w:t>
      </w:r>
      <w:r w:rsidR="00841D7B" w:rsidRPr="003E4DE3">
        <w:rPr>
          <w:rFonts w:cstheme="minorHAnsi"/>
        </w:rPr>
        <w:t xml:space="preserve"> items</w:t>
      </w:r>
      <w:r w:rsidR="00740296" w:rsidRPr="003E4DE3">
        <w:rPr>
          <w:rFonts w:cstheme="minorHAnsi"/>
        </w:rPr>
        <w:t xml:space="preserve"> due to unforeseen copyright or conservation </w:t>
      </w:r>
      <w:r w:rsidR="00841D7B" w:rsidRPr="003E4DE3">
        <w:rPr>
          <w:rFonts w:cstheme="minorHAnsi"/>
        </w:rPr>
        <w:t>concerns</w:t>
      </w:r>
      <w:r w:rsidR="00740296" w:rsidRPr="003E4DE3">
        <w:rPr>
          <w:rFonts w:cstheme="minorHAnsi"/>
        </w:rPr>
        <w:t xml:space="preserve">. In most cases, the DAR was not updated again at the end of a project, meaning that the record for that digitisation project will not be </w:t>
      </w:r>
      <w:proofErr w:type="gramStart"/>
      <w:r w:rsidR="00740296" w:rsidRPr="003E4DE3">
        <w:rPr>
          <w:rFonts w:cstheme="minorHAnsi"/>
        </w:rPr>
        <w:t>up-to-date</w:t>
      </w:r>
      <w:proofErr w:type="gramEnd"/>
      <w:r w:rsidR="00740296" w:rsidRPr="003E4DE3">
        <w:rPr>
          <w:rFonts w:cstheme="minorHAnsi"/>
        </w:rPr>
        <w:t>. The original intention of the DAR remains an important one, but its limitations and the scale of necessary pre-analysis work has led to an in-house desire for a more detailed, item-level ‘DAR’ for ‘legacy’ digitised content. The urgency of this need was heightened when</w:t>
      </w:r>
      <w:r w:rsidR="002D7F33" w:rsidRPr="003E4DE3">
        <w:rPr>
          <w:rFonts w:cstheme="minorHAnsi"/>
        </w:rPr>
        <w:t xml:space="preserve"> the current DAR could no longer be supported by the BL’s technology team and plans were made to migrate it into SharePoint</w:t>
      </w:r>
      <w:r w:rsidR="00841D7B" w:rsidRPr="003E4DE3">
        <w:rPr>
          <w:rFonts w:cstheme="minorHAnsi"/>
        </w:rPr>
        <w:t>.</w:t>
      </w:r>
      <w:r w:rsidR="00740296" w:rsidRPr="003E4DE3">
        <w:rPr>
          <w:rFonts w:cstheme="minorHAnsi"/>
        </w:rPr>
        <w:t xml:space="preserve"> </w:t>
      </w:r>
    </w:p>
    <w:p w14:paraId="00FA12FB" w14:textId="572603B7" w:rsidR="007E6D2D" w:rsidRPr="003E4DE3" w:rsidRDefault="00D86DEC" w:rsidP="006D7D2C">
      <w:pPr>
        <w:spacing w:line="276" w:lineRule="auto"/>
        <w:ind w:firstLine="720"/>
        <w:rPr>
          <w:rFonts w:eastAsia="Times New Roman" w:cstheme="minorHAnsi"/>
          <w:color w:val="000000"/>
          <w:lang w:eastAsia="en-GB"/>
        </w:rPr>
      </w:pPr>
      <w:r w:rsidRPr="003E4DE3">
        <w:rPr>
          <w:rFonts w:cstheme="minorHAnsi"/>
        </w:rPr>
        <w:t xml:space="preserve">Over the past year and a half, I have been </w:t>
      </w:r>
      <w:r w:rsidR="00804DAA" w:rsidRPr="003E4DE3">
        <w:rPr>
          <w:rFonts w:cstheme="minorHAnsi"/>
        </w:rPr>
        <w:t xml:space="preserve">focusing on analysing ‘legacy’ digitised content from two major BL collection areas: Asia </w:t>
      </w:r>
      <w:r w:rsidRPr="003E4DE3">
        <w:rPr>
          <w:rFonts w:cstheme="minorHAnsi"/>
        </w:rPr>
        <w:t>and African Collections (AAC) and the Ancient, Medieval and Early Modern Manuscripts (AMEMM) section of the Western Heritage Collections</w:t>
      </w:r>
      <w:r w:rsidR="00804DAA" w:rsidRPr="003E4DE3">
        <w:rPr>
          <w:rFonts w:cstheme="minorHAnsi"/>
          <w:color w:val="000000"/>
        </w:rPr>
        <w:t>. I have been using mainly</w:t>
      </w:r>
      <w:r w:rsidR="00804DAA" w:rsidRPr="003E4DE3">
        <w:rPr>
          <w:rFonts w:cstheme="minorHAnsi"/>
        </w:rPr>
        <w:t xml:space="preserve"> Excel spreadsheets to record and analys</w:t>
      </w:r>
      <w:r w:rsidR="00841D7B" w:rsidRPr="003E4DE3">
        <w:rPr>
          <w:rFonts w:cstheme="minorHAnsi"/>
        </w:rPr>
        <w:t>e</w:t>
      </w:r>
      <w:r w:rsidR="00804DAA" w:rsidRPr="003E4DE3">
        <w:rPr>
          <w:rFonts w:cstheme="minorHAnsi"/>
        </w:rPr>
        <w:t xml:space="preserve"> a range of metadata about these digital files, the projects/departments they were digitised as part of, and the physical items they represent. I have been manually checking a range of data sources and systems, as well as liaising with BL staff to compile the metadata needed for our analysis and eventual ingest into DAMPS. I have also been working with our team’s part-time</w:t>
      </w:r>
      <w:r w:rsidR="00841D7B" w:rsidRPr="003E4DE3">
        <w:rPr>
          <w:rFonts w:cstheme="minorHAnsi"/>
        </w:rPr>
        <w:t xml:space="preserve"> Research</w:t>
      </w:r>
      <w:r w:rsidR="00804DAA" w:rsidRPr="003E4DE3">
        <w:rPr>
          <w:rFonts w:cstheme="minorHAnsi"/>
        </w:rPr>
        <w:t xml:space="preserve"> Software Engineer to </w:t>
      </w:r>
      <w:r w:rsidR="00BA75F6" w:rsidRPr="003E4DE3">
        <w:rPr>
          <w:rFonts w:cstheme="minorHAnsi"/>
        </w:rPr>
        <w:t xml:space="preserve">write scripts </w:t>
      </w:r>
      <w:r w:rsidR="00841D7B" w:rsidRPr="003E4DE3">
        <w:rPr>
          <w:rFonts w:cstheme="minorHAnsi"/>
        </w:rPr>
        <w:t>to</w:t>
      </w:r>
      <w:r w:rsidR="00BA75F6" w:rsidRPr="003E4DE3">
        <w:rPr>
          <w:rFonts w:cstheme="minorHAnsi"/>
        </w:rPr>
        <w:t xml:space="preserve"> generate additional metadata about these items, including periodical network folder audits and technical metadata about individual files in these folders. </w:t>
      </w:r>
      <w:r w:rsidR="00804DAA" w:rsidRPr="003E4DE3">
        <w:rPr>
          <w:rFonts w:cstheme="minorHAnsi"/>
        </w:rPr>
        <w:t>One of the major outputs of this effort was creating ‘master analysis</w:t>
      </w:r>
      <w:r w:rsidR="00804DAA" w:rsidRPr="003E4DE3">
        <w:rPr>
          <w:rFonts w:eastAsia="Times New Roman" w:cstheme="minorHAnsi"/>
          <w:color w:val="000000"/>
          <w:lang w:eastAsia="en-GB"/>
        </w:rPr>
        <w:t xml:space="preserve"> spreadsheets</w:t>
      </w:r>
      <w:r w:rsidR="00BA75F6" w:rsidRPr="003E4DE3">
        <w:rPr>
          <w:rFonts w:eastAsia="Times New Roman" w:cstheme="minorHAnsi"/>
          <w:color w:val="000000"/>
          <w:lang w:eastAsia="en-GB"/>
        </w:rPr>
        <w:t>’</w:t>
      </w:r>
      <w:r w:rsidR="00804DAA" w:rsidRPr="003E4DE3">
        <w:rPr>
          <w:rFonts w:eastAsia="Times New Roman" w:cstheme="minorHAnsi"/>
          <w:color w:val="000000"/>
          <w:lang w:eastAsia="en-GB"/>
        </w:rPr>
        <w:t xml:space="preserve"> for these two collection areas</w:t>
      </w:r>
      <w:r w:rsidR="00BA75F6" w:rsidRPr="003E4DE3">
        <w:rPr>
          <w:rFonts w:eastAsia="Times New Roman" w:cstheme="minorHAnsi"/>
          <w:color w:val="000000"/>
          <w:lang w:eastAsia="en-GB"/>
        </w:rPr>
        <w:t xml:space="preserve"> – each row of these spreadsheets represents one BL network folder containing a</w:t>
      </w:r>
      <w:r w:rsidR="00804DAA" w:rsidRPr="003E4DE3">
        <w:rPr>
          <w:rFonts w:eastAsia="Times New Roman" w:cstheme="minorHAnsi"/>
          <w:color w:val="000000"/>
          <w:lang w:eastAsia="en-GB"/>
        </w:rPr>
        <w:t xml:space="preserve"> complete TIFF file se</w:t>
      </w:r>
      <w:r w:rsidR="00BA75F6" w:rsidRPr="003E4DE3">
        <w:rPr>
          <w:rFonts w:eastAsia="Times New Roman" w:cstheme="minorHAnsi"/>
          <w:color w:val="000000"/>
          <w:lang w:eastAsia="en-GB"/>
        </w:rPr>
        <w:t xml:space="preserve">t </w:t>
      </w:r>
      <w:r w:rsidR="00841D7B" w:rsidRPr="003E4DE3">
        <w:rPr>
          <w:rFonts w:eastAsia="Times New Roman" w:cstheme="minorHAnsi"/>
          <w:color w:val="000000"/>
          <w:lang w:eastAsia="en-GB"/>
        </w:rPr>
        <w:t>(</w:t>
      </w:r>
      <w:r w:rsidR="00BA75F6" w:rsidRPr="003E4DE3">
        <w:rPr>
          <w:rFonts w:eastAsia="Times New Roman" w:cstheme="minorHAnsi"/>
          <w:color w:val="000000"/>
          <w:lang w:eastAsia="en-GB"/>
        </w:rPr>
        <w:t xml:space="preserve">or one </w:t>
      </w:r>
      <w:r w:rsidR="00841D7B" w:rsidRPr="003E4DE3">
        <w:rPr>
          <w:rFonts w:eastAsia="Times New Roman" w:cstheme="minorHAnsi"/>
          <w:color w:val="000000"/>
          <w:lang w:eastAsia="en-GB"/>
        </w:rPr>
        <w:t xml:space="preserve">fully </w:t>
      </w:r>
      <w:r w:rsidR="00BA75F6" w:rsidRPr="003E4DE3">
        <w:rPr>
          <w:rFonts w:eastAsia="Times New Roman" w:cstheme="minorHAnsi"/>
          <w:color w:val="000000"/>
          <w:lang w:eastAsia="en-GB"/>
        </w:rPr>
        <w:t>digitised item</w:t>
      </w:r>
      <w:r w:rsidR="00841D7B" w:rsidRPr="003E4DE3">
        <w:rPr>
          <w:rFonts w:eastAsia="Times New Roman" w:cstheme="minorHAnsi"/>
          <w:color w:val="000000"/>
          <w:lang w:eastAsia="en-GB"/>
        </w:rPr>
        <w:t>)</w:t>
      </w:r>
      <w:r w:rsidR="00BA75F6" w:rsidRPr="003E4DE3">
        <w:rPr>
          <w:rFonts w:eastAsia="Times New Roman" w:cstheme="minorHAnsi"/>
          <w:color w:val="000000"/>
          <w:lang w:eastAsia="en-GB"/>
        </w:rPr>
        <w:t>. Each of the columns in the</w:t>
      </w:r>
      <w:r w:rsidR="00804DAA" w:rsidRPr="003E4DE3">
        <w:rPr>
          <w:rFonts w:eastAsia="Times New Roman" w:cstheme="minorHAnsi"/>
          <w:color w:val="000000"/>
          <w:lang w:eastAsia="en-GB"/>
        </w:rPr>
        <w:t xml:space="preserve"> spreadsheet </w:t>
      </w:r>
      <w:r w:rsidR="00BA75F6" w:rsidRPr="003E4DE3">
        <w:rPr>
          <w:rFonts w:eastAsia="Times New Roman" w:cstheme="minorHAnsi"/>
          <w:color w:val="000000"/>
          <w:lang w:eastAsia="en-GB"/>
        </w:rPr>
        <w:t>represents the fields</w:t>
      </w:r>
      <w:r w:rsidR="00804DAA" w:rsidRPr="003E4DE3">
        <w:rPr>
          <w:rFonts w:eastAsia="Times New Roman" w:cstheme="minorHAnsi"/>
          <w:color w:val="000000"/>
          <w:lang w:eastAsia="en-GB"/>
        </w:rPr>
        <w:t xml:space="preserve"> needed to generate 'ingest spreadsheets' for </w:t>
      </w:r>
      <w:r w:rsidR="00BA75F6" w:rsidRPr="003E4DE3">
        <w:rPr>
          <w:rFonts w:eastAsia="Times New Roman" w:cstheme="minorHAnsi"/>
          <w:color w:val="000000"/>
          <w:lang w:eastAsia="en-GB"/>
        </w:rPr>
        <w:t>DAMPS</w:t>
      </w:r>
      <w:r w:rsidR="00804DAA" w:rsidRPr="003E4DE3">
        <w:rPr>
          <w:rFonts w:eastAsia="Times New Roman" w:cstheme="minorHAnsi"/>
          <w:color w:val="000000"/>
          <w:lang w:eastAsia="en-GB"/>
        </w:rPr>
        <w:t xml:space="preserve"> as well as some additional fields useful during our ongoing analysis</w:t>
      </w:r>
      <w:r w:rsidR="00841D7B" w:rsidRPr="003E4DE3">
        <w:rPr>
          <w:rFonts w:eastAsia="Times New Roman" w:cstheme="minorHAnsi"/>
          <w:color w:val="000000"/>
          <w:lang w:eastAsia="en-GB"/>
        </w:rPr>
        <w:t xml:space="preserve"> work</w:t>
      </w:r>
      <w:r w:rsidR="00804DAA" w:rsidRPr="003E4DE3">
        <w:rPr>
          <w:rFonts w:eastAsia="Times New Roman" w:cstheme="minorHAnsi"/>
          <w:color w:val="000000"/>
          <w:lang w:eastAsia="en-GB"/>
        </w:rPr>
        <w:t xml:space="preserve">. </w:t>
      </w:r>
    </w:p>
    <w:p w14:paraId="6080A8EC" w14:textId="7064F78A" w:rsidR="00A407F6" w:rsidRPr="003E4DE3" w:rsidRDefault="00DE579D" w:rsidP="006D7D2C">
      <w:pPr>
        <w:spacing w:line="276" w:lineRule="auto"/>
        <w:ind w:firstLine="720"/>
        <w:rPr>
          <w:rFonts w:cstheme="minorHAnsi"/>
        </w:rPr>
      </w:pPr>
      <w:r w:rsidRPr="003E4DE3">
        <w:rPr>
          <w:rFonts w:cstheme="minorHAnsi"/>
        </w:rPr>
        <w:t xml:space="preserve">The aim of my project is to develop a proof-of-concept for a SQL database that will support the management, analysis, and preparation of metadata about the BL’s ‘legacy’ digitised content in preparation for a </w:t>
      </w:r>
      <w:r w:rsidR="00841D7B" w:rsidRPr="003E4DE3">
        <w:rPr>
          <w:rFonts w:cstheme="minorHAnsi"/>
        </w:rPr>
        <w:t>selection</w:t>
      </w:r>
      <w:r w:rsidRPr="003E4DE3">
        <w:rPr>
          <w:rFonts w:cstheme="minorHAnsi"/>
        </w:rPr>
        <w:t xml:space="preserve"> to be ingested into DAMPS. To make this project more manage</w:t>
      </w:r>
      <w:r w:rsidR="00D86DEC" w:rsidRPr="003E4DE3">
        <w:rPr>
          <w:rFonts w:cstheme="minorHAnsi"/>
        </w:rPr>
        <w:t>able</w:t>
      </w:r>
      <w:r w:rsidRPr="003E4DE3">
        <w:rPr>
          <w:rFonts w:cstheme="minorHAnsi"/>
        </w:rPr>
        <w:t xml:space="preserve">, I am focusing on the two main curatorial areas for which </w:t>
      </w:r>
      <w:proofErr w:type="gramStart"/>
      <w:r w:rsidRPr="003E4DE3">
        <w:rPr>
          <w:rFonts w:cstheme="minorHAnsi"/>
        </w:rPr>
        <w:t>I’ve</w:t>
      </w:r>
      <w:proofErr w:type="gramEnd"/>
      <w:r w:rsidRPr="003E4DE3">
        <w:rPr>
          <w:rFonts w:cstheme="minorHAnsi"/>
        </w:rPr>
        <w:t xml:space="preserve"> already done a considerable amount of manual analysis work:</w:t>
      </w:r>
      <w:r w:rsidR="00D86DEC" w:rsidRPr="003E4DE3">
        <w:rPr>
          <w:rFonts w:cstheme="minorHAnsi"/>
        </w:rPr>
        <w:t xml:space="preserve"> AAC and AMEMM</w:t>
      </w:r>
      <w:r w:rsidR="00B93F0C" w:rsidRPr="003E4DE3">
        <w:rPr>
          <w:rFonts w:cstheme="minorHAnsi"/>
        </w:rPr>
        <w:t>. While the s</w:t>
      </w:r>
      <w:r w:rsidRPr="003E4DE3">
        <w:rPr>
          <w:rFonts w:cstheme="minorHAnsi"/>
        </w:rPr>
        <w:t>cope of the project will not include</w:t>
      </w:r>
      <w:r w:rsidR="00B93F0C" w:rsidRPr="003E4DE3">
        <w:rPr>
          <w:rFonts w:cstheme="minorHAnsi"/>
        </w:rPr>
        <w:t xml:space="preserve"> analysis of all ~1 PB of digitised content on the BL networks, I am liaising with other teams to help ensure </w:t>
      </w:r>
      <w:r w:rsidR="00A407F6" w:rsidRPr="003E4DE3">
        <w:rPr>
          <w:rFonts w:cstheme="minorHAnsi"/>
        </w:rPr>
        <w:t>that the schema</w:t>
      </w:r>
      <w:r w:rsidR="00B93F0C" w:rsidRPr="003E4DE3">
        <w:rPr>
          <w:rFonts w:cstheme="minorHAnsi"/>
        </w:rPr>
        <w:t xml:space="preserve"> I develop is fit-for-purpose across a wide range of digitised content, regardless of the curatorial area or project for which it was digitised. </w:t>
      </w:r>
    </w:p>
    <w:p w14:paraId="32405242" w14:textId="75B9D0B5" w:rsidR="00DE579D" w:rsidRPr="003E4DE3" w:rsidRDefault="00DE579D" w:rsidP="006D7D2C">
      <w:pPr>
        <w:spacing w:line="276" w:lineRule="auto"/>
        <w:ind w:firstLine="720"/>
        <w:rPr>
          <w:rFonts w:cstheme="minorHAnsi"/>
          <w:lang w:val="en-CA"/>
        </w:rPr>
      </w:pPr>
      <w:r w:rsidRPr="003E4DE3">
        <w:rPr>
          <w:rFonts w:cstheme="minorHAnsi"/>
          <w:lang w:val="en-CA"/>
        </w:rPr>
        <w:t xml:space="preserve">There are </w:t>
      </w:r>
      <w:proofErr w:type="gramStart"/>
      <w:r w:rsidRPr="003E4DE3">
        <w:rPr>
          <w:rFonts w:cstheme="minorHAnsi"/>
          <w:lang w:val="en-CA"/>
        </w:rPr>
        <w:t>a number of</w:t>
      </w:r>
      <w:proofErr w:type="gramEnd"/>
      <w:r w:rsidRPr="003E4DE3">
        <w:rPr>
          <w:rFonts w:cstheme="minorHAnsi"/>
          <w:lang w:val="en-CA"/>
        </w:rPr>
        <w:t xml:space="preserve"> technical and institutional challenges for both realising this proof-of-concept and for</w:t>
      </w:r>
      <w:r w:rsidR="00A407F6" w:rsidRPr="003E4DE3">
        <w:rPr>
          <w:rFonts w:cstheme="minorHAnsi"/>
          <w:lang w:val="en-CA"/>
        </w:rPr>
        <w:t xml:space="preserve"> future</w:t>
      </w:r>
      <w:r w:rsidRPr="003E4DE3">
        <w:rPr>
          <w:rFonts w:cstheme="minorHAnsi"/>
          <w:lang w:val="en-CA"/>
        </w:rPr>
        <w:t xml:space="preserve"> </w:t>
      </w:r>
      <w:r w:rsidR="00A407F6" w:rsidRPr="003E4DE3">
        <w:rPr>
          <w:rFonts w:cstheme="minorHAnsi"/>
          <w:lang w:val="en-CA"/>
        </w:rPr>
        <w:t xml:space="preserve">possible </w:t>
      </w:r>
      <w:r w:rsidRPr="003E4DE3">
        <w:rPr>
          <w:rFonts w:cstheme="minorHAnsi"/>
          <w:lang w:val="en-CA"/>
        </w:rPr>
        <w:t>implement</w:t>
      </w:r>
      <w:r w:rsidR="00A407F6" w:rsidRPr="003E4DE3">
        <w:rPr>
          <w:rFonts w:cstheme="minorHAnsi"/>
          <w:lang w:val="en-CA"/>
        </w:rPr>
        <w:t>ation</w:t>
      </w:r>
      <w:r w:rsidRPr="003E4DE3">
        <w:rPr>
          <w:rFonts w:cstheme="minorHAnsi"/>
          <w:lang w:val="en-CA"/>
        </w:rPr>
        <w:t xml:space="preserve">. </w:t>
      </w:r>
      <w:r w:rsidR="00A407F6" w:rsidRPr="003E4DE3">
        <w:rPr>
          <w:rFonts w:cstheme="minorHAnsi"/>
          <w:lang w:val="en-CA"/>
        </w:rPr>
        <w:t>One of the key challenges is securing institutional buy-in for this software solution and for the technology support needed to host it on the BL network and</w:t>
      </w:r>
      <w:r w:rsidR="00841D7B" w:rsidRPr="003E4DE3">
        <w:rPr>
          <w:rFonts w:cstheme="minorHAnsi"/>
          <w:lang w:val="en-CA"/>
        </w:rPr>
        <w:t xml:space="preserve"> </w:t>
      </w:r>
      <w:r w:rsidR="00A407F6" w:rsidRPr="003E4DE3">
        <w:rPr>
          <w:rFonts w:cstheme="minorHAnsi"/>
          <w:lang w:val="en-CA"/>
        </w:rPr>
        <w:t xml:space="preserve">interact with other ‘live’ BL systems. </w:t>
      </w:r>
      <w:r w:rsidR="00FD5B4F" w:rsidRPr="003E4DE3">
        <w:rPr>
          <w:rFonts w:cstheme="minorHAnsi"/>
          <w:color w:val="000000"/>
        </w:rPr>
        <w:t xml:space="preserve">There are ever-increasing demands on the time of the BL Technology team, as more parts of the library strive to develop digital </w:t>
      </w:r>
      <w:r w:rsidR="00FD5B4F" w:rsidRPr="003E4DE3">
        <w:rPr>
          <w:rFonts w:cstheme="minorHAnsi"/>
          <w:color w:val="000000"/>
        </w:rPr>
        <w:lastRenderedPageBreak/>
        <w:t xml:space="preserve">services. I have </w:t>
      </w:r>
      <w:r w:rsidR="00841D7B" w:rsidRPr="003E4DE3">
        <w:rPr>
          <w:rFonts w:cstheme="minorHAnsi"/>
          <w:color w:val="000000"/>
        </w:rPr>
        <w:t>taken into</w:t>
      </w:r>
      <w:r w:rsidR="00FD5B4F" w:rsidRPr="003E4DE3">
        <w:rPr>
          <w:rFonts w:cstheme="minorHAnsi"/>
          <w:color w:val="000000"/>
        </w:rPr>
        <w:t xml:space="preserve"> consideration the finite resources available and the need to focus primarily, at present, on key priorities agreed at a corporate level.</w:t>
      </w:r>
      <w:r w:rsidR="00B0298A" w:rsidRPr="003E4DE3">
        <w:rPr>
          <w:rFonts w:cstheme="minorHAnsi"/>
          <w:lang w:val="en-CA"/>
        </w:rPr>
        <w:t xml:space="preserve"> </w:t>
      </w:r>
      <w:r w:rsidR="008828B1" w:rsidRPr="003E4DE3">
        <w:rPr>
          <w:rFonts w:cstheme="minorHAnsi"/>
          <w:lang w:val="en-CA"/>
        </w:rPr>
        <w:t>The fact that the Heritage Made Digital team itself only has funding through March 2023 makes this more challenging; any software solution of this scale would need some ongoing technological support and maintenance.</w:t>
      </w:r>
      <w:r w:rsidR="00FD5B4F" w:rsidRPr="003E4DE3">
        <w:rPr>
          <w:rFonts w:cstheme="minorHAnsi"/>
          <w:lang w:val="en-CA"/>
        </w:rPr>
        <w:t xml:space="preserve"> I have taken these limitations under consideration throughout the development of this process, trying to develop it in such a way that is lightweight and in line with existing BL digital services and technology solutions. </w:t>
      </w:r>
    </w:p>
    <w:p w14:paraId="3B04E4CD" w14:textId="21A2D228" w:rsidR="00D86DEC" w:rsidRPr="003E4DE3" w:rsidRDefault="00D86DEC" w:rsidP="006D7D2C">
      <w:pPr>
        <w:spacing w:line="276" w:lineRule="auto"/>
        <w:ind w:firstLine="720"/>
        <w:rPr>
          <w:rFonts w:cstheme="minorHAnsi"/>
          <w:lang w:val="en-CA"/>
        </w:rPr>
      </w:pPr>
      <w:r w:rsidRPr="003E4DE3">
        <w:rPr>
          <w:rFonts w:cstheme="minorHAnsi"/>
          <w:lang w:val="en-CA"/>
        </w:rPr>
        <w:t xml:space="preserve">Another major challenge for analysing this digitised content is that it is not static; the files themselves, as well as their associated metadata, are subject to periodic change, deletion, and creation. Files are stored on the BL network in folders where numerous staff have read/write access and </w:t>
      </w:r>
      <w:proofErr w:type="gramStart"/>
      <w:r w:rsidRPr="003E4DE3">
        <w:rPr>
          <w:rFonts w:cstheme="minorHAnsi"/>
          <w:lang w:val="en-CA"/>
        </w:rPr>
        <w:t>can  move</w:t>
      </w:r>
      <w:proofErr w:type="gramEnd"/>
      <w:r w:rsidRPr="003E4DE3">
        <w:rPr>
          <w:rFonts w:cstheme="minorHAnsi"/>
          <w:lang w:val="en-CA"/>
        </w:rPr>
        <w:t xml:space="preserve"> or edit the files at anytime</w:t>
      </w:r>
      <w:r w:rsidR="00841D7B" w:rsidRPr="003E4DE3">
        <w:rPr>
          <w:rFonts w:cstheme="minorHAnsi"/>
          <w:lang w:val="en-CA"/>
        </w:rPr>
        <w:t xml:space="preserve"> (</w:t>
      </w:r>
      <w:r w:rsidRPr="003E4DE3">
        <w:rPr>
          <w:rFonts w:cstheme="minorHAnsi"/>
          <w:lang w:val="en-CA"/>
        </w:rPr>
        <w:t>intentionally and unintentionally</w:t>
      </w:r>
      <w:r w:rsidR="00841D7B" w:rsidRPr="003E4DE3">
        <w:rPr>
          <w:rFonts w:cstheme="minorHAnsi"/>
          <w:lang w:val="en-CA"/>
        </w:rPr>
        <w:t>)</w:t>
      </w:r>
      <w:r w:rsidRPr="003E4DE3">
        <w:rPr>
          <w:rFonts w:cstheme="minorHAnsi"/>
          <w:lang w:val="en-CA"/>
        </w:rPr>
        <w:t xml:space="preserve">. This has made it more difficult to </w:t>
      </w:r>
      <w:r w:rsidR="00841D7B" w:rsidRPr="003E4DE3">
        <w:rPr>
          <w:rFonts w:cstheme="minorHAnsi"/>
          <w:lang w:val="en-CA"/>
        </w:rPr>
        <w:t>make</w:t>
      </w:r>
      <w:r w:rsidR="005A6484" w:rsidRPr="003E4DE3">
        <w:rPr>
          <w:rFonts w:cstheme="minorHAnsi"/>
          <w:lang w:val="en-CA"/>
        </w:rPr>
        <w:t xml:space="preserve"> our</w:t>
      </w:r>
      <w:r w:rsidRPr="003E4DE3">
        <w:rPr>
          <w:rFonts w:cstheme="minorHAnsi"/>
          <w:lang w:val="en-CA"/>
        </w:rPr>
        <w:t xml:space="preserve"> analysis spreadsheets reflect the current location and metadata for the </w:t>
      </w:r>
      <w:r w:rsidR="00841D7B" w:rsidRPr="003E4DE3">
        <w:rPr>
          <w:rFonts w:cstheme="minorHAnsi"/>
          <w:lang w:val="en-CA"/>
        </w:rPr>
        <w:t>digitised items</w:t>
      </w:r>
      <w:r w:rsidRPr="003E4DE3">
        <w:rPr>
          <w:rFonts w:cstheme="minorHAnsi"/>
          <w:lang w:val="en-CA"/>
        </w:rPr>
        <w:t xml:space="preserve"> we are meant to be analysing. </w:t>
      </w:r>
      <w:r w:rsidR="005A6484" w:rsidRPr="003E4DE3">
        <w:rPr>
          <w:rFonts w:cstheme="minorHAnsi"/>
          <w:lang w:val="en-CA"/>
        </w:rPr>
        <w:t>In addition to existing files being edited or moved,</w:t>
      </w:r>
      <w:r w:rsidR="00841D7B" w:rsidRPr="003E4DE3">
        <w:rPr>
          <w:rFonts w:cstheme="minorHAnsi"/>
          <w:lang w:val="en-CA"/>
        </w:rPr>
        <w:t xml:space="preserve"> more</w:t>
      </w:r>
      <w:r w:rsidR="005A6484" w:rsidRPr="003E4DE3">
        <w:rPr>
          <w:rFonts w:cstheme="minorHAnsi"/>
          <w:lang w:val="en-CA"/>
        </w:rPr>
        <w:t xml:space="preserve"> files and folders are being created as new digitisation projects are undertaken; many of these digital files are being stored in the same network directories as these ‘legacy’ items. The ‘workflow’ part of our Heritage Made Digital team record metadata about each of these ‘live’ digitisation projects in a bespoke SharePoint installation, tracking each of the items as they move through the end-to-end digitisation workflow and working with other teams to edit the records as they go. Some of the ‘legacy’</w:t>
      </w:r>
      <w:r w:rsidR="003D4969" w:rsidRPr="003E4DE3">
        <w:rPr>
          <w:rFonts w:cstheme="minorHAnsi"/>
          <w:lang w:val="en-CA"/>
        </w:rPr>
        <w:t xml:space="preserve"> items may become ‘live’ items when the curator or another member of staff decides to publish the individual item online or include it as part of a ‘live’ digitisation project. As a result</w:t>
      </w:r>
      <w:r w:rsidR="00841D7B" w:rsidRPr="003E4DE3">
        <w:rPr>
          <w:rFonts w:cstheme="minorHAnsi"/>
          <w:lang w:val="en-CA"/>
        </w:rPr>
        <w:t>,</w:t>
      </w:r>
      <w:r w:rsidR="003D4969" w:rsidRPr="003E4DE3">
        <w:rPr>
          <w:rFonts w:cstheme="minorHAnsi"/>
          <w:lang w:val="en-CA"/>
        </w:rPr>
        <w:t xml:space="preserve"> metadata about this item may end up in both my ‘legacy’ analysis spreadsheets and the ‘live’ SharePoint system; this </w:t>
      </w:r>
      <w:r w:rsidR="00DF5FDC" w:rsidRPr="003E4DE3">
        <w:rPr>
          <w:rFonts w:cstheme="minorHAnsi"/>
          <w:lang w:val="en-CA"/>
        </w:rPr>
        <w:t xml:space="preserve">‘live/legacy’ issue has continued to grow in scale and is one of the challenges this software solution is meant to help resolve. </w:t>
      </w:r>
    </w:p>
    <w:p w14:paraId="14F39480" w14:textId="675C4EF7" w:rsidR="00BE24FF" w:rsidRPr="003E4DE3" w:rsidRDefault="00DF5FDC" w:rsidP="006D7D2C">
      <w:pPr>
        <w:spacing w:line="276" w:lineRule="auto"/>
        <w:ind w:firstLine="720"/>
        <w:rPr>
          <w:rFonts w:cstheme="minorHAnsi"/>
          <w:lang w:val="en-CA"/>
        </w:rPr>
      </w:pPr>
      <w:r w:rsidRPr="003E4DE3">
        <w:rPr>
          <w:rFonts w:cstheme="minorHAnsi"/>
          <w:lang w:val="en-CA"/>
        </w:rPr>
        <w:t>My</w:t>
      </w:r>
      <w:r w:rsidR="00DE579D" w:rsidRPr="003E4DE3">
        <w:rPr>
          <w:rFonts w:cstheme="minorHAnsi"/>
          <w:lang w:val="en-CA"/>
        </w:rPr>
        <w:t xml:space="preserve"> proposed </w:t>
      </w:r>
      <w:r w:rsidRPr="003E4DE3">
        <w:rPr>
          <w:rFonts w:cstheme="minorHAnsi"/>
          <w:lang w:val="en-CA"/>
        </w:rPr>
        <w:t xml:space="preserve">software </w:t>
      </w:r>
      <w:r w:rsidR="00DE579D" w:rsidRPr="003E4DE3">
        <w:rPr>
          <w:rFonts w:cstheme="minorHAnsi"/>
          <w:lang w:val="en-CA"/>
        </w:rPr>
        <w:t>solution</w:t>
      </w:r>
      <w:r w:rsidR="00BE24FF" w:rsidRPr="003E4DE3">
        <w:rPr>
          <w:rFonts w:cstheme="minorHAnsi"/>
          <w:lang w:val="en-CA"/>
        </w:rPr>
        <w:t xml:space="preserve"> </w:t>
      </w:r>
      <w:r w:rsidRPr="003E4DE3">
        <w:rPr>
          <w:rFonts w:cstheme="minorHAnsi"/>
          <w:lang w:val="en-CA"/>
        </w:rPr>
        <w:t xml:space="preserve">is to design a </w:t>
      </w:r>
      <w:r w:rsidR="00DE579D" w:rsidRPr="003E4DE3">
        <w:rPr>
          <w:rFonts w:cstheme="minorHAnsi"/>
          <w:lang w:val="en-CA"/>
        </w:rPr>
        <w:t>model SQLite database</w:t>
      </w:r>
      <w:r w:rsidRPr="003E4DE3">
        <w:rPr>
          <w:rFonts w:cstheme="minorHAnsi"/>
          <w:lang w:val="en-CA"/>
        </w:rPr>
        <w:t xml:space="preserve"> and write SQL queries using sample metadata </w:t>
      </w:r>
      <w:proofErr w:type="gramStart"/>
      <w:r w:rsidRPr="003E4DE3">
        <w:rPr>
          <w:rFonts w:cstheme="minorHAnsi"/>
          <w:lang w:val="en-CA"/>
        </w:rPr>
        <w:t>I’ve</w:t>
      </w:r>
      <w:proofErr w:type="gramEnd"/>
      <w:r w:rsidRPr="003E4DE3">
        <w:rPr>
          <w:rFonts w:cstheme="minorHAnsi"/>
          <w:lang w:val="en-CA"/>
        </w:rPr>
        <w:t xml:space="preserve"> gathered about </w:t>
      </w:r>
      <w:r w:rsidR="00DE579D" w:rsidRPr="003E4DE3">
        <w:rPr>
          <w:rFonts w:cstheme="minorHAnsi"/>
          <w:lang w:val="en-CA"/>
        </w:rPr>
        <w:t xml:space="preserve">digitised </w:t>
      </w:r>
      <w:r w:rsidR="00B93F0C" w:rsidRPr="003E4DE3">
        <w:rPr>
          <w:rFonts w:cstheme="minorHAnsi"/>
          <w:lang w:val="en-CA"/>
        </w:rPr>
        <w:t>AAC</w:t>
      </w:r>
      <w:r w:rsidR="00DE579D" w:rsidRPr="003E4DE3">
        <w:rPr>
          <w:rFonts w:cstheme="minorHAnsi"/>
          <w:lang w:val="en-CA"/>
        </w:rPr>
        <w:t xml:space="preserve"> and AMEMM collections.</w:t>
      </w:r>
      <w:r w:rsidRPr="003E4DE3">
        <w:rPr>
          <w:rFonts w:cstheme="minorHAnsi"/>
          <w:lang w:val="en-CA"/>
        </w:rPr>
        <w:t xml:space="preserve"> I used</w:t>
      </w:r>
      <w:r w:rsidR="00DE579D" w:rsidRPr="003E4DE3">
        <w:rPr>
          <w:rFonts w:cstheme="minorHAnsi"/>
          <w:lang w:val="en-CA"/>
        </w:rPr>
        <w:t xml:space="preserve"> </w:t>
      </w:r>
      <w:r w:rsidR="00AD7DB5" w:rsidRPr="003E4DE3">
        <w:rPr>
          <w:rFonts w:cstheme="minorHAnsi"/>
          <w:lang w:val="en-CA"/>
        </w:rPr>
        <w:t xml:space="preserve">Python scripts to import existing metadata about this digitised content from a range of data sources and systems, including BL catalogues and </w:t>
      </w:r>
      <w:r w:rsidR="00841D7B" w:rsidRPr="003E4DE3">
        <w:rPr>
          <w:rFonts w:cstheme="minorHAnsi"/>
          <w:lang w:val="en-CA"/>
        </w:rPr>
        <w:t>a</w:t>
      </w:r>
      <w:r w:rsidR="00AD7DB5" w:rsidRPr="003E4DE3">
        <w:rPr>
          <w:rFonts w:cstheme="minorHAnsi"/>
          <w:lang w:val="en-CA"/>
        </w:rPr>
        <w:t xml:space="preserve">nalysis spreadsheets. </w:t>
      </w:r>
      <w:r w:rsidR="00BE24FF" w:rsidRPr="003E4DE3">
        <w:rPr>
          <w:rFonts w:cstheme="minorHAnsi"/>
          <w:lang w:val="en-CA"/>
        </w:rPr>
        <w:t>Meetings with a range of colleagues w</w:t>
      </w:r>
      <w:r w:rsidRPr="003E4DE3">
        <w:rPr>
          <w:rFonts w:cstheme="minorHAnsi"/>
          <w:lang w:val="en-CA"/>
        </w:rPr>
        <w:t>ere</w:t>
      </w:r>
      <w:r w:rsidR="00BE24FF" w:rsidRPr="003E4DE3">
        <w:rPr>
          <w:rFonts w:cstheme="minorHAnsi"/>
          <w:lang w:val="en-CA"/>
        </w:rPr>
        <w:t xml:space="preserve"> necessary throughout the process to better understand BL systems, how they interacted with each other, and which data source</w:t>
      </w:r>
      <w:r w:rsidR="00887C0A" w:rsidRPr="003E4DE3">
        <w:rPr>
          <w:rFonts w:cstheme="minorHAnsi"/>
          <w:lang w:val="en-CA"/>
        </w:rPr>
        <w:t xml:space="preserve">s </w:t>
      </w:r>
      <w:r w:rsidR="00BE24FF" w:rsidRPr="003E4DE3">
        <w:rPr>
          <w:rFonts w:cstheme="minorHAnsi"/>
          <w:lang w:val="en-CA"/>
        </w:rPr>
        <w:t xml:space="preserve">were likely to be most reliable and complete. </w:t>
      </w:r>
      <w:r w:rsidR="00887C0A" w:rsidRPr="003E4DE3">
        <w:rPr>
          <w:rFonts w:cstheme="minorHAnsi"/>
          <w:lang w:val="en-CA"/>
        </w:rPr>
        <w:t xml:space="preserve">I periodically tested the validity and usefulness of this database by running sample SQL queries and </w:t>
      </w:r>
      <w:r w:rsidR="00841D7B" w:rsidRPr="003E4DE3">
        <w:rPr>
          <w:rFonts w:cstheme="minorHAnsi"/>
          <w:lang w:val="en-CA"/>
        </w:rPr>
        <w:t>adjusted</w:t>
      </w:r>
      <w:r w:rsidR="00887C0A" w:rsidRPr="003E4DE3">
        <w:rPr>
          <w:rFonts w:cstheme="minorHAnsi"/>
          <w:lang w:val="en-CA"/>
        </w:rPr>
        <w:t xml:space="preserve"> the schema when necessary. </w:t>
      </w:r>
    </w:p>
    <w:p w14:paraId="5DE09D9A" w14:textId="65ACFEAB" w:rsidR="00DF5FDC" w:rsidRPr="003E4DE3" w:rsidRDefault="00887C0A" w:rsidP="006D7D2C">
      <w:pPr>
        <w:spacing w:line="276" w:lineRule="auto"/>
        <w:ind w:firstLine="720"/>
        <w:rPr>
          <w:rFonts w:cstheme="minorHAnsi"/>
          <w:lang w:val="en-CA"/>
        </w:rPr>
      </w:pPr>
      <w:r w:rsidRPr="003E4DE3">
        <w:rPr>
          <w:rFonts w:cstheme="minorHAnsi"/>
          <w:lang w:val="en-CA"/>
        </w:rPr>
        <w:t>I found it both helpful and rewarding to</w:t>
      </w:r>
      <w:r w:rsidR="00BE24FF" w:rsidRPr="003E4DE3">
        <w:rPr>
          <w:rFonts w:cstheme="minorHAnsi"/>
          <w:lang w:val="en-CA"/>
        </w:rPr>
        <w:t xml:space="preserve"> share my schema and </w:t>
      </w:r>
      <w:r w:rsidRPr="003E4DE3">
        <w:rPr>
          <w:rFonts w:cstheme="minorHAnsi"/>
          <w:lang w:val="en-CA"/>
        </w:rPr>
        <w:t xml:space="preserve">sample </w:t>
      </w:r>
      <w:r w:rsidR="00BE24FF" w:rsidRPr="003E4DE3">
        <w:rPr>
          <w:rFonts w:cstheme="minorHAnsi"/>
          <w:lang w:val="en-CA"/>
        </w:rPr>
        <w:t>SQL outputs with internal and external stakeholders for feedback</w:t>
      </w:r>
      <w:r w:rsidRPr="003E4DE3">
        <w:rPr>
          <w:rFonts w:cstheme="minorHAnsi"/>
          <w:lang w:val="en-CA"/>
        </w:rPr>
        <w:t xml:space="preserve"> throughout the project</w:t>
      </w:r>
      <w:r w:rsidR="00BE24FF" w:rsidRPr="003E4DE3">
        <w:rPr>
          <w:rFonts w:cstheme="minorHAnsi"/>
          <w:lang w:val="en-CA"/>
        </w:rPr>
        <w:t xml:space="preserve">. As a result, I have a better understanding of the </w:t>
      </w:r>
      <w:r w:rsidRPr="003E4DE3">
        <w:rPr>
          <w:rFonts w:cstheme="minorHAnsi"/>
          <w:lang w:val="en-CA"/>
        </w:rPr>
        <w:t xml:space="preserve">organisational </w:t>
      </w:r>
      <w:r w:rsidR="00BE24FF" w:rsidRPr="003E4DE3">
        <w:rPr>
          <w:rFonts w:cstheme="minorHAnsi"/>
          <w:lang w:val="en-CA"/>
        </w:rPr>
        <w:t>impact</w:t>
      </w:r>
      <w:r w:rsidRPr="003E4DE3">
        <w:rPr>
          <w:rFonts w:cstheme="minorHAnsi"/>
          <w:lang w:val="en-CA"/>
        </w:rPr>
        <w:t xml:space="preserve"> of</w:t>
      </w:r>
      <w:r w:rsidR="00BE24FF" w:rsidRPr="003E4DE3">
        <w:rPr>
          <w:rFonts w:cstheme="minorHAnsi"/>
          <w:lang w:val="en-CA"/>
        </w:rPr>
        <w:t xml:space="preserve"> this project and how it could be </w:t>
      </w:r>
      <w:r w:rsidR="00841D7B" w:rsidRPr="003E4DE3">
        <w:rPr>
          <w:rFonts w:cstheme="minorHAnsi"/>
          <w:lang w:val="en-CA"/>
        </w:rPr>
        <w:t>helpful to a</w:t>
      </w:r>
      <w:r w:rsidR="00BE24FF" w:rsidRPr="003E4DE3">
        <w:rPr>
          <w:rFonts w:cstheme="minorHAnsi"/>
          <w:lang w:val="en-CA"/>
        </w:rPr>
        <w:t xml:space="preserve"> range of staff working towards the same goals: preserving the BL’s digital collections and making them as digitally accessible as possible – both to staff and </w:t>
      </w:r>
      <w:r w:rsidRPr="003E4DE3">
        <w:rPr>
          <w:rFonts w:cstheme="minorHAnsi"/>
          <w:lang w:val="en-CA"/>
        </w:rPr>
        <w:t xml:space="preserve">when possible, </w:t>
      </w:r>
      <w:r w:rsidR="00BE24FF" w:rsidRPr="003E4DE3">
        <w:rPr>
          <w:rFonts w:cstheme="minorHAnsi"/>
          <w:lang w:val="en-CA"/>
        </w:rPr>
        <w:t>the general public</w:t>
      </w:r>
      <w:r w:rsidRPr="003E4DE3">
        <w:rPr>
          <w:rFonts w:cstheme="minorHAnsi"/>
          <w:lang w:val="en-CA"/>
        </w:rPr>
        <w:t xml:space="preserve">. </w:t>
      </w:r>
      <w:r w:rsidR="00841D7B" w:rsidRPr="003E4DE3">
        <w:rPr>
          <w:rFonts w:cstheme="minorHAnsi"/>
          <w:lang w:val="en-CA"/>
        </w:rPr>
        <w:t xml:space="preserve"> </w:t>
      </w:r>
      <w:r w:rsidR="001C68EB" w:rsidRPr="003E4DE3">
        <w:rPr>
          <w:rFonts w:cstheme="minorHAnsi"/>
          <w:lang w:val="en-CA"/>
        </w:rPr>
        <w:t xml:space="preserve">At any given time, there are multiple </w:t>
      </w:r>
      <w:r w:rsidR="005B6D89" w:rsidRPr="003E4DE3">
        <w:rPr>
          <w:rFonts w:cstheme="minorHAnsi"/>
          <w:lang w:val="en-CA"/>
        </w:rPr>
        <w:t xml:space="preserve">many teams </w:t>
      </w:r>
      <w:r w:rsidR="001C68EB" w:rsidRPr="003E4DE3">
        <w:rPr>
          <w:rFonts w:cstheme="minorHAnsi"/>
          <w:lang w:val="en-CA"/>
        </w:rPr>
        <w:t>and individuals using different tools to</w:t>
      </w:r>
      <w:r w:rsidR="005B6D89" w:rsidRPr="003E4DE3">
        <w:rPr>
          <w:rFonts w:cstheme="minorHAnsi"/>
          <w:lang w:val="en-CA"/>
        </w:rPr>
        <w:t xml:space="preserve"> answer the same questions about </w:t>
      </w:r>
      <w:r w:rsidR="001C68EB" w:rsidRPr="003E4DE3">
        <w:rPr>
          <w:rFonts w:cstheme="minorHAnsi"/>
          <w:lang w:val="en-CA"/>
        </w:rPr>
        <w:t>our ‘legacy’ d</w:t>
      </w:r>
      <w:r w:rsidR="005B6D89" w:rsidRPr="003E4DE3">
        <w:rPr>
          <w:rFonts w:cstheme="minorHAnsi"/>
          <w:lang w:val="en-CA"/>
        </w:rPr>
        <w:t>igitised content</w:t>
      </w:r>
      <w:r w:rsidR="001C68EB" w:rsidRPr="003E4DE3">
        <w:rPr>
          <w:rFonts w:cstheme="minorHAnsi"/>
          <w:lang w:val="en-CA"/>
        </w:rPr>
        <w:t>:</w:t>
      </w:r>
    </w:p>
    <w:p w14:paraId="7E1FC0C4" w14:textId="556A12B1" w:rsidR="00D86DEC" w:rsidRPr="003E4DE3" w:rsidRDefault="00DF5FDC" w:rsidP="006D7D2C">
      <w:pPr>
        <w:pStyle w:val="ListParagraph"/>
        <w:numPr>
          <w:ilvl w:val="0"/>
          <w:numId w:val="5"/>
        </w:numPr>
        <w:spacing w:line="276" w:lineRule="auto"/>
        <w:rPr>
          <w:rFonts w:cstheme="minorHAnsi"/>
        </w:rPr>
      </w:pPr>
      <w:r w:rsidRPr="003E4DE3">
        <w:rPr>
          <w:rFonts w:cstheme="minorHAnsi"/>
          <w:lang w:val="en-CA"/>
        </w:rPr>
        <w:t xml:space="preserve">How </w:t>
      </w:r>
      <w:r w:rsidR="001C68EB" w:rsidRPr="003E4DE3">
        <w:rPr>
          <w:rFonts w:cstheme="minorHAnsi"/>
          <w:lang w:val="en-CA"/>
        </w:rPr>
        <w:t>much storage do we need</w:t>
      </w:r>
      <w:r w:rsidRPr="003E4DE3">
        <w:rPr>
          <w:rFonts w:cstheme="minorHAnsi"/>
          <w:lang w:val="en-CA"/>
        </w:rPr>
        <w:t xml:space="preserve">? </w:t>
      </w:r>
      <w:r w:rsidR="005B6D89" w:rsidRPr="003E4DE3">
        <w:rPr>
          <w:rFonts w:cstheme="minorHAnsi"/>
          <w:lang w:val="en-CA"/>
        </w:rPr>
        <w:t xml:space="preserve">How much will </w:t>
      </w:r>
      <w:r w:rsidR="001C68EB" w:rsidRPr="003E4DE3">
        <w:rPr>
          <w:rFonts w:cstheme="minorHAnsi"/>
          <w:lang w:val="en-CA"/>
        </w:rPr>
        <w:t>we need in one year?</w:t>
      </w:r>
    </w:p>
    <w:p w14:paraId="14D0C554" w14:textId="35C02F85" w:rsidR="00DF5FDC" w:rsidRPr="003E4DE3" w:rsidRDefault="001C68EB" w:rsidP="006D7D2C">
      <w:pPr>
        <w:pStyle w:val="ListParagraph"/>
        <w:numPr>
          <w:ilvl w:val="0"/>
          <w:numId w:val="5"/>
        </w:numPr>
        <w:spacing w:line="276" w:lineRule="auto"/>
        <w:rPr>
          <w:rFonts w:cstheme="minorHAnsi"/>
        </w:rPr>
      </w:pPr>
      <w:r w:rsidRPr="003E4DE3">
        <w:rPr>
          <w:rFonts w:cstheme="minorHAnsi"/>
          <w:lang w:val="en-CA"/>
        </w:rPr>
        <w:t>Has this specific book/manuscript/object been digitised</w:t>
      </w:r>
      <w:r w:rsidR="005B6D89" w:rsidRPr="003E4DE3">
        <w:rPr>
          <w:rFonts w:cstheme="minorHAnsi"/>
          <w:lang w:val="en-CA"/>
        </w:rPr>
        <w:t xml:space="preserve">? </w:t>
      </w:r>
      <w:r w:rsidRPr="003E4DE3">
        <w:rPr>
          <w:rFonts w:cstheme="minorHAnsi"/>
          <w:lang w:val="en-CA"/>
        </w:rPr>
        <w:t>Where is it?</w:t>
      </w:r>
      <w:r w:rsidR="005B6D89" w:rsidRPr="003E4DE3">
        <w:rPr>
          <w:rFonts w:cstheme="minorHAnsi"/>
          <w:lang w:val="en-CA"/>
        </w:rPr>
        <w:t xml:space="preserve"> </w:t>
      </w:r>
    </w:p>
    <w:p w14:paraId="193B9F13" w14:textId="0D580DE3" w:rsidR="00DF5FDC" w:rsidRPr="003E4DE3" w:rsidRDefault="005B6D89" w:rsidP="006D7D2C">
      <w:pPr>
        <w:pStyle w:val="ListParagraph"/>
        <w:numPr>
          <w:ilvl w:val="0"/>
          <w:numId w:val="5"/>
        </w:numPr>
        <w:spacing w:line="276" w:lineRule="auto"/>
        <w:rPr>
          <w:rFonts w:cstheme="minorHAnsi"/>
        </w:rPr>
      </w:pPr>
      <w:r w:rsidRPr="003E4DE3">
        <w:rPr>
          <w:rFonts w:cstheme="minorHAnsi"/>
        </w:rPr>
        <w:t>What have we</w:t>
      </w:r>
      <w:r w:rsidR="001C68EB" w:rsidRPr="003E4DE3">
        <w:rPr>
          <w:rFonts w:cstheme="minorHAnsi"/>
        </w:rPr>
        <w:t xml:space="preserve"> already</w:t>
      </w:r>
      <w:r w:rsidRPr="003E4DE3">
        <w:rPr>
          <w:rFonts w:cstheme="minorHAnsi"/>
        </w:rPr>
        <w:t xml:space="preserve"> published online</w:t>
      </w:r>
      <w:r w:rsidR="001C68EB" w:rsidRPr="003E4DE3">
        <w:rPr>
          <w:rFonts w:cstheme="minorHAnsi"/>
        </w:rPr>
        <w:t xml:space="preserve"> and where</w:t>
      </w:r>
      <w:r w:rsidRPr="003E4DE3">
        <w:rPr>
          <w:rFonts w:cstheme="minorHAnsi"/>
        </w:rPr>
        <w:t>?</w:t>
      </w:r>
      <w:r w:rsidR="001C68EB" w:rsidRPr="003E4DE3">
        <w:rPr>
          <w:rFonts w:cstheme="minorHAnsi"/>
        </w:rPr>
        <w:t xml:space="preserve"> Are there gaps?</w:t>
      </w:r>
    </w:p>
    <w:p w14:paraId="65B356C6" w14:textId="3CE00D1A" w:rsidR="005B6D89" w:rsidRPr="003E4DE3" w:rsidRDefault="005B6D89" w:rsidP="006D7D2C">
      <w:pPr>
        <w:pStyle w:val="ListParagraph"/>
        <w:numPr>
          <w:ilvl w:val="0"/>
          <w:numId w:val="5"/>
        </w:numPr>
        <w:spacing w:line="276" w:lineRule="auto"/>
        <w:rPr>
          <w:rFonts w:cstheme="minorHAnsi"/>
        </w:rPr>
      </w:pPr>
      <w:r w:rsidRPr="003E4DE3">
        <w:rPr>
          <w:rFonts w:cstheme="minorHAnsi"/>
        </w:rPr>
        <w:lastRenderedPageBreak/>
        <w:t xml:space="preserve">How are people engaging with our digitised content once </w:t>
      </w:r>
      <w:proofErr w:type="gramStart"/>
      <w:r w:rsidRPr="003E4DE3">
        <w:rPr>
          <w:rFonts w:cstheme="minorHAnsi"/>
        </w:rPr>
        <w:t>it’s</w:t>
      </w:r>
      <w:proofErr w:type="gramEnd"/>
      <w:r w:rsidRPr="003E4DE3">
        <w:rPr>
          <w:rFonts w:cstheme="minorHAnsi"/>
        </w:rPr>
        <w:t xml:space="preserve"> online?</w:t>
      </w:r>
    </w:p>
    <w:p w14:paraId="7408419B" w14:textId="653FB62D" w:rsidR="003B09D4" w:rsidRPr="006D7D2C" w:rsidRDefault="001C6883" w:rsidP="006D7D2C">
      <w:pPr>
        <w:spacing w:line="276" w:lineRule="auto"/>
        <w:ind w:firstLine="360"/>
        <w:rPr>
          <w:rFonts w:cstheme="minorHAnsi"/>
        </w:rPr>
      </w:pPr>
      <w:r w:rsidRPr="003E4DE3">
        <w:rPr>
          <w:rFonts w:cstheme="minorHAnsi"/>
          <w:lang w:val="en-CA"/>
        </w:rPr>
        <w:t xml:space="preserve">If this database were to be implemented and given adequate resources for ongoing support, I believe it will save </w:t>
      </w:r>
      <w:r w:rsidR="00B73E4A" w:rsidRPr="003E4DE3">
        <w:rPr>
          <w:rFonts w:cstheme="minorHAnsi"/>
          <w:lang w:val="en-CA"/>
        </w:rPr>
        <w:t xml:space="preserve">BL </w:t>
      </w:r>
      <w:r w:rsidRPr="003E4DE3">
        <w:rPr>
          <w:rFonts w:cstheme="minorHAnsi"/>
          <w:lang w:val="en-CA"/>
        </w:rPr>
        <w:t xml:space="preserve">staff time in their daily work and produce more accurate reporting and analysis about </w:t>
      </w:r>
      <w:r w:rsidR="00B73E4A" w:rsidRPr="003E4DE3">
        <w:rPr>
          <w:rFonts w:cstheme="minorHAnsi"/>
          <w:lang w:val="en-CA"/>
        </w:rPr>
        <w:t>our</w:t>
      </w:r>
      <w:r w:rsidRPr="003E4DE3">
        <w:rPr>
          <w:rFonts w:cstheme="minorHAnsi"/>
          <w:lang w:val="en-CA"/>
        </w:rPr>
        <w:t xml:space="preserve"> digitised collections</w:t>
      </w:r>
      <w:r w:rsidR="00B73E4A" w:rsidRPr="003E4DE3">
        <w:rPr>
          <w:rFonts w:cstheme="minorHAnsi"/>
          <w:lang w:val="en-CA"/>
        </w:rPr>
        <w:t xml:space="preserve"> for their long-term preservation and where possible, publication online. </w:t>
      </w:r>
    </w:p>
    <w:p w14:paraId="0974F0B3" w14:textId="1623BCA2" w:rsidR="00A80221" w:rsidRPr="003E4DE3" w:rsidRDefault="00A80221" w:rsidP="006D7D2C">
      <w:pPr>
        <w:spacing w:line="276" w:lineRule="auto"/>
        <w:rPr>
          <w:rFonts w:cstheme="minorHAnsi"/>
        </w:rPr>
      </w:pPr>
      <w:r w:rsidRPr="003E4DE3">
        <w:rPr>
          <w:rFonts w:cstheme="minorHAnsi"/>
          <w:b/>
          <w:bCs/>
          <w:lang w:val="en-CA"/>
        </w:rPr>
        <w:t>Literature review</w:t>
      </w:r>
    </w:p>
    <w:p w14:paraId="4D4D0608" w14:textId="5228E070" w:rsidR="00DC57DB" w:rsidRPr="003E4DE3" w:rsidRDefault="00BF5095" w:rsidP="006D7D2C">
      <w:pPr>
        <w:spacing w:line="276" w:lineRule="auto"/>
        <w:ind w:firstLine="360"/>
        <w:rPr>
          <w:rFonts w:cstheme="minorHAnsi"/>
        </w:rPr>
      </w:pPr>
      <w:r w:rsidRPr="003E4DE3">
        <w:rPr>
          <w:rFonts w:cstheme="minorHAnsi"/>
        </w:rPr>
        <w:t>Another</w:t>
      </w:r>
      <w:r w:rsidR="006317BF" w:rsidRPr="003E4DE3">
        <w:rPr>
          <w:rFonts w:cstheme="minorHAnsi"/>
        </w:rPr>
        <w:t xml:space="preserve"> approach to the</w:t>
      </w:r>
      <w:r w:rsidR="00285779" w:rsidRPr="003E4DE3">
        <w:rPr>
          <w:rFonts w:cstheme="minorHAnsi"/>
        </w:rPr>
        <w:t xml:space="preserve"> </w:t>
      </w:r>
      <w:r w:rsidR="006317BF" w:rsidRPr="003E4DE3">
        <w:rPr>
          <w:rFonts w:cstheme="minorHAnsi"/>
        </w:rPr>
        <w:t xml:space="preserve">task of preparing digitised content for ingest </w:t>
      </w:r>
      <w:r w:rsidR="00285779" w:rsidRPr="003E4DE3">
        <w:rPr>
          <w:rFonts w:cstheme="minorHAnsi"/>
        </w:rPr>
        <w:t xml:space="preserve">would be for the British Library to invest in an out-of-the-box software solution. </w:t>
      </w:r>
      <w:r w:rsidR="00DF6972" w:rsidRPr="003E4DE3">
        <w:rPr>
          <w:rFonts w:cstheme="minorHAnsi"/>
        </w:rPr>
        <w:t xml:space="preserve">When faced with the challenge (and opportunity) of promoting its image collection online, the Institution of Civil Engineers decided to develop </w:t>
      </w:r>
      <w:r w:rsidR="00273421" w:rsidRPr="003E4DE3">
        <w:rPr>
          <w:rFonts w:cstheme="minorHAnsi"/>
        </w:rPr>
        <w:t xml:space="preserve">a bespoke </w:t>
      </w:r>
      <w:r w:rsidR="00DF6972" w:rsidRPr="003E4DE3">
        <w:rPr>
          <w:rFonts w:cstheme="minorHAnsi"/>
        </w:rPr>
        <w:t xml:space="preserve">Microsoft SQL </w:t>
      </w:r>
      <w:r w:rsidR="00273421" w:rsidRPr="003E4DE3">
        <w:rPr>
          <w:rFonts w:cstheme="minorHAnsi"/>
        </w:rPr>
        <w:t>database</w:t>
      </w:r>
      <w:r w:rsidR="00DF6972" w:rsidRPr="003E4DE3">
        <w:rPr>
          <w:rFonts w:cstheme="minorHAnsi"/>
        </w:rPr>
        <w:t xml:space="preserve"> </w:t>
      </w:r>
      <w:r w:rsidR="00273421" w:rsidRPr="003E4DE3">
        <w:rPr>
          <w:rFonts w:cstheme="minorHAnsi"/>
        </w:rPr>
        <w:t xml:space="preserve">rather than an existing commercial product. Like many organisations </w:t>
      </w:r>
      <w:r w:rsidR="00C65124" w:rsidRPr="003E4DE3">
        <w:rPr>
          <w:rFonts w:cstheme="minorHAnsi"/>
        </w:rPr>
        <w:t>dependent on</w:t>
      </w:r>
      <w:r w:rsidR="00273421" w:rsidRPr="003E4DE3">
        <w:rPr>
          <w:rFonts w:cstheme="minorHAnsi"/>
        </w:rPr>
        <w:t xml:space="preserve"> external suppliers</w:t>
      </w:r>
      <w:r w:rsidR="00C65124" w:rsidRPr="003E4DE3">
        <w:rPr>
          <w:rFonts w:cstheme="minorHAnsi"/>
        </w:rPr>
        <w:t xml:space="preserve"> for software</w:t>
      </w:r>
      <w:r w:rsidR="00273421" w:rsidRPr="003E4DE3">
        <w:rPr>
          <w:rFonts w:cstheme="minorHAnsi"/>
        </w:rPr>
        <w:t>, they had grown ‘wary of relying on external support’</w:t>
      </w:r>
      <w:r w:rsidR="00C65124" w:rsidRPr="003E4DE3">
        <w:rPr>
          <w:rFonts w:cstheme="minorHAnsi"/>
        </w:rPr>
        <w:t xml:space="preserve"> and wanted to take advantage of staff skills and knowledge</w:t>
      </w:r>
      <w:r w:rsidRPr="003E4DE3">
        <w:rPr>
          <w:rFonts w:cstheme="minorHAnsi"/>
        </w:rPr>
        <w:t>. They predicted that this would also</w:t>
      </w:r>
      <w:r w:rsidR="00C65124" w:rsidRPr="003E4DE3">
        <w:rPr>
          <w:rFonts w:cstheme="minorHAnsi"/>
        </w:rPr>
        <w:t xml:space="preserve"> garner more institutional buy-in and allow for more seamless branding</w:t>
      </w:r>
      <w:r w:rsidRPr="003E4DE3">
        <w:rPr>
          <w:rFonts w:cstheme="minorHAnsi"/>
        </w:rPr>
        <w:t xml:space="preserve"> with existing services</w:t>
      </w:r>
      <w:r w:rsidR="0051454C" w:rsidRPr="003E4DE3">
        <w:rPr>
          <w:rFonts w:cstheme="minorHAnsi"/>
        </w:rPr>
        <w:t xml:space="preserve">. </w:t>
      </w:r>
      <w:r w:rsidR="00C65124" w:rsidRPr="003E4DE3">
        <w:rPr>
          <w:rFonts w:cstheme="minorHAnsi"/>
        </w:rPr>
        <w:t>This SQL database became instrumental in preparing and assessing digitised content for online publication. Several thousand of their institution’s ~10,000 images had already been scanned, with varying amounts of</w:t>
      </w:r>
      <w:r w:rsidR="00223B74" w:rsidRPr="003E4DE3">
        <w:rPr>
          <w:rFonts w:cstheme="minorHAnsi"/>
        </w:rPr>
        <w:t xml:space="preserve"> image</w:t>
      </w:r>
      <w:r w:rsidR="00C65124" w:rsidRPr="003E4DE3">
        <w:rPr>
          <w:rFonts w:cstheme="minorHAnsi"/>
        </w:rPr>
        <w:t xml:space="preserve"> metadata and a high level of duplication. </w:t>
      </w:r>
      <w:r w:rsidRPr="003E4DE3">
        <w:rPr>
          <w:rFonts w:cstheme="minorHAnsi"/>
        </w:rPr>
        <w:t xml:space="preserve">Although </w:t>
      </w:r>
      <w:r w:rsidR="00C65124" w:rsidRPr="003E4DE3">
        <w:rPr>
          <w:rFonts w:cstheme="minorHAnsi"/>
        </w:rPr>
        <w:t xml:space="preserve">the database </w:t>
      </w:r>
      <w:r w:rsidRPr="003E4DE3">
        <w:rPr>
          <w:rFonts w:cstheme="minorHAnsi"/>
        </w:rPr>
        <w:t xml:space="preserve">helped </w:t>
      </w:r>
      <w:r w:rsidR="00C65124" w:rsidRPr="003E4DE3">
        <w:rPr>
          <w:rFonts w:cstheme="minorHAnsi"/>
        </w:rPr>
        <w:t>them remove duplicates and identify missing metadata</w:t>
      </w:r>
      <w:r w:rsidR="00223B74" w:rsidRPr="003E4DE3">
        <w:rPr>
          <w:rFonts w:cstheme="minorHAnsi"/>
        </w:rPr>
        <w:t xml:space="preserve"> before </w:t>
      </w:r>
      <w:proofErr w:type="gramStart"/>
      <w:r w:rsidR="00223B74" w:rsidRPr="003E4DE3">
        <w:rPr>
          <w:rFonts w:cstheme="minorHAnsi"/>
        </w:rPr>
        <w:t>ingest</w:t>
      </w:r>
      <w:proofErr w:type="gramEnd"/>
      <w:r w:rsidR="00C65124" w:rsidRPr="003E4DE3">
        <w:rPr>
          <w:rFonts w:cstheme="minorHAnsi"/>
        </w:rPr>
        <w:t>, they found it might have be</w:t>
      </w:r>
      <w:r w:rsidR="00223B74" w:rsidRPr="003E4DE3">
        <w:rPr>
          <w:rFonts w:cstheme="minorHAnsi"/>
        </w:rPr>
        <w:t xml:space="preserve">en better </w:t>
      </w:r>
      <w:r w:rsidRPr="003E4DE3">
        <w:rPr>
          <w:rFonts w:cstheme="minorHAnsi"/>
        </w:rPr>
        <w:t xml:space="preserve">in hindsight </w:t>
      </w:r>
      <w:r w:rsidR="00223B74" w:rsidRPr="003E4DE3">
        <w:rPr>
          <w:rFonts w:cstheme="minorHAnsi"/>
        </w:rPr>
        <w:t>to rescan the images rather than spending the time identifying this missing information</w:t>
      </w:r>
      <w:r w:rsidR="000D72C8" w:rsidRPr="003E4DE3">
        <w:rPr>
          <w:rFonts w:cstheme="minorHAnsi"/>
        </w:rPr>
        <w:t xml:space="preserve">. This experience of searching for images on </w:t>
      </w:r>
      <w:r w:rsidRPr="003E4DE3">
        <w:rPr>
          <w:rFonts w:cstheme="minorHAnsi"/>
        </w:rPr>
        <w:t>this</w:t>
      </w:r>
      <w:r w:rsidR="000D72C8" w:rsidRPr="003E4DE3">
        <w:rPr>
          <w:rFonts w:cstheme="minorHAnsi"/>
        </w:rPr>
        <w:t xml:space="preserve"> database and those of partner institutions, also </w:t>
      </w:r>
      <w:r w:rsidRPr="003E4DE3">
        <w:rPr>
          <w:rFonts w:cstheme="minorHAnsi"/>
        </w:rPr>
        <w:t>proved the</w:t>
      </w:r>
      <w:r w:rsidR="000D72C8" w:rsidRPr="003E4DE3">
        <w:rPr>
          <w:rFonts w:cstheme="minorHAnsi"/>
        </w:rPr>
        <w:t xml:space="preserve"> helpfulness of rich metadata in searching and retrieving digitised images</w:t>
      </w:r>
      <w:r w:rsidR="00223B74" w:rsidRPr="003E4DE3">
        <w:rPr>
          <w:rFonts w:cstheme="minorHAnsi"/>
        </w:rPr>
        <w:t xml:space="preserve"> </w:t>
      </w:r>
      <w:r w:rsidR="0051454C" w:rsidRPr="003E4DE3">
        <w:rPr>
          <w:rFonts w:cstheme="minorHAnsi"/>
        </w:rPr>
        <w:t>(</w:t>
      </w:r>
      <w:r w:rsidR="0051454C" w:rsidRPr="003E4DE3">
        <w:rPr>
          <w:rFonts w:cstheme="minorHAnsi"/>
          <w:color w:val="000000"/>
          <w:shd w:val="clear" w:color="auto" w:fill="FFFFFF"/>
        </w:rPr>
        <w:t>Morgan, 2013</w:t>
      </w:r>
      <w:r w:rsidR="0051454C" w:rsidRPr="003E4DE3">
        <w:rPr>
          <w:rFonts w:cstheme="minorHAnsi"/>
        </w:rPr>
        <w:t>).</w:t>
      </w:r>
    </w:p>
    <w:p w14:paraId="554FDD45" w14:textId="1CA4C783" w:rsidR="003F420E" w:rsidRPr="003E4DE3" w:rsidRDefault="003F420E" w:rsidP="006D7D2C">
      <w:pPr>
        <w:spacing w:line="276" w:lineRule="auto"/>
        <w:ind w:firstLine="360"/>
        <w:rPr>
          <w:rStyle w:val="Hyperlink"/>
          <w:rFonts w:cstheme="minorHAnsi"/>
          <w:color w:val="auto"/>
          <w:u w:val="none"/>
        </w:rPr>
      </w:pPr>
      <w:r w:rsidRPr="003E4DE3">
        <w:rPr>
          <w:rFonts w:cstheme="minorHAnsi"/>
        </w:rPr>
        <w:t xml:space="preserve">One of the major challenges of conducting assessment of digitised content is that the metadata necessary to do so is spread across multiple systems, with varying degrees of accuracy and completeness. </w:t>
      </w:r>
      <w:r w:rsidR="00A215B9" w:rsidRPr="003E4DE3">
        <w:rPr>
          <w:rFonts w:cstheme="minorHAnsi"/>
        </w:rPr>
        <w:t>In their 2014 paper</w:t>
      </w:r>
      <w:r w:rsidRPr="003E4DE3">
        <w:rPr>
          <w:rFonts w:cstheme="minorHAnsi"/>
        </w:rPr>
        <w:t xml:space="preserve"> </w:t>
      </w:r>
      <w:r w:rsidR="00A215B9" w:rsidRPr="003E4DE3">
        <w:rPr>
          <w:rFonts w:cstheme="minorHAnsi"/>
        </w:rPr>
        <w:t>‘</w:t>
      </w:r>
      <w:r w:rsidR="00A215B9" w:rsidRPr="003E4DE3">
        <w:rPr>
          <w:rFonts w:eastAsia="Times New Roman" w:cstheme="minorHAnsi"/>
          <w:i/>
          <w:iCs/>
          <w:lang w:eastAsia="en-GB"/>
        </w:rPr>
        <w:t xml:space="preserve">A preliminary evaluation of </w:t>
      </w:r>
      <w:proofErr w:type="spellStart"/>
      <w:r w:rsidR="00A215B9" w:rsidRPr="003E4DE3">
        <w:rPr>
          <w:rFonts w:eastAsia="Times New Roman" w:cstheme="minorHAnsi"/>
          <w:i/>
          <w:iCs/>
          <w:lang w:eastAsia="en-GB"/>
        </w:rPr>
        <w:t>HathiTrust</w:t>
      </w:r>
      <w:proofErr w:type="spellEnd"/>
      <w:r w:rsidR="00A215B9" w:rsidRPr="003E4DE3">
        <w:rPr>
          <w:rFonts w:eastAsia="Times New Roman" w:cstheme="minorHAnsi"/>
          <w:i/>
          <w:iCs/>
          <w:lang w:eastAsia="en-GB"/>
        </w:rPr>
        <w:t xml:space="preserve"> metadata: assessing the sufficiency of legacy records’ </w:t>
      </w:r>
      <w:r w:rsidR="00BF5095" w:rsidRPr="003E4DE3">
        <w:rPr>
          <w:rFonts w:eastAsia="Times New Roman" w:cstheme="minorHAnsi"/>
          <w:lang w:eastAsia="en-GB"/>
        </w:rPr>
        <w:t xml:space="preserve">the </w:t>
      </w:r>
      <w:r w:rsidR="00A215B9" w:rsidRPr="003E4DE3">
        <w:rPr>
          <w:rFonts w:eastAsia="Times New Roman" w:cstheme="minorHAnsi"/>
          <w:lang w:eastAsia="en-GB"/>
        </w:rPr>
        <w:t xml:space="preserve">authors </w:t>
      </w:r>
      <w:r w:rsidR="003753C0" w:rsidRPr="003E4DE3">
        <w:rPr>
          <w:rFonts w:eastAsia="Times New Roman" w:cstheme="minorHAnsi"/>
          <w:lang w:eastAsia="en-GB"/>
        </w:rPr>
        <w:t xml:space="preserve">discuss how they approached </w:t>
      </w:r>
      <w:r w:rsidR="0051454C" w:rsidRPr="003E4DE3">
        <w:rPr>
          <w:rFonts w:eastAsia="Times New Roman" w:cstheme="minorHAnsi"/>
          <w:lang w:eastAsia="en-GB"/>
        </w:rPr>
        <w:t xml:space="preserve">a similar metadata challenge. </w:t>
      </w:r>
      <w:r w:rsidR="003753C0" w:rsidRPr="003E4DE3">
        <w:rPr>
          <w:rFonts w:eastAsia="Times New Roman" w:cstheme="minorHAnsi"/>
          <w:lang w:eastAsia="en-GB"/>
        </w:rPr>
        <w:t>Their goal was to</w:t>
      </w:r>
      <w:r w:rsidR="00FE3079" w:rsidRPr="003E4DE3">
        <w:rPr>
          <w:rFonts w:cstheme="minorHAnsi"/>
        </w:rPr>
        <w:t xml:space="preserve"> consolidate and categorise </w:t>
      </w:r>
      <w:r w:rsidR="00285779" w:rsidRPr="003E4DE3">
        <w:rPr>
          <w:rFonts w:cstheme="minorHAnsi"/>
        </w:rPr>
        <w:t>metadata from multiple MARC records</w:t>
      </w:r>
      <w:r w:rsidR="00FE3079" w:rsidRPr="003E4DE3">
        <w:rPr>
          <w:rFonts w:cstheme="minorHAnsi"/>
        </w:rPr>
        <w:t xml:space="preserve"> to get a more comprehensive picture of the collections they describe</w:t>
      </w:r>
      <w:r w:rsidR="00BF5095" w:rsidRPr="003E4DE3">
        <w:rPr>
          <w:rFonts w:cstheme="minorHAnsi"/>
        </w:rPr>
        <w:t>d</w:t>
      </w:r>
      <w:r w:rsidR="00FE3079" w:rsidRPr="003E4DE3">
        <w:rPr>
          <w:rFonts w:cstheme="minorHAnsi"/>
        </w:rPr>
        <w:t xml:space="preserve">. This was achieved by converting their MARC records in MARCXML and then into a bespoke MODS database schema </w:t>
      </w:r>
      <w:r w:rsidR="00BF5095" w:rsidRPr="003E4DE3">
        <w:rPr>
          <w:rFonts w:cstheme="minorHAnsi"/>
        </w:rPr>
        <w:t xml:space="preserve">using </w:t>
      </w:r>
      <w:r w:rsidR="00FE3079" w:rsidRPr="003E4DE3">
        <w:rPr>
          <w:rFonts w:cstheme="minorHAnsi"/>
        </w:rPr>
        <w:t>XSLT stylesheets and SQL insert statements.</w:t>
      </w:r>
      <w:r w:rsidR="00D616E5" w:rsidRPr="003E4DE3">
        <w:rPr>
          <w:rFonts w:cstheme="minorHAnsi"/>
        </w:rPr>
        <w:t xml:space="preserve"> </w:t>
      </w:r>
      <w:r w:rsidR="00BF5095" w:rsidRPr="003E4DE3">
        <w:rPr>
          <w:rFonts w:cstheme="minorHAnsi"/>
        </w:rPr>
        <w:t xml:space="preserve">I </w:t>
      </w:r>
      <w:r w:rsidR="005B7447" w:rsidRPr="003E4DE3">
        <w:rPr>
          <w:rFonts w:cstheme="minorHAnsi"/>
        </w:rPr>
        <w:t xml:space="preserve">have </w:t>
      </w:r>
      <w:r w:rsidR="00BF5095" w:rsidRPr="003E4DE3">
        <w:rPr>
          <w:rFonts w:cstheme="minorHAnsi"/>
        </w:rPr>
        <w:t>personally experienced that the most</w:t>
      </w:r>
      <w:r w:rsidR="005B7447" w:rsidRPr="003E4DE3">
        <w:rPr>
          <w:rFonts w:cstheme="minorHAnsi"/>
        </w:rPr>
        <w:t xml:space="preserve"> difficult and time-consuming aspect of analysing digitised content is manually searching for and combining metadata from different systems and data sources</w:t>
      </w:r>
      <w:r w:rsidR="00BF5095" w:rsidRPr="003E4DE3">
        <w:rPr>
          <w:rFonts w:cstheme="minorHAnsi"/>
        </w:rPr>
        <w:t xml:space="preserve">, including the multiple BL </w:t>
      </w:r>
      <w:r w:rsidR="005B7447" w:rsidRPr="003E4DE3">
        <w:rPr>
          <w:rFonts w:cstheme="minorHAnsi"/>
        </w:rPr>
        <w:t>catalogue</w:t>
      </w:r>
      <w:r w:rsidR="00BF5095" w:rsidRPr="003E4DE3">
        <w:rPr>
          <w:rFonts w:cstheme="minorHAnsi"/>
        </w:rPr>
        <w:t>s</w:t>
      </w:r>
      <w:r w:rsidR="005B7447" w:rsidRPr="003E4DE3">
        <w:rPr>
          <w:rFonts w:cstheme="minorHAnsi"/>
        </w:rPr>
        <w:t xml:space="preserve">. </w:t>
      </w:r>
      <w:r w:rsidR="00BF5095" w:rsidRPr="003E4DE3">
        <w:rPr>
          <w:rFonts w:cstheme="minorHAnsi"/>
        </w:rPr>
        <w:t>Other colleagues</w:t>
      </w:r>
      <w:r w:rsidR="005B7447" w:rsidRPr="003E4DE3">
        <w:rPr>
          <w:rFonts w:cstheme="minorHAnsi"/>
        </w:rPr>
        <w:t xml:space="preserve"> </w:t>
      </w:r>
      <w:r w:rsidR="00BF5095" w:rsidRPr="003E4DE3">
        <w:rPr>
          <w:rFonts w:cstheme="minorHAnsi"/>
        </w:rPr>
        <w:t xml:space="preserve">have </w:t>
      </w:r>
      <w:r w:rsidR="005B7447" w:rsidRPr="003E4DE3">
        <w:rPr>
          <w:rFonts w:cstheme="minorHAnsi"/>
        </w:rPr>
        <w:t>expressed to me their frustration with spending a much of their time doing ‘data clean-up’ or manually copying/pasting data from different sources into new, often complex spreadsheets</w:t>
      </w:r>
      <w:r w:rsidR="00BF5095" w:rsidRPr="003E4DE3">
        <w:rPr>
          <w:rFonts w:cstheme="minorHAnsi"/>
        </w:rPr>
        <w:t xml:space="preserve"> as part of their daily work.</w:t>
      </w:r>
      <w:r w:rsidR="00F428E7" w:rsidRPr="003E4DE3">
        <w:rPr>
          <w:rFonts w:cstheme="minorHAnsi"/>
        </w:rPr>
        <w:t xml:space="preserve"> A major goal of this project is to develop a software solution to help staff save time on repeated manual tasks, to spend more time using their skills and domain knowledge</w:t>
      </w:r>
      <w:r w:rsidR="00091310" w:rsidRPr="003E4DE3">
        <w:rPr>
          <w:rFonts w:cstheme="minorHAnsi"/>
        </w:rPr>
        <w:t>.</w:t>
      </w:r>
    </w:p>
    <w:p w14:paraId="5082F588" w14:textId="708D84A2" w:rsidR="003753C0" w:rsidRPr="003E4DE3" w:rsidRDefault="00BF5095" w:rsidP="006D7D2C">
      <w:pPr>
        <w:spacing w:line="276" w:lineRule="auto"/>
        <w:ind w:firstLine="360"/>
        <w:rPr>
          <w:rFonts w:cstheme="minorHAnsi"/>
        </w:rPr>
      </w:pPr>
      <w:r w:rsidRPr="003E4DE3">
        <w:rPr>
          <w:rFonts w:cstheme="minorHAnsi"/>
        </w:rPr>
        <w:t>Another</w:t>
      </w:r>
      <w:r w:rsidR="003753C0" w:rsidRPr="003E4DE3">
        <w:rPr>
          <w:rFonts w:cstheme="minorHAnsi"/>
        </w:rPr>
        <w:t xml:space="preserve"> key challenge</w:t>
      </w:r>
      <w:r w:rsidRPr="003E4DE3">
        <w:rPr>
          <w:rFonts w:cstheme="minorHAnsi"/>
        </w:rPr>
        <w:t xml:space="preserve"> </w:t>
      </w:r>
      <w:r w:rsidR="003753C0" w:rsidRPr="003E4DE3">
        <w:rPr>
          <w:rFonts w:cstheme="minorHAnsi"/>
        </w:rPr>
        <w:t>for this project was to identify the most important data sources and systems that contained metadata necessary for conducting our pre-ingest analysis</w:t>
      </w:r>
      <w:r w:rsidR="00B87B93" w:rsidRPr="003E4DE3">
        <w:rPr>
          <w:rFonts w:cstheme="minorHAnsi"/>
        </w:rPr>
        <w:t xml:space="preserve">. Throughout the process, I met </w:t>
      </w:r>
      <w:r w:rsidR="003753C0" w:rsidRPr="003E4DE3">
        <w:rPr>
          <w:rFonts w:cstheme="minorHAnsi"/>
        </w:rPr>
        <w:t xml:space="preserve">with </w:t>
      </w:r>
      <w:r w:rsidR="00B87B93" w:rsidRPr="003E4DE3">
        <w:rPr>
          <w:rFonts w:cstheme="minorHAnsi"/>
        </w:rPr>
        <w:t xml:space="preserve">a range </w:t>
      </w:r>
      <w:r w:rsidR="003753C0" w:rsidRPr="003E4DE3">
        <w:rPr>
          <w:rFonts w:cstheme="minorHAnsi"/>
        </w:rPr>
        <w:t>BL colleagues to better understand the</w:t>
      </w:r>
      <w:r w:rsidR="00B87B93" w:rsidRPr="003E4DE3">
        <w:rPr>
          <w:rFonts w:cstheme="minorHAnsi"/>
        </w:rPr>
        <w:t xml:space="preserve"> history and use of these</w:t>
      </w:r>
      <w:r w:rsidR="003753C0" w:rsidRPr="003E4DE3">
        <w:rPr>
          <w:rFonts w:cstheme="minorHAnsi"/>
        </w:rPr>
        <w:t xml:space="preserve"> systems, how they interact with each other, and how to export the nece</w:t>
      </w:r>
      <w:r w:rsidR="00B87B93" w:rsidRPr="003E4DE3">
        <w:rPr>
          <w:rFonts w:cstheme="minorHAnsi"/>
        </w:rPr>
        <w:t>ssary</w:t>
      </w:r>
      <w:r w:rsidR="003753C0" w:rsidRPr="003E4DE3">
        <w:rPr>
          <w:rFonts w:cstheme="minorHAnsi"/>
        </w:rPr>
        <w:t xml:space="preserve"> metadata. </w:t>
      </w:r>
      <w:r w:rsidR="00B87B93" w:rsidRPr="003E4DE3">
        <w:rPr>
          <w:rFonts w:cstheme="minorHAnsi"/>
        </w:rPr>
        <w:t xml:space="preserve">Even more important than the underlying technology, was the understanding of the </w:t>
      </w:r>
      <w:r w:rsidR="00B87B93" w:rsidRPr="003E4DE3">
        <w:rPr>
          <w:rFonts w:cstheme="minorHAnsi"/>
        </w:rPr>
        <w:lastRenderedPageBreak/>
        <w:t xml:space="preserve">human element behind them: how they were being used by staff currently and how </w:t>
      </w:r>
      <w:proofErr w:type="gramStart"/>
      <w:r w:rsidR="00B87B93" w:rsidRPr="003E4DE3">
        <w:rPr>
          <w:rFonts w:cstheme="minorHAnsi"/>
        </w:rPr>
        <w:t>they’ve</w:t>
      </w:r>
      <w:proofErr w:type="gramEnd"/>
      <w:r w:rsidR="00B87B93" w:rsidRPr="003E4DE3">
        <w:rPr>
          <w:rFonts w:cstheme="minorHAnsi"/>
        </w:rPr>
        <w:t xml:space="preserve"> been used in the past. By speaking with colleagues who use and add to these systems, as well as those who manage them, I gained a deeper understanding of the metadata within them and why it might not always be ‘perfect’. This was even more obvious in the cases where these data sources were spreadsheets and more easily susceptible to inconsistencies over time. These conversations also helped me understand better how metadata about the same item might be redundant or conflicting across these systems, and in these cases, where the most authoritative metadata was likely to be.</w:t>
      </w:r>
    </w:p>
    <w:p w14:paraId="1008E476" w14:textId="3B2A4DF5" w:rsidR="00E52D2A" w:rsidRPr="003E4DE3" w:rsidRDefault="00910E3A" w:rsidP="006D7D2C">
      <w:pPr>
        <w:spacing w:line="276" w:lineRule="auto"/>
        <w:ind w:firstLine="720"/>
        <w:rPr>
          <w:rFonts w:cstheme="minorHAnsi"/>
        </w:rPr>
      </w:pPr>
      <w:r w:rsidRPr="003E4DE3">
        <w:rPr>
          <w:rFonts w:cstheme="minorHAnsi"/>
        </w:rPr>
        <w:t>In addition to identifying the different systems used to hold metadata, it was important to understand the different types</w:t>
      </w:r>
      <w:r w:rsidR="00EF480F" w:rsidRPr="003E4DE3">
        <w:rPr>
          <w:rFonts w:cstheme="minorHAnsi"/>
        </w:rPr>
        <w:t xml:space="preserve"> of metadata </w:t>
      </w:r>
      <w:r w:rsidRPr="003E4DE3">
        <w:rPr>
          <w:rFonts w:cstheme="minorHAnsi"/>
        </w:rPr>
        <w:t>(</w:t>
      </w:r>
      <w:r w:rsidR="00EF480F" w:rsidRPr="003E4DE3">
        <w:rPr>
          <w:rFonts w:cstheme="minorHAnsi"/>
        </w:rPr>
        <w:t>descriptive, technical, administrative</w:t>
      </w:r>
      <w:r w:rsidRPr="003E4DE3">
        <w:rPr>
          <w:rFonts w:cstheme="minorHAnsi"/>
        </w:rPr>
        <w:t>) a</w:t>
      </w:r>
      <w:r w:rsidR="003E4DE3" w:rsidRPr="003E4DE3">
        <w:rPr>
          <w:rFonts w:cstheme="minorHAnsi"/>
        </w:rPr>
        <w:t>s well as</w:t>
      </w:r>
      <w:r w:rsidRPr="003E4DE3">
        <w:rPr>
          <w:rFonts w:cstheme="minorHAnsi"/>
        </w:rPr>
        <w:t xml:space="preserve"> the various types of data they describe (physical items, digitisation projects, digital files, folders of files, external media).</w:t>
      </w:r>
      <w:r w:rsidR="00E52D2A" w:rsidRPr="003E4DE3">
        <w:rPr>
          <w:rFonts w:cstheme="minorHAnsi"/>
        </w:rPr>
        <w:t xml:space="preserve"> I consulted several sources about these specific types of metadata</w:t>
      </w:r>
      <w:r w:rsidR="003E4DE3" w:rsidRPr="003E4DE3">
        <w:rPr>
          <w:rFonts w:cstheme="minorHAnsi"/>
        </w:rPr>
        <w:t xml:space="preserve"> both</w:t>
      </w:r>
      <w:r w:rsidR="00E52D2A" w:rsidRPr="003E4DE3">
        <w:rPr>
          <w:rFonts w:cstheme="minorHAnsi"/>
        </w:rPr>
        <w:t xml:space="preserve"> at the British Library, as well as how they are defined </w:t>
      </w:r>
      <w:r w:rsidR="003E4DE3" w:rsidRPr="003E4DE3">
        <w:rPr>
          <w:rFonts w:cstheme="minorHAnsi"/>
        </w:rPr>
        <w:t xml:space="preserve">and implemented </w:t>
      </w:r>
      <w:r w:rsidR="00E52D2A" w:rsidRPr="003E4DE3">
        <w:rPr>
          <w:rFonts w:cstheme="minorHAnsi"/>
        </w:rPr>
        <w:t xml:space="preserve">by the wider archival community. One of the primary sources </w:t>
      </w:r>
      <w:r w:rsidR="003E4DE3" w:rsidRPr="003E4DE3">
        <w:rPr>
          <w:rFonts w:cstheme="minorHAnsi"/>
        </w:rPr>
        <w:t>consulted was the</w:t>
      </w:r>
      <w:r w:rsidR="0061030A" w:rsidRPr="003E4DE3">
        <w:rPr>
          <w:rFonts w:cstheme="minorHAnsi"/>
        </w:rPr>
        <w:t xml:space="preserve"> BL’s 2019 Collection Metadata Strategy </w:t>
      </w:r>
      <w:r w:rsidR="0061030A" w:rsidRPr="003E4DE3">
        <w:rPr>
          <w:rFonts w:cstheme="minorHAnsi"/>
          <w:color w:val="000000"/>
          <w:shd w:val="clear" w:color="auto" w:fill="FFFFFF"/>
        </w:rPr>
        <w:t>(Neil, 2019)</w:t>
      </w:r>
      <w:r w:rsidR="003E4DE3" w:rsidRPr="003E4DE3">
        <w:rPr>
          <w:rFonts w:cstheme="minorHAnsi"/>
          <w:color w:val="000000"/>
          <w:shd w:val="clear" w:color="auto" w:fill="FFFFFF"/>
        </w:rPr>
        <w:t>, supplemented with</w:t>
      </w:r>
      <w:r w:rsidR="0061030A" w:rsidRPr="003E4DE3">
        <w:rPr>
          <w:rFonts w:cstheme="minorHAnsi"/>
          <w:color w:val="000000"/>
          <w:shd w:val="clear" w:color="auto" w:fill="FFFFFF"/>
        </w:rPr>
        <w:t xml:space="preserve"> </w:t>
      </w:r>
      <w:r w:rsidR="003E4DE3" w:rsidRPr="003E4DE3">
        <w:rPr>
          <w:rFonts w:cstheme="minorHAnsi"/>
          <w:color w:val="000000"/>
          <w:shd w:val="clear" w:color="auto" w:fill="FFFFFF"/>
        </w:rPr>
        <w:t>several</w:t>
      </w:r>
      <w:r w:rsidR="0061030A" w:rsidRPr="003E4DE3">
        <w:rPr>
          <w:rFonts w:cstheme="minorHAnsi"/>
          <w:color w:val="000000"/>
          <w:shd w:val="clear" w:color="auto" w:fill="FFFFFF"/>
        </w:rPr>
        <w:t xml:space="preserve"> discussions with </w:t>
      </w:r>
      <w:r w:rsidR="003E4DE3" w:rsidRPr="003E4DE3">
        <w:rPr>
          <w:rFonts w:cstheme="minorHAnsi"/>
          <w:color w:val="000000"/>
          <w:shd w:val="clear" w:color="auto" w:fill="FFFFFF"/>
        </w:rPr>
        <w:t>the</w:t>
      </w:r>
      <w:r w:rsidR="0061030A" w:rsidRPr="003E4DE3">
        <w:rPr>
          <w:rFonts w:cstheme="minorHAnsi"/>
          <w:color w:val="000000"/>
          <w:shd w:val="clear" w:color="auto" w:fill="FFFFFF"/>
        </w:rPr>
        <w:t xml:space="preserve"> Metadata team and users of these systems across the Library, including curators. </w:t>
      </w:r>
    </w:p>
    <w:p w14:paraId="5C377EEB" w14:textId="5FF9AFFD" w:rsidR="003753C0" w:rsidRPr="003E4DE3" w:rsidRDefault="00910E3A" w:rsidP="006D7D2C">
      <w:pPr>
        <w:spacing w:line="276" w:lineRule="auto"/>
        <w:ind w:firstLine="720"/>
        <w:rPr>
          <w:rFonts w:cstheme="minorHAnsi"/>
        </w:rPr>
      </w:pPr>
      <w:r w:rsidRPr="003E4DE3">
        <w:rPr>
          <w:rFonts w:cstheme="minorHAnsi"/>
        </w:rPr>
        <w:t xml:space="preserve"> </w:t>
      </w:r>
      <w:r w:rsidR="00B87B93" w:rsidRPr="003E4DE3">
        <w:rPr>
          <w:rFonts w:cstheme="minorHAnsi"/>
        </w:rPr>
        <w:t xml:space="preserve">One of the </w:t>
      </w:r>
      <w:r w:rsidR="00924F8F" w:rsidRPr="003E4DE3">
        <w:rPr>
          <w:rFonts w:cstheme="minorHAnsi"/>
        </w:rPr>
        <w:t>primary sources of</w:t>
      </w:r>
      <w:r w:rsidR="00EF480F" w:rsidRPr="003E4DE3">
        <w:rPr>
          <w:rFonts w:cstheme="minorHAnsi"/>
        </w:rPr>
        <w:t xml:space="preserve"> </w:t>
      </w:r>
      <w:r w:rsidR="00887A8C" w:rsidRPr="003E4DE3">
        <w:rPr>
          <w:rFonts w:cstheme="minorHAnsi"/>
        </w:rPr>
        <w:t>‘</w:t>
      </w:r>
      <w:r w:rsidR="00EF480F" w:rsidRPr="003E4DE3">
        <w:rPr>
          <w:rFonts w:cstheme="minorHAnsi"/>
        </w:rPr>
        <w:t>descriptive</w:t>
      </w:r>
      <w:r w:rsidR="00887A8C" w:rsidRPr="003E4DE3">
        <w:rPr>
          <w:rFonts w:cstheme="minorHAnsi"/>
        </w:rPr>
        <w:t>’</w:t>
      </w:r>
      <w:r w:rsidR="00924F8F" w:rsidRPr="003E4DE3">
        <w:rPr>
          <w:rFonts w:cstheme="minorHAnsi"/>
        </w:rPr>
        <w:t xml:space="preserve"> metadata at the British Library are the </w:t>
      </w:r>
      <w:r w:rsidR="003E4DE3" w:rsidRPr="003E4DE3">
        <w:rPr>
          <w:rFonts w:cstheme="minorHAnsi"/>
        </w:rPr>
        <w:t xml:space="preserve">primary </w:t>
      </w:r>
      <w:r w:rsidR="00924F8F" w:rsidRPr="003E4DE3">
        <w:rPr>
          <w:rFonts w:cstheme="minorHAnsi"/>
        </w:rPr>
        <w:t>catalogu</w:t>
      </w:r>
      <w:r w:rsidR="003E4DE3" w:rsidRPr="003E4DE3">
        <w:rPr>
          <w:rFonts w:cstheme="minorHAnsi"/>
        </w:rPr>
        <w:t>es – ‘Aleph’</w:t>
      </w:r>
      <w:r w:rsidR="00924F8F" w:rsidRPr="003E4DE3">
        <w:rPr>
          <w:rFonts w:cstheme="minorHAnsi"/>
        </w:rPr>
        <w:t xml:space="preserve"> for printed materials</w:t>
      </w:r>
      <w:r w:rsidR="0061030A" w:rsidRPr="003E4DE3">
        <w:rPr>
          <w:rFonts w:cstheme="minorHAnsi"/>
        </w:rPr>
        <w:t xml:space="preserve"> </w:t>
      </w:r>
      <w:r w:rsidR="00924F8F" w:rsidRPr="003E4DE3">
        <w:rPr>
          <w:rFonts w:cstheme="minorHAnsi"/>
        </w:rPr>
        <w:t xml:space="preserve">and </w:t>
      </w:r>
      <w:r w:rsidR="003E4DE3" w:rsidRPr="003E4DE3">
        <w:rPr>
          <w:rFonts w:cstheme="minorHAnsi"/>
        </w:rPr>
        <w:t xml:space="preserve">‘IAMS’ </w:t>
      </w:r>
      <w:r w:rsidR="00924F8F" w:rsidRPr="003E4DE3">
        <w:rPr>
          <w:rFonts w:cstheme="minorHAnsi"/>
        </w:rPr>
        <w:t xml:space="preserve">for archives and manuscripts. </w:t>
      </w:r>
      <w:r w:rsidR="00887A8C" w:rsidRPr="003E4DE3">
        <w:rPr>
          <w:rFonts w:cstheme="minorHAnsi"/>
        </w:rPr>
        <w:t>These catalogues describe the physical items themselves, including title, publication date</w:t>
      </w:r>
      <w:r w:rsidR="003E4DE3" w:rsidRPr="003E4DE3">
        <w:rPr>
          <w:rFonts w:cstheme="minorHAnsi"/>
        </w:rPr>
        <w:t>, and language</w:t>
      </w:r>
      <w:r w:rsidR="0080646F" w:rsidRPr="003E4DE3">
        <w:rPr>
          <w:rFonts w:cstheme="minorHAnsi"/>
        </w:rPr>
        <w:t>. Printed materials such as books and maps are catalogued</w:t>
      </w:r>
      <w:r w:rsidR="0061030A" w:rsidRPr="003E4DE3">
        <w:rPr>
          <w:rFonts w:cstheme="minorHAnsi"/>
        </w:rPr>
        <w:t xml:space="preserve"> us</w:t>
      </w:r>
      <w:r w:rsidR="0080646F" w:rsidRPr="003E4DE3">
        <w:rPr>
          <w:rFonts w:cstheme="minorHAnsi"/>
        </w:rPr>
        <w:t>ing</w:t>
      </w:r>
      <w:r w:rsidR="0061030A" w:rsidRPr="003E4DE3">
        <w:rPr>
          <w:rFonts w:cstheme="minorHAnsi"/>
        </w:rPr>
        <w:t xml:space="preserve"> the MARC </w:t>
      </w:r>
      <w:r w:rsidR="00314A51" w:rsidRPr="003E4DE3">
        <w:rPr>
          <w:rFonts w:cstheme="minorHAnsi"/>
        </w:rPr>
        <w:t>standard used widely by libraries</w:t>
      </w:r>
      <w:r w:rsidR="003E4DE3" w:rsidRPr="003E4DE3">
        <w:rPr>
          <w:rFonts w:cstheme="minorHAnsi"/>
        </w:rPr>
        <w:t>,</w:t>
      </w:r>
      <w:r w:rsidR="00314A51" w:rsidRPr="003E4DE3">
        <w:rPr>
          <w:rFonts w:cstheme="minorHAnsi"/>
        </w:rPr>
        <w:t xml:space="preserve"> especially in the US (</w:t>
      </w:r>
      <w:r w:rsidR="00314A51" w:rsidRPr="003E4DE3">
        <w:rPr>
          <w:rFonts w:cstheme="minorHAnsi"/>
          <w:color w:val="000000"/>
          <w:shd w:val="clear" w:color="auto" w:fill="FFFFFF"/>
        </w:rPr>
        <w:t>Library of Congress, 2008).</w:t>
      </w:r>
      <w:r w:rsidR="0061030A" w:rsidRPr="003E4DE3">
        <w:rPr>
          <w:rFonts w:cstheme="minorHAnsi"/>
        </w:rPr>
        <w:t xml:space="preserve"> </w:t>
      </w:r>
      <w:r w:rsidR="0080646F" w:rsidRPr="003E4DE3">
        <w:rPr>
          <w:rFonts w:cstheme="minorHAnsi"/>
        </w:rPr>
        <w:t>These records are</w:t>
      </w:r>
      <w:r w:rsidR="0061030A" w:rsidRPr="003E4DE3">
        <w:rPr>
          <w:rFonts w:cstheme="minorHAnsi"/>
        </w:rPr>
        <w:t xml:space="preserve"> </w:t>
      </w:r>
      <w:r w:rsidR="00314A51" w:rsidRPr="003E4DE3">
        <w:rPr>
          <w:rFonts w:cstheme="minorHAnsi"/>
        </w:rPr>
        <w:t>catalogued</w:t>
      </w:r>
      <w:r w:rsidR="0061030A" w:rsidRPr="003E4DE3">
        <w:rPr>
          <w:rFonts w:cstheme="minorHAnsi"/>
        </w:rPr>
        <w:t xml:space="preserve"> and searched by </w:t>
      </w:r>
      <w:r w:rsidR="0080646F" w:rsidRPr="003E4DE3">
        <w:rPr>
          <w:rFonts w:cstheme="minorHAnsi"/>
        </w:rPr>
        <w:t xml:space="preserve">BL </w:t>
      </w:r>
      <w:r w:rsidR="0061030A" w:rsidRPr="003E4DE3">
        <w:rPr>
          <w:rFonts w:cstheme="minorHAnsi"/>
        </w:rPr>
        <w:t xml:space="preserve">staff using the Aleph </w:t>
      </w:r>
      <w:r w:rsidR="00314A51" w:rsidRPr="003E4DE3">
        <w:rPr>
          <w:rFonts w:cstheme="minorHAnsi"/>
        </w:rPr>
        <w:t xml:space="preserve">integrated library </w:t>
      </w:r>
      <w:r w:rsidR="0061030A" w:rsidRPr="003E4DE3">
        <w:rPr>
          <w:rFonts w:cstheme="minorHAnsi"/>
        </w:rPr>
        <w:t>system</w:t>
      </w:r>
      <w:r w:rsidR="00314A51" w:rsidRPr="003E4DE3">
        <w:rPr>
          <w:rFonts w:cstheme="minorHAnsi"/>
        </w:rPr>
        <w:t xml:space="preserve"> (Ex Libris, 2020) </w:t>
      </w:r>
      <w:r w:rsidR="0061030A" w:rsidRPr="003E4DE3">
        <w:rPr>
          <w:rFonts w:cstheme="minorHAnsi"/>
        </w:rPr>
        <w:t>and accessed by users online using the Primo user interface available on the BL’s primary ‘Explore’ catalogue</w:t>
      </w:r>
      <w:r w:rsidR="00180D76" w:rsidRPr="003E4DE3">
        <w:rPr>
          <w:rFonts w:cstheme="minorHAnsi"/>
        </w:rPr>
        <w:t xml:space="preserve"> (British Library, 2020)</w:t>
      </w:r>
      <w:r w:rsidR="0061030A" w:rsidRPr="003E4DE3">
        <w:rPr>
          <w:rFonts w:cstheme="minorHAnsi"/>
        </w:rPr>
        <w:t xml:space="preserve">. </w:t>
      </w:r>
      <w:r w:rsidR="0080646F" w:rsidRPr="003E4DE3">
        <w:rPr>
          <w:rFonts w:cstheme="minorHAnsi"/>
        </w:rPr>
        <w:t>For describing archives and manuscripts, the BL</w:t>
      </w:r>
      <w:r w:rsidR="0061030A" w:rsidRPr="003E4DE3">
        <w:rPr>
          <w:rFonts w:cstheme="minorHAnsi"/>
        </w:rPr>
        <w:t xml:space="preserve"> uses the ISAD(G) </w:t>
      </w:r>
      <w:r w:rsidR="00180D76" w:rsidRPr="003E4DE3">
        <w:rPr>
          <w:rFonts w:cstheme="minorHAnsi"/>
        </w:rPr>
        <w:t xml:space="preserve">cataloguing guidelines </w:t>
      </w:r>
      <w:r w:rsidR="003E4DE3" w:rsidRPr="003E4DE3">
        <w:rPr>
          <w:rFonts w:cstheme="minorHAnsi"/>
        </w:rPr>
        <w:t>common to archives, especially in</w:t>
      </w:r>
      <w:r w:rsidR="00180D76" w:rsidRPr="003E4DE3">
        <w:rPr>
          <w:rFonts w:cstheme="minorHAnsi"/>
        </w:rPr>
        <w:t xml:space="preserve"> Europe (</w:t>
      </w:r>
      <w:r w:rsidR="00180D76" w:rsidRPr="003E4DE3">
        <w:rPr>
          <w:rFonts w:cstheme="minorHAnsi"/>
          <w:color w:val="000000"/>
          <w:shd w:val="clear" w:color="auto" w:fill="FFFFFF"/>
        </w:rPr>
        <w:t>International Council on Archives, 2000</w:t>
      </w:r>
      <w:r w:rsidR="00180D76" w:rsidRPr="003E4DE3">
        <w:rPr>
          <w:rFonts w:cstheme="minorHAnsi"/>
        </w:rPr>
        <w:t>)</w:t>
      </w:r>
      <w:r w:rsidR="003E4DE3" w:rsidRPr="003E4DE3">
        <w:rPr>
          <w:rFonts w:cstheme="minorHAnsi"/>
        </w:rPr>
        <w:t xml:space="preserve">. BL </w:t>
      </w:r>
      <w:r w:rsidR="0061030A" w:rsidRPr="003E4DE3">
        <w:rPr>
          <w:rFonts w:cstheme="minorHAnsi"/>
        </w:rPr>
        <w:t xml:space="preserve">Staff primarily use </w:t>
      </w:r>
      <w:r w:rsidR="00180D76" w:rsidRPr="003E4DE3">
        <w:rPr>
          <w:rFonts w:cstheme="minorHAnsi"/>
        </w:rPr>
        <w:t>a bespoke backend cataloguing system</w:t>
      </w:r>
      <w:r w:rsidR="0061030A" w:rsidRPr="003E4DE3">
        <w:rPr>
          <w:rFonts w:cstheme="minorHAnsi"/>
        </w:rPr>
        <w:t xml:space="preserve"> </w:t>
      </w:r>
      <w:r w:rsidR="009E20EC" w:rsidRPr="003E4DE3">
        <w:rPr>
          <w:rFonts w:cstheme="minorHAnsi"/>
        </w:rPr>
        <w:t xml:space="preserve">called </w:t>
      </w:r>
      <w:r w:rsidR="0061030A" w:rsidRPr="003E4DE3">
        <w:rPr>
          <w:rFonts w:cstheme="minorHAnsi"/>
        </w:rPr>
        <w:t>IAMS to edit and search the database, while</w:t>
      </w:r>
      <w:r w:rsidR="003E4DE3" w:rsidRPr="003E4DE3">
        <w:rPr>
          <w:rFonts w:cstheme="minorHAnsi"/>
        </w:rPr>
        <w:t xml:space="preserve"> users</w:t>
      </w:r>
      <w:r w:rsidR="009E20EC" w:rsidRPr="003E4DE3">
        <w:rPr>
          <w:rFonts w:cstheme="minorHAnsi"/>
        </w:rPr>
        <w:t xml:space="preserve"> can access it</w:t>
      </w:r>
      <w:r w:rsidR="0061030A" w:rsidRPr="003E4DE3">
        <w:rPr>
          <w:rFonts w:cstheme="minorHAnsi"/>
        </w:rPr>
        <w:t xml:space="preserve"> online via the BL’s ‘Explore Archives and Manuscripts’ catalogue</w:t>
      </w:r>
      <w:r w:rsidR="003E4DE3" w:rsidRPr="003E4DE3">
        <w:rPr>
          <w:rFonts w:cstheme="minorHAnsi"/>
        </w:rPr>
        <w:t>, also on the</w:t>
      </w:r>
      <w:r w:rsidR="00180D76" w:rsidRPr="003E4DE3">
        <w:rPr>
          <w:rFonts w:cstheme="minorHAnsi"/>
        </w:rPr>
        <w:t xml:space="preserve"> </w:t>
      </w:r>
      <w:r w:rsidR="0061030A" w:rsidRPr="003E4DE3">
        <w:rPr>
          <w:rFonts w:cstheme="minorHAnsi"/>
        </w:rPr>
        <w:t>Primo</w:t>
      </w:r>
      <w:r w:rsidR="00E15A5D" w:rsidRPr="003E4DE3">
        <w:rPr>
          <w:rFonts w:cstheme="minorHAnsi"/>
        </w:rPr>
        <w:t xml:space="preserve"> user</w:t>
      </w:r>
      <w:r w:rsidR="0061030A" w:rsidRPr="003E4DE3">
        <w:rPr>
          <w:rFonts w:cstheme="minorHAnsi"/>
        </w:rPr>
        <w:t xml:space="preserve"> interface</w:t>
      </w:r>
      <w:r w:rsidR="00E15A5D" w:rsidRPr="003E4DE3">
        <w:rPr>
          <w:rFonts w:cstheme="minorHAnsi"/>
        </w:rPr>
        <w:t xml:space="preserve"> (</w:t>
      </w:r>
      <w:r w:rsidR="00E15A5D" w:rsidRPr="003E4DE3">
        <w:rPr>
          <w:rFonts w:cstheme="minorHAnsi"/>
          <w:color w:val="000000"/>
          <w:shd w:val="clear" w:color="auto" w:fill="FFFFFF"/>
        </w:rPr>
        <w:t xml:space="preserve">Ex Libris Knowledge </w:t>
      </w:r>
      <w:proofErr w:type="spellStart"/>
      <w:r w:rsidR="00E15A5D" w:rsidRPr="003E4DE3">
        <w:rPr>
          <w:rFonts w:cstheme="minorHAnsi"/>
          <w:color w:val="000000"/>
          <w:shd w:val="clear" w:color="auto" w:fill="FFFFFF"/>
        </w:rPr>
        <w:t>Center</w:t>
      </w:r>
      <w:proofErr w:type="spellEnd"/>
      <w:r w:rsidR="00CD2DF2" w:rsidRPr="003E4DE3">
        <w:rPr>
          <w:rFonts w:cstheme="minorHAnsi"/>
          <w:color w:val="000000"/>
          <w:shd w:val="clear" w:color="auto" w:fill="FFFFFF"/>
        </w:rPr>
        <w:t>,</w:t>
      </w:r>
      <w:r w:rsidR="00E15A5D" w:rsidRPr="003E4DE3">
        <w:rPr>
          <w:rFonts w:cstheme="minorHAnsi"/>
          <w:color w:val="000000"/>
          <w:shd w:val="clear" w:color="auto" w:fill="FFFFFF"/>
        </w:rPr>
        <w:t xml:space="preserve"> 2020).</w:t>
      </w:r>
      <w:r w:rsidR="007E0F49" w:rsidRPr="003E4DE3">
        <w:rPr>
          <w:rFonts w:cstheme="minorHAnsi"/>
          <w:color w:val="000000"/>
          <w:shd w:val="clear" w:color="auto" w:fill="FFFFFF"/>
        </w:rPr>
        <w:t xml:space="preserve"> While it is possible to manually search and retrieve records for specific items using both the back</w:t>
      </w:r>
      <w:r w:rsidR="003E4DE3" w:rsidRPr="003E4DE3">
        <w:rPr>
          <w:rFonts w:cstheme="minorHAnsi"/>
          <w:color w:val="000000"/>
          <w:shd w:val="clear" w:color="auto" w:fill="FFFFFF"/>
        </w:rPr>
        <w:t>-</w:t>
      </w:r>
      <w:r w:rsidR="007E0F49" w:rsidRPr="003E4DE3">
        <w:rPr>
          <w:rFonts w:cstheme="minorHAnsi"/>
          <w:color w:val="000000"/>
          <w:shd w:val="clear" w:color="auto" w:fill="FFFFFF"/>
        </w:rPr>
        <w:t>end and front</w:t>
      </w:r>
      <w:r w:rsidR="003E4DE3" w:rsidRPr="003E4DE3">
        <w:rPr>
          <w:rFonts w:cstheme="minorHAnsi"/>
          <w:color w:val="000000"/>
          <w:shd w:val="clear" w:color="auto" w:fill="FFFFFF"/>
        </w:rPr>
        <w:t>-</w:t>
      </w:r>
      <w:r w:rsidR="007E0F49" w:rsidRPr="003E4DE3">
        <w:rPr>
          <w:rFonts w:cstheme="minorHAnsi"/>
          <w:color w:val="000000"/>
          <w:shd w:val="clear" w:color="auto" w:fill="FFFFFF"/>
        </w:rPr>
        <w:t>end interfaces, I submitted ‘Collections Metadata Requests’ from the BL’s Metadata team to gather select data from these catalogues in bulk. Th</w:t>
      </w:r>
      <w:r w:rsidR="003E4DE3" w:rsidRPr="003E4DE3">
        <w:rPr>
          <w:rFonts w:cstheme="minorHAnsi"/>
          <w:color w:val="000000"/>
          <w:shd w:val="clear" w:color="auto" w:fill="FFFFFF"/>
        </w:rPr>
        <w:t xml:space="preserve">ese requested </w:t>
      </w:r>
      <w:r w:rsidR="007E0F49" w:rsidRPr="003E4DE3">
        <w:rPr>
          <w:rFonts w:cstheme="minorHAnsi"/>
          <w:color w:val="000000"/>
          <w:shd w:val="clear" w:color="auto" w:fill="FFFFFF"/>
        </w:rPr>
        <w:t xml:space="preserve">returned Excel spreadsheets with </w:t>
      </w:r>
      <w:proofErr w:type="gramStart"/>
      <w:r w:rsidR="007E0F49" w:rsidRPr="003E4DE3">
        <w:rPr>
          <w:rFonts w:cstheme="minorHAnsi"/>
          <w:color w:val="000000"/>
          <w:shd w:val="clear" w:color="auto" w:fill="FFFFFF"/>
        </w:rPr>
        <w:t>all of</w:t>
      </w:r>
      <w:proofErr w:type="gramEnd"/>
      <w:r w:rsidR="007E0F49" w:rsidRPr="003E4DE3">
        <w:rPr>
          <w:rFonts w:cstheme="minorHAnsi"/>
          <w:color w:val="000000"/>
          <w:shd w:val="clear" w:color="auto" w:fill="FFFFFF"/>
        </w:rPr>
        <w:t xml:space="preserve"> the metadata held in the system for a specified range of items. </w:t>
      </w:r>
      <w:r w:rsidR="003E4DE3" w:rsidRPr="003E4DE3">
        <w:rPr>
          <w:rFonts w:cstheme="minorHAnsi"/>
          <w:color w:val="000000"/>
          <w:shd w:val="clear" w:color="auto" w:fill="FFFFFF"/>
        </w:rPr>
        <w:t>Although this was out of scope for the project</w:t>
      </w:r>
      <w:r w:rsidR="007E0F49" w:rsidRPr="003E4DE3">
        <w:rPr>
          <w:rFonts w:cstheme="minorHAnsi"/>
          <w:color w:val="000000"/>
          <w:shd w:val="clear" w:color="auto" w:fill="FFFFFF"/>
        </w:rPr>
        <w:t>, I can</w:t>
      </w:r>
      <w:r w:rsidR="003E4DE3" w:rsidRPr="003E4DE3">
        <w:rPr>
          <w:rFonts w:cstheme="minorHAnsi"/>
          <w:color w:val="000000"/>
          <w:shd w:val="clear" w:color="auto" w:fill="FFFFFF"/>
        </w:rPr>
        <w:t xml:space="preserve"> later</w:t>
      </w:r>
      <w:r w:rsidR="007E0F49" w:rsidRPr="003E4DE3">
        <w:rPr>
          <w:rFonts w:cstheme="minorHAnsi"/>
          <w:color w:val="000000"/>
          <w:shd w:val="clear" w:color="auto" w:fill="FFFFFF"/>
        </w:rPr>
        <w:t xml:space="preserve"> </w:t>
      </w:r>
      <w:r w:rsidR="003E4DE3" w:rsidRPr="003E4DE3">
        <w:rPr>
          <w:rFonts w:cstheme="minorHAnsi"/>
          <w:color w:val="000000"/>
          <w:shd w:val="clear" w:color="auto" w:fill="FFFFFF"/>
        </w:rPr>
        <w:t xml:space="preserve">investigate </w:t>
      </w:r>
      <w:r w:rsidR="007E0F49" w:rsidRPr="003E4DE3">
        <w:rPr>
          <w:rFonts w:cstheme="minorHAnsi"/>
          <w:color w:val="000000"/>
          <w:shd w:val="clear" w:color="auto" w:fill="FFFFFF"/>
        </w:rPr>
        <w:t>using the catalogue</w:t>
      </w:r>
      <w:r w:rsidR="003E4DE3" w:rsidRPr="003E4DE3">
        <w:rPr>
          <w:rFonts w:cstheme="minorHAnsi"/>
          <w:color w:val="000000"/>
          <w:shd w:val="clear" w:color="auto" w:fill="FFFFFF"/>
        </w:rPr>
        <w:t>s’</w:t>
      </w:r>
      <w:r w:rsidR="007E0F49" w:rsidRPr="003E4DE3">
        <w:rPr>
          <w:rFonts w:cstheme="minorHAnsi"/>
          <w:color w:val="000000"/>
          <w:shd w:val="clear" w:color="auto" w:fill="FFFFFF"/>
        </w:rPr>
        <w:t xml:space="preserve"> APIs to pull metadata directly from these systems</w:t>
      </w:r>
      <w:r w:rsidR="003E4DE3" w:rsidRPr="003E4DE3">
        <w:rPr>
          <w:rFonts w:cstheme="minorHAnsi"/>
          <w:color w:val="000000"/>
          <w:shd w:val="clear" w:color="auto" w:fill="FFFFFF"/>
        </w:rPr>
        <w:t>.</w:t>
      </w:r>
    </w:p>
    <w:p w14:paraId="5530FD86" w14:textId="6A1382FC" w:rsidR="003753C0" w:rsidRPr="003E4DE3" w:rsidRDefault="00887A8C" w:rsidP="006D7D2C">
      <w:pPr>
        <w:spacing w:line="276" w:lineRule="auto"/>
        <w:ind w:firstLine="720"/>
        <w:rPr>
          <w:rFonts w:cstheme="minorHAnsi"/>
        </w:rPr>
      </w:pPr>
      <w:r w:rsidRPr="003E4DE3">
        <w:rPr>
          <w:rFonts w:cstheme="minorHAnsi"/>
        </w:rPr>
        <w:t>The second type of metadata necessary for analysis and ingest preparation of ‘legacy’ digitised content is</w:t>
      </w:r>
      <w:r w:rsidR="00CE5875" w:rsidRPr="003E4DE3">
        <w:rPr>
          <w:rFonts w:cstheme="minorHAnsi"/>
        </w:rPr>
        <w:t xml:space="preserve"> called</w:t>
      </w:r>
      <w:r w:rsidRPr="003E4DE3">
        <w:rPr>
          <w:rFonts w:cstheme="minorHAnsi"/>
        </w:rPr>
        <w:t xml:space="preserve"> </w:t>
      </w:r>
      <w:r w:rsidR="0092708E">
        <w:rPr>
          <w:rFonts w:cstheme="minorHAnsi"/>
        </w:rPr>
        <w:t>‘p</w:t>
      </w:r>
      <w:r w:rsidRPr="003E4DE3">
        <w:rPr>
          <w:rFonts w:cstheme="minorHAnsi"/>
        </w:rPr>
        <w:t>reservation</w:t>
      </w:r>
      <w:r w:rsidR="0092708E">
        <w:rPr>
          <w:rFonts w:cstheme="minorHAnsi"/>
        </w:rPr>
        <w:t>’</w:t>
      </w:r>
      <w:r w:rsidRPr="003E4DE3">
        <w:rPr>
          <w:rFonts w:cstheme="minorHAnsi"/>
        </w:rPr>
        <w:t xml:space="preserve"> or </w:t>
      </w:r>
      <w:r w:rsidR="0092708E">
        <w:rPr>
          <w:rFonts w:cstheme="minorHAnsi"/>
        </w:rPr>
        <w:t>‘t</w:t>
      </w:r>
      <w:r w:rsidR="003753C0" w:rsidRPr="003E4DE3">
        <w:rPr>
          <w:rFonts w:cstheme="minorHAnsi"/>
        </w:rPr>
        <w:t>echnical</w:t>
      </w:r>
      <w:r w:rsidR="0092708E">
        <w:rPr>
          <w:rFonts w:cstheme="minorHAnsi"/>
        </w:rPr>
        <w:t>’</w:t>
      </w:r>
      <w:r w:rsidR="003753C0" w:rsidRPr="003E4DE3">
        <w:rPr>
          <w:rFonts w:cstheme="minorHAnsi"/>
        </w:rPr>
        <w:t xml:space="preserve"> metadata</w:t>
      </w:r>
      <w:r w:rsidR="00E4401B" w:rsidRPr="003E4DE3">
        <w:rPr>
          <w:rFonts w:cstheme="minorHAnsi"/>
        </w:rPr>
        <w:t>. This includes detailed information about the individual files produced as part of the digitisation process – aka the ‘digital surrogates’ for the physical items described in the catalogues.</w:t>
      </w:r>
      <w:r w:rsidR="00C26127" w:rsidRPr="003E4DE3">
        <w:rPr>
          <w:rFonts w:cstheme="minorHAnsi"/>
        </w:rPr>
        <w:t xml:space="preserve"> Example</w:t>
      </w:r>
      <w:r w:rsidR="0092708E">
        <w:rPr>
          <w:rFonts w:cstheme="minorHAnsi"/>
        </w:rPr>
        <w:t>s</w:t>
      </w:r>
      <w:r w:rsidR="00C26127" w:rsidRPr="003E4DE3">
        <w:rPr>
          <w:rFonts w:cstheme="minorHAnsi"/>
        </w:rPr>
        <w:t xml:space="preserve"> of this include file size, file type, and checksums – a string of numbers and letters unique to every digital file. This type of metadata does not already exist for most of the digitised material I was analysing, so I </w:t>
      </w:r>
      <w:r w:rsidR="007F5148" w:rsidRPr="003E4DE3">
        <w:rPr>
          <w:rFonts w:cstheme="minorHAnsi"/>
        </w:rPr>
        <w:t xml:space="preserve">trialled several </w:t>
      </w:r>
      <w:r w:rsidR="00C26127" w:rsidRPr="003E4DE3">
        <w:rPr>
          <w:rFonts w:cstheme="minorHAnsi"/>
        </w:rPr>
        <w:t xml:space="preserve">tools that would allow me to generate this information over large amounts of data. The </w:t>
      </w:r>
      <w:r w:rsidR="001A643E" w:rsidRPr="003E4DE3">
        <w:rPr>
          <w:rFonts w:cstheme="minorHAnsi"/>
        </w:rPr>
        <w:t>most used</w:t>
      </w:r>
      <w:r w:rsidR="00CD2DF2" w:rsidRPr="003E4DE3">
        <w:rPr>
          <w:rFonts w:cstheme="minorHAnsi"/>
        </w:rPr>
        <w:t xml:space="preserve"> tool for generating this type of metadata in the archival community is called</w:t>
      </w:r>
      <w:r w:rsidR="00C26127" w:rsidRPr="003E4DE3">
        <w:rPr>
          <w:rFonts w:cstheme="minorHAnsi"/>
        </w:rPr>
        <w:t xml:space="preserve"> DROID </w:t>
      </w:r>
      <w:r w:rsidR="00CD2DF2" w:rsidRPr="003E4DE3">
        <w:rPr>
          <w:rFonts w:cstheme="minorHAnsi"/>
        </w:rPr>
        <w:t>and has both a command line and GUI (National Archives, 2017).</w:t>
      </w:r>
      <w:r w:rsidR="007F5148" w:rsidRPr="003E4DE3">
        <w:rPr>
          <w:rFonts w:cstheme="minorHAnsi"/>
        </w:rPr>
        <w:t xml:space="preserve"> </w:t>
      </w:r>
      <w:r w:rsidR="00CD2DF2" w:rsidRPr="003E4DE3">
        <w:rPr>
          <w:rFonts w:cstheme="minorHAnsi"/>
        </w:rPr>
        <w:t xml:space="preserve">In the end, </w:t>
      </w:r>
      <w:r w:rsidR="001A643E">
        <w:rPr>
          <w:rFonts w:cstheme="minorHAnsi"/>
        </w:rPr>
        <w:t>I</w:t>
      </w:r>
      <w:r w:rsidR="00CD2DF2" w:rsidRPr="003E4DE3">
        <w:rPr>
          <w:rFonts w:cstheme="minorHAnsi"/>
        </w:rPr>
        <w:t xml:space="preserve"> found that another tool, </w:t>
      </w:r>
      <w:r w:rsidR="00C26127" w:rsidRPr="003E4DE3">
        <w:rPr>
          <w:rFonts w:cstheme="minorHAnsi"/>
        </w:rPr>
        <w:t>Siegfried</w:t>
      </w:r>
      <w:r w:rsidR="00CD2DF2" w:rsidRPr="003E4DE3">
        <w:rPr>
          <w:rFonts w:cstheme="minorHAnsi"/>
        </w:rPr>
        <w:t xml:space="preserve">, was more robust and well-suited for </w:t>
      </w:r>
      <w:r w:rsidR="00CD2DF2" w:rsidRPr="003E4DE3">
        <w:rPr>
          <w:rFonts w:cstheme="minorHAnsi"/>
        </w:rPr>
        <w:lastRenderedPageBreak/>
        <w:t xml:space="preserve">analysis digitised content </w:t>
      </w:r>
      <w:r w:rsidR="0014396E" w:rsidRPr="003E4DE3">
        <w:rPr>
          <w:rFonts w:cstheme="minorHAnsi"/>
        </w:rPr>
        <w:t>held different storage locations</w:t>
      </w:r>
      <w:r w:rsidR="001A643E">
        <w:rPr>
          <w:rFonts w:cstheme="minorHAnsi"/>
        </w:rPr>
        <w:t xml:space="preserve"> and worked</w:t>
      </w:r>
      <w:r w:rsidR="0014396E" w:rsidRPr="003E4DE3">
        <w:rPr>
          <w:rFonts w:cstheme="minorHAnsi"/>
        </w:rPr>
        <w:t xml:space="preserve"> with </w:t>
      </w:r>
      <w:r w:rsidR="001A643E">
        <w:rPr>
          <w:rFonts w:cstheme="minorHAnsi"/>
        </w:rPr>
        <w:t xml:space="preserve">our </w:t>
      </w:r>
      <w:r w:rsidR="0014396E" w:rsidRPr="003E4DE3">
        <w:rPr>
          <w:rFonts w:cstheme="minorHAnsi"/>
        </w:rPr>
        <w:t xml:space="preserve">Research Software Engineer, Harry Moss, to write scripts for Siegfried to run over ~70TB of digitised content spread across 15 network folders using 20 office PCs over two weeks. </w:t>
      </w:r>
      <w:r w:rsidR="001F4ADE" w:rsidRPr="003E4DE3">
        <w:rPr>
          <w:rFonts w:cstheme="minorHAnsi"/>
        </w:rPr>
        <w:t xml:space="preserve">The combined output of this Siegfried report </w:t>
      </w:r>
      <w:r w:rsidR="001A643E">
        <w:rPr>
          <w:rFonts w:cstheme="minorHAnsi"/>
        </w:rPr>
        <w:t xml:space="preserve">was </w:t>
      </w:r>
      <w:r w:rsidR="001F4ADE" w:rsidRPr="003E4DE3">
        <w:rPr>
          <w:rFonts w:cstheme="minorHAnsi"/>
        </w:rPr>
        <w:t xml:space="preserve">a </w:t>
      </w:r>
      <w:r w:rsidR="001A643E">
        <w:rPr>
          <w:rFonts w:cstheme="minorHAnsi"/>
        </w:rPr>
        <w:t>csv</w:t>
      </w:r>
      <w:r w:rsidR="001F4ADE" w:rsidRPr="003E4DE3">
        <w:rPr>
          <w:rFonts w:cstheme="minorHAnsi"/>
        </w:rPr>
        <w:t xml:space="preserve"> </w:t>
      </w:r>
      <w:r w:rsidR="001A643E">
        <w:rPr>
          <w:rFonts w:cstheme="minorHAnsi"/>
        </w:rPr>
        <w:t>file o</w:t>
      </w:r>
      <w:r w:rsidR="001F4ADE" w:rsidRPr="003E4DE3">
        <w:rPr>
          <w:rFonts w:cstheme="minorHAnsi"/>
        </w:rPr>
        <w:t xml:space="preserve">f over a million rows, which we were unable to open using Excel for analysis. I </w:t>
      </w:r>
      <w:r w:rsidR="001A643E">
        <w:rPr>
          <w:rFonts w:cstheme="minorHAnsi"/>
        </w:rPr>
        <w:t>liaise</w:t>
      </w:r>
      <w:r w:rsidR="001F4ADE" w:rsidRPr="003E4DE3">
        <w:rPr>
          <w:rFonts w:cstheme="minorHAnsi"/>
        </w:rPr>
        <w:t>d with Harry to use Python Pandas to run analysis over this data</w:t>
      </w:r>
      <w:r w:rsidR="001A643E">
        <w:rPr>
          <w:rFonts w:cstheme="minorHAnsi"/>
        </w:rPr>
        <w:t>;</w:t>
      </w:r>
      <w:r w:rsidR="001F4ADE" w:rsidRPr="003E4DE3">
        <w:rPr>
          <w:rFonts w:cstheme="minorHAnsi"/>
        </w:rPr>
        <w:t xml:space="preserve"> he has saved his scripts and sample outputs on</w:t>
      </w:r>
      <w:r w:rsidR="001A643E">
        <w:rPr>
          <w:rFonts w:cstheme="minorHAnsi"/>
        </w:rPr>
        <w:t>to</w:t>
      </w:r>
      <w:r w:rsidR="001F4ADE" w:rsidRPr="003E4DE3">
        <w:rPr>
          <w:rFonts w:cstheme="minorHAnsi"/>
        </w:rPr>
        <w:t xml:space="preserve"> his GitHub page for later reuse (Moss, 2020).</w:t>
      </w:r>
      <w:r w:rsidR="000101DB" w:rsidRPr="003E4DE3">
        <w:rPr>
          <w:rFonts w:cstheme="minorHAnsi"/>
        </w:rPr>
        <w:t xml:space="preserve"> I also reviewed past BL </w:t>
      </w:r>
      <w:r w:rsidR="00832455" w:rsidRPr="003E4DE3">
        <w:rPr>
          <w:rFonts w:cstheme="minorHAnsi"/>
        </w:rPr>
        <w:t>initiative</w:t>
      </w:r>
      <w:r w:rsidR="000101DB" w:rsidRPr="003E4DE3">
        <w:rPr>
          <w:rFonts w:cstheme="minorHAnsi"/>
        </w:rPr>
        <w:t xml:space="preserve">s to gather and analyse technical metadata about our collections, most notably by the Preservation Team. This included </w:t>
      </w:r>
      <w:r w:rsidR="00832455" w:rsidRPr="003E4DE3">
        <w:rPr>
          <w:rFonts w:cstheme="minorHAnsi"/>
        </w:rPr>
        <w:t xml:space="preserve">the PICASA project – an action plan for the ‘Preservation of Ingested Collections:  Assessments, Sampling &amp; Action’ </w:t>
      </w:r>
      <w:r w:rsidR="00AF4B93" w:rsidRPr="003E4DE3">
        <w:rPr>
          <w:rFonts w:cstheme="minorHAnsi"/>
        </w:rPr>
        <w:t xml:space="preserve">and for validation of digitised content before </w:t>
      </w:r>
      <w:proofErr w:type="gramStart"/>
      <w:r w:rsidR="00AF4B93" w:rsidRPr="003E4DE3">
        <w:rPr>
          <w:rFonts w:cstheme="minorHAnsi"/>
        </w:rPr>
        <w:t>ingest</w:t>
      </w:r>
      <w:proofErr w:type="gramEnd"/>
      <w:r w:rsidR="00AF4B93" w:rsidRPr="003E4DE3">
        <w:rPr>
          <w:rFonts w:cstheme="minorHAnsi"/>
        </w:rPr>
        <w:t xml:space="preserve"> into the BL’s existing Digital Library System</w:t>
      </w:r>
      <w:r w:rsidR="00A3743E" w:rsidRPr="003E4DE3">
        <w:rPr>
          <w:rFonts w:cstheme="minorHAnsi"/>
        </w:rPr>
        <w:t xml:space="preserve"> (DLS)</w:t>
      </w:r>
      <w:r w:rsidR="00AF4B93" w:rsidRPr="003E4DE3">
        <w:rPr>
          <w:rFonts w:cstheme="minorHAnsi"/>
        </w:rPr>
        <w:t xml:space="preserve"> (</w:t>
      </w:r>
      <w:r w:rsidR="00832455" w:rsidRPr="003E4DE3">
        <w:rPr>
          <w:rFonts w:cstheme="minorHAnsi"/>
        </w:rPr>
        <w:t>Pennock, 2016)</w:t>
      </w:r>
      <w:r w:rsidR="001A643E">
        <w:rPr>
          <w:rFonts w:cstheme="minorHAnsi"/>
        </w:rPr>
        <w:t>.</w:t>
      </w:r>
    </w:p>
    <w:p w14:paraId="2BB80BD4" w14:textId="4F52550C" w:rsidR="005777CD" w:rsidRPr="003E4DE3" w:rsidRDefault="00887A8C" w:rsidP="006D7D2C">
      <w:pPr>
        <w:spacing w:line="276" w:lineRule="auto"/>
        <w:ind w:firstLine="720"/>
        <w:rPr>
          <w:rFonts w:cstheme="minorHAnsi"/>
        </w:rPr>
      </w:pPr>
      <w:r w:rsidRPr="003E4DE3">
        <w:rPr>
          <w:rFonts w:cstheme="minorHAnsi"/>
        </w:rPr>
        <w:t xml:space="preserve">The third type of metadata generated and analysed as part of this work in called </w:t>
      </w:r>
      <w:r w:rsidR="00AF4B93" w:rsidRPr="003E4DE3">
        <w:rPr>
          <w:rFonts w:cstheme="minorHAnsi"/>
        </w:rPr>
        <w:t>‘</w:t>
      </w:r>
      <w:r w:rsidR="001A643E">
        <w:rPr>
          <w:rFonts w:cstheme="minorHAnsi"/>
        </w:rPr>
        <w:t>a</w:t>
      </w:r>
      <w:r w:rsidR="00EF480F" w:rsidRPr="003E4DE3">
        <w:rPr>
          <w:rFonts w:cstheme="minorHAnsi"/>
        </w:rPr>
        <w:t>dministrative</w:t>
      </w:r>
      <w:r w:rsidR="00AF4B93" w:rsidRPr="003E4DE3">
        <w:rPr>
          <w:rFonts w:cstheme="minorHAnsi"/>
        </w:rPr>
        <w:t>’</w:t>
      </w:r>
      <w:r w:rsidR="00EF480F" w:rsidRPr="003E4DE3">
        <w:rPr>
          <w:rFonts w:cstheme="minorHAnsi"/>
        </w:rPr>
        <w:t xml:space="preserve"> metadata</w:t>
      </w:r>
      <w:r w:rsidRPr="003E4DE3">
        <w:rPr>
          <w:rFonts w:cstheme="minorHAnsi"/>
        </w:rPr>
        <w:t>.</w:t>
      </w:r>
      <w:r w:rsidR="00AF4B93" w:rsidRPr="003E4DE3">
        <w:rPr>
          <w:rFonts w:cstheme="minorHAnsi"/>
        </w:rPr>
        <w:t xml:space="preserve"> This includes important contextual history</w:t>
      </w:r>
      <w:r w:rsidR="00A3743E" w:rsidRPr="003E4DE3">
        <w:rPr>
          <w:rFonts w:cstheme="minorHAnsi"/>
        </w:rPr>
        <w:t xml:space="preserve"> including which </w:t>
      </w:r>
      <w:r w:rsidR="00AF4B93" w:rsidRPr="003E4DE3">
        <w:rPr>
          <w:rFonts w:cstheme="minorHAnsi"/>
        </w:rPr>
        <w:t>projects items were digitised as part of, who digitised the items</w:t>
      </w:r>
      <w:r w:rsidR="00A3743E" w:rsidRPr="003E4DE3">
        <w:rPr>
          <w:rFonts w:cstheme="minorHAnsi"/>
        </w:rPr>
        <w:t xml:space="preserve"> and </w:t>
      </w:r>
      <w:r w:rsidR="00AF4B93" w:rsidRPr="003E4DE3">
        <w:rPr>
          <w:rFonts w:cstheme="minorHAnsi"/>
        </w:rPr>
        <w:t>who funded this digitisation.</w:t>
      </w:r>
      <w:r w:rsidRPr="003E4DE3">
        <w:rPr>
          <w:rFonts w:cstheme="minorHAnsi"/>
        </w:rPr>
        <w:t xml:space="preserve"> </w:t>
      </w:r>
      <w:r w:rsidR="00A3743E" w:rsidRPr="003E4DE3">
        <w:rPr>
          <w:rFonts w:cstheme="minorHAnsi"/>
        </w:rPr>
        <w:t>This information is necessary to include with the digital items when they are ingested into the current DLS or future DAMPS system. Most of this information is held in spreadsheets or word documents or</w:t>
      </w:r>
      <w:r w:rsidR="00EF480F" w:rsidRPr="003E4DE3">
        <w:rPr>
          <w:rFonts w:cstheme="minorHAnsi"/>
        </w:rPr>
        <w:t xml:space="preserve"> </w:t>
      </w:r>
      <w:r w:rsidR="000142BA">
        <w:rPr>
          <w:rFonts w:cstheme="minorHAnsi"/>
        </w:rPr>
        <w:t xml:space="preserve">still </w:t>
      </w:r>
      <w:r w:rsidR="00A3743E" w:rsidRPr="003E4DE3">
        <w:rPr>
          <w:rFonts w:cstheme="minorHAnsi"/>
        </w:rPr>
        <w:t>in the heads of those who worked on these projects themselves. As I have been capturing some of this information in my a</w:t>
      </w:r>
      <w:r w:rsidR="006134E4" w:rsidRPr="003E4DE3">
        <w:rPr>
          <w:rFonts w:cstheme="minorHAnsi"/>
        </w:rPr>
        <w:t>nalysis spreadsheets</w:t>
      </w:r>
      <w:r w:rsidR="00A3743E" w:rsidRPr="003E4DE3">
        <w:rPr>
          <w:rFonts w:cstheme="minorHAnsi"/>
        </w:rPr>
        <w:t>, I better understand where this data is already held, including who in the Library is most likely to know this information for each project. I have also come to learn that other</w:t>
      </w:r>
      <w:r w:rsidR="000142BA">
        <w:rPr>
          <w:rFonts w:cstheme="minorHAnsi"/>
        </w:rPr>
        <w:t xml:space="preserve"> colleagues </w:t>
      </w:r>
      <w:r w:rsidR="00A3743E" w:rsidRPr="003E4DE3">
        <w:rPr>
          <w:rFonts w:cstheme="minorHAnsi"/>
        </w:rPr>
        <w:t xml:space="preserve">are currently working on similar analysis for their own collection areas, as they </w:t>
      </w:r>
      <w:r w:rsidR="000142BA">
        <w:rPr>
          <w:rFonts w:cstheme="minorHAnsi"/>
        </w:rPr>
        <w:t xml:space="preserve">also </w:t>
      </w:r>
      <w:r w:rsidR="00A3743E" w:rsidRPr="003E4DE3">
        <w:rPr>
          <w:rFonts w:cstheme="minorHAnsi"/>
        </w:rPr>
        <w:t xml:space="preserve">want to have an understanding of what they’ve digitised and published online (and what should be prioritised going forward). </w:t>
      </w:r>
      <w:r w:rsidR="000142BA">
        <w:rPr>
          <w:rFonts w:cstheme="minorHAnsi"/>
        </w:rPr>
        <w:t>I worked</w:t>
      </w:r>
      <w:r w:rsidR="00A3743E" w:rsidRPr="003E4DE3">
        <w:rPr>
          <w:rFonts w:cstheme="minorHAnsi"/>
        </w:rPr>
        <w:t xml:space="preserve"> directly with a colleague in the Ancient, Medieval, and Early Modern Manuscripts team who has shared with me five different spreadsheets used to gather and collate this type of information, as well as descriptive metadata about these items from the catalogues.</w:t>
      </w:r>
      <w:r w:rsidR="000142BA">
        <w:rPr>
          <w:rFonts w:cstheme="minorHAnsi"/>
        </w:rPr>
        <w:t xml:space="preserve"> As part of this project, I have been liaising with him to understand how best to combine these outputs into something more useful and streamlined going forward – as well as how we can best share this data between ourselves throughout the process.</w:t>
      </w:r>
    </w:p>
    <w:p w14:paraId="4B223B6D" w14:textId="583CBB35" w:rsidR="00976EAB" w:rsidRPr="003E4DE3" w:rsidRDefault="00A3743E" w:rsidP="006D7D2C">
      <w:pPr>
        <w:spacing w:line="276" w:lineRule="auto"/>
        <w:ind w:firstLine="720"/>
        <w:rPr>
          <w:rFonts w:cstheme="minorHAnsi"/>
        </w:rPr>
      </w:pPr>
      <w:r w:rsidRPr="003E4DE3">
        <w:rPr>
          <w:rFonts w:cstheme="minorHAnsi"/>
        </w:rPr>
        <w:t xml:space="preserve">A large part of this project has been recognising the </w:t>
      </w:r>
      <w:r w:rsidR="00DE6F2A">
        <w:rPr>
          <w:rFonts w:cstheme="minorHAnsi"/>
        </w:rPr>
        <w:t>previous and ongoing efforts from colleagues</w:t>
      </w:r>
      <w:r w:rsidR="00A16818" w:rsidRPr="003E4DE3">
        <w:rPr>
          <w:rFonts w:cstheme="minorHAnsi"/>
        </w:rPr>
        <w:t xml:space="preserve"> </w:t>
      </w:r>
      <w:r w:rsidR="00DE6F2A">
        <w:rPr>
          <w:rFonts w:cstheme="minorHAnsi"/>
        </w:rPr>
        <w:t>across</w:t>
      </w:r>
      <w:r w:rsidRPr="003E4DE3">
        <w:rPr>
          <w:rFonts w:cstheme="minorHAnsi"/>
        </w:rPr>
        <w:t xml:space="preserve"> the Library </w:t>
      </w:r>
      <w:r w:rsidR="00DE6F2A">
        <w:rPr>
          <w:rFonts w:cstheme="minorHAnsi"/>
        </w:rPr>
        <w:t>in</w:t>
      </w:r>
      <w:r w:rsidRPr="003E4DE3">
        <w:rPr>
          <w:rFonts w:cstheme="minorHAnsi"/>
        </w:rPr>
        <w:t xml:space="preserve"> gather</w:t>
      </w:r>
      <w:r w:rsidR="00DE6F2A">
        <w:rPr>
          <w:rFonts w:cstheme="minorHAnsi"/>
        </w:rPr>
        <w:t>ing and generating</w:t>
      </w:r>
      <w:r w:rsidRPr="003E4DE3">
        <w:rPr>
          <w:rFonts w:cstheme="minorHAnsi"/>
        </w:rPr>
        <w:t xml:space="preserve"> </w:t>
      </w:r>
      <w:r w:rsidR="00A16818" w:rsidRPr="003E4DE3">
        <w:rPr>
          <w:rFonts w:cstheme="minorHAnsi"/>
        </w:rPr>
        <w:t xml:space="preserve">the </w:t>
      </w:r>
      <w:r w:rsidRPr="003E4DE3">
        <w:rPr>
          <w:rFonts w:cstheme="minorHAnsi"/>
        </w:rPr>
        <w:t>metadata described above</w:t>
      </w:r>
      <w:r w:rsidR="00DE6F2A">
        <w:rPr>
          <w:rFonts w:cstheme="minorHAnsi"/>
        </w:rPr>
        <w:t>; I am proposing a</w:t>
      </w:r>
      <w:r w:rsidRPr="003E4DE3">
        <w:rPr>
          <w:rFonts w:cstheme="minorHAnsi"/>
        </w:rPr>
        <w:t xml:space="preserve"> solution that </w:t>
      </w:r>
      <w:r w:rsidR="00DE6F2A">
        <w:rPr>
          <w:rFonts w:cstheme="minorHAnsi"/>
        </w:rPr>
        <w:t xml:space="preserve">aims to directly build </w:t>
      </w:r>
      <w:r w:rsidRPr="003E4DE3">
        <w:rPr>
          <w:rFonts w:cstheme="minorHAnsi"/>
        </w:rPr>
        <w:t>on their efforts</w:t>
      </w:r>
      <w:r w:rsidR="005777CD" w:rsidRPr="003E4DE3">
        <w:rPr>
          <w:rFonts w:cstheme="minorHAnsi"/>
        </w:rPr>
        <w:t>. This includes the work already done</w:t>
      </w:r>
      <w:r w:rsidR="00DE6F2A">
        <w:rPr>
          <w:rFonts w:cstheme="minorHAnsi"/>
        </w:rPr>
        <w:t xml:space="preserve"> by our ‘live’ </w:t>
      </w:r>
      <w:proofErr w:type="spellStart"/>
      <w:r w:rsidR="00DE6F2A">
        <w:rPr>
          <w:rFonts w:cstheme="minorHAnsi"/>
        </w:rPr>
        <w:t>subteam</w:t>
      </w:r>
      <w:proofErr w:type="spellEnd"/>
      <w:r w:rsidR="005777CD" w:rsidRPr="003E4DE3">
        <w:rPr>
          <w:rFonts w:cstheme="minorHAnsi"/>
        </w:rPr>
        <w:t xml:space="preserve"> </w:t>
      </w:r>
      <w:r w:rsidR="00DE6F2A">
        <w:rPr>
          <w:rFonts w:cstheme="minorHAnsi"/>
        </w:rPr>
        <w:t>t</w:t>
      </w:r>
      <w:r w:rsidR="005777CD" w:rsidRPr="003E4DE3">
        <w:rPr>
          <w:rFonts w:cstheme="minorHAnsi"/>
        </w:rPr>
        <w:t>o generate SIPS (Submission Information Packages) for ‘legacy’ digitised content</w:t>
      </w:r>
      <w:r w:rsidR="00DE6F2A">
        <w:rPr>
          <w:rFonts w:cstheme="minorHAnsi"/>
        </w:rPr>
        <w:t>. These SIPS</w:t>
      </w:r>
      <w:r w:rsidR="00CC2C0B" w:rsidRPr="003E4DE3">
        <w:rPr>
          <w:rFonts w:cstheme="minorHAnsi"/>
        </w:rPr>
        <w:t xml:space="preserve"> are used by heritage organisations around the world </w:t>
      </w:r>
      <w:r w:rsidR="000D108A" w:rsidRPr="003E4DE3">
        <w:rPr>
          <w:rFonts w:cstheme="minorHAnsi"/>
        </w:rPr>
        <w:t>to store metadata</w:t>
      </w:r>
      <w:r w:rsidR="00CC2C0B" w:rsidRPr="003E4DE3">
        <w:rPr>
          <w:rFonts w:cstheme="minorHAnsi"/>
        </w:rPr>
        <w:t xml:space="preserve"> necessary for ingesting and retrieving images in their </w:t>
      </w:r>
      <w:r w:rsidR="000D108A" w:rsidRPr="003E4DE3">
        <w:rPr>
          <w:rFonts w:cstheme="minorHAnsi"/>
        </w:rPr>
        <w:t xml:space="preserve">digital </w:t>
      </w:r>
      <w:proofErr w:type="gramStart"/>
      <w:r w:rsidR="000D108A" w:rsidRPr="003E4DE3">
        <w:rPr>
          <w:rFonts w:cstheme="minorHAnsi"/>
        </w:rPr>
        <w:t>repositor</w:t>
      </w:r>
      <w:r w:rsidR="00CC2C0B" w:rsidRPr="003E4DE3">
        <w:rPr>
          <w:rFonts w:cstheme="minorHAnsi"/>
        </w:rPr>
        <w:t>ies</w:t>
      </w:r>
      <w:r w:rsidR="000D108A" w:rsidRPr="003E4DE3">
        <w:rPr>
          <w:rFonts w:cstheme="minorHAnsi"/>
        </w:rPr>
        <w:t xml:space="preserve">  (</w:t>
      </w:r>
      <w:proofErr w:type="gramEnd"/>
      <w:r w:rsidR="000D108A" w:rsidRPr="003E4DE3">
        <w:rPr>
          <w:rFonts w:cstheme="minorHAnsi"/>
          <w:color w:val="000000"/>
          <w:shd w:val="clear" w:color="auto" w:fill="FFFFFF"/>
        </w:rPr>
        <w:t xml:space="preserve">International Association of Sound and </w:t>
      </w:r>
      <w:proofErr w:type="spellStart"/>
      <w:r w:rsidR="000D108A" w:rsidRPr="003E4DE3">
        <w:rPr>
          <w:rFonts w:cstheme="minorHAnsi"/>
          <w:color w:val="000000"/>
          <w:shd w:val="clear" w:color="auto" w:fill="FFFFFF"/>
        </w:rPr>
        <w:t>Audiovisual</w:t>
      </w:r>
      <w:proofErr w:type="spellEnd"/>
      <w:r w:rsidR="000D108A" w:rsidRPr="003E4DE3">
        <w:rPr>
          <w:rFonts w:cstheme="minorHAnsi"/>
          <w:color w:val="000000"/>
          <w:shd w:val="clear" w:color="auto" w:fill="FFFFFF"/>
        </w:rPr>
        <w:t xml:space="preserve"> Archives, 2020)</w:t>
      </w:r>
      <w:r w:rsidR="005777CD" w:rsidRPr="003E4DE3">
        <w:rPr>
          <w:rFonts w:cstheme="minorHAnsi"/>
        </w:rPr>
        <w:t xml:space="preserve">. </w:t>
      </w:r>
      <w:r w:rsidR="000D108A" w:rsidRPr="003E4DE3">
        <w:rPr>
          <w:rFonts w:cstheme="minorHAnsi"/>
        </w:rPr>
        <w:t xml:space="preserve">Before we can ingest any digitised items into the DLS or DAMPS, we need to create </w:t>
      </w:r>
      <w:proofErr w:type="spellStart"/>
      <w:r w:rsidR="00CC2C0B" w:rsidRPr="003E4DE3">
        <w:rPr>
          <w:rFonts w:cstheme="minorHAnsi"/>
        </w:rPr>
        <w:t>pSIPS</w:t>
      </w:r>
      <w:proofErr w:type="spellEnd"/>
      <w:r w:rsidR="00CC2C0B" w:rsidRPr="003E4DE3">
        <w:rPr>
          <w:rFonts w:cstheme="minorHAnsi"/>
        </w:rPr>
        <w:t xml:space="preserve"> (pre-Submission Information Packages)</w:t>
      </w:r>
      <w:r w:rsidR="00DE6F2A">
        <w:rPr>
          <w:rFonts w:cstheme="minorHAnsi"/>
        </w:rPr>
        <w:t xml:space="preserve"> as Excel files</w:t>
      </w:r>
      <w:r w:rsidR="000D108A" w:rsidRPr="003E4DE3">
        <w:rPr>
          <w:rFonts w:cstheme="minorHAnsi"/>
        </w:rPr>
        <w:t xml:space="preserve"> that include </w:t>
      </w:r>
      <w:r w:rsidR="00DE6F2A">
        <w:rPr>
          <w:rFonts w:cstheme="minorHAnsi"/>
        </w:rPr>
        <w:t xml:space="preserve">a range of descriptive, </w:t>
      </w:r>
      <w:proofErr w:type="gramStart"/>
      <w:r w:rsidR="00DE6F2A">
        <w:rPr>
          <w:rFonts w:cstheme="minorHAnsi"/>
        </w:rPr>
        <w:t>technical</w:t>
      </w:r>
      <w:proofErr w:type="gramEnd"/>
      <w:r w:rsidR="00DE6F2A">
        <w:rPr>
          <w:rFonts w:cstheme="minorHAnsi"/>
        </w:rPr>
        <w:t xml:space="preserve"> and administrative metadata. </w:t>
      </w:r>
      <w:r w:rsidR="005777CD" w:rsidRPr="003E4DE3">
        <w:rPr>
          <w:rFonts w:cstheme="minorHAnsi"/>
        </w:rPr>
        <w:t xml:space="preserve">Rather than building a database to be another ‘metadata repository’, I </w:t>
      </w:r>
      <w:r w:rsidR="00DE6F2A">
        <w:rPr>
          <w:rFonts w:cstheme="minorHAnsi"/>
        </w:rPr>
        <w:t xml:space="preserve">propose developing a </w:t>
      </w:r>
      <w:r w:rsidR="005777CD" w:rsidRPr="003E4DE3">
        <w:rPr>
          <w:rFonts w:cstheme="minorHAnsi"/>
        </w:rPr>
        <w:t xml:space="preserve">database to import and analyse metadata held in existing systems or spreadsheets. This solution </w:t>
      </w:r>
      <w:r w:rsidR="00DE6F2A">
        <w:rPr>
          <w:rFonts w:cstheme="minorHAnsi"/>
        </w:rPr>
        <w:t>would allow</w:t>
      </w:r>
      <w:r w:rsidR="005777CD" w:rsidRPr="003E4DE3">
        <w:rPr>
          <w:rFonts w:cstheme="minorHAnsi"/>
        </w:rPr>
        <w:t xml:space="preserve"> staff around the Library to c</w:t>
      </w:r>
      <w:r w:rsidRPr="003E4DE3">
        <w:rPr>
          <w:rFonts w:cstheme="minorHAnsi"/>
        </w:rPr>
        <w:t xml:space="preserve">ontinue to be the ‘owners’ of </w:t>
      </w:r>
      <w:r w:rsidR="000D108A" w:rsidRPr="003E4DE3">
        <w:rPr>
          <w:rFonts w:cstheme="minorHAnsi"/>
        </w:rPr>
        <w:t>this metadata</w:t>
      </w:r>
      <w:r w:rsidR="000E529A" w:rsidRPr="003E4DE3">
        <w:rPr>
          <w:rFonts w:cstheme="minorHAnsi"/>
        </w:rPr>
        <w:t xml:space="preserve"> and systems</w:t>
      </w:r>
      <w:r w:rsidR="00A16818" w:rsidRPr="003E4DE3">
        <w:rPr>
          <w:rFonts w:cstheme="minorHAnsi"/>
        </w:rPr>
        <w:t xml:space="preserve"> while we do our necessary analysis</w:t>
      </w:r>
      <w:r w:rsidR="005777CD" w:rsidRPr="003E4DE3">
        <w:rPr>
          <w:rFonts w:cstheme="minorHAnsi"/>
        </w:rPr>
        <w:t xml:space="preserve"> on the most up-to-date</w:t>
      </w:r>
      <w:r w:rsidR="000D108A" w:rsidRPr="003E4DE3">
        <w:rPr>
          <w:rFonts w:cstheme="minorHAnsi"/>
        </w:rPr>
        <w:t xml:space="preserve"> information about these digitised items</w:t>
      </w:r>
      <w:r w:rsidR="005777CD" w:rsidRPr="003E4DE3">
        <w:rPr>
          <w:rFonts w:cstheme="minorHAnsi"/>
        </w:rPr>
        <w:t>.</w:t>
      </w:r>
      <w:r w:rsidR="000D108A" w:rsidRPr="003E4DE3">
        <w:rPr>
          <w:rFonts w:cstheme="minorHAnsi"/>
        </w:rPr>
        <w:t xml:space="preserve"> The real benefit of storing this data temporarily in a SQL database is that it would allow us to analyse and combine this metadata much easier, as well as export a range of reports in the form of Excel spreadsheets </w:t>
      </w:r>
      <w:r w:rsidR="00DE6F2A">
        <w:rPr>
          <w:rFonts w:cstheme="minorHAnsi"/>
        </w:rPr>
        <w:t>to</w:t>
      </w:r>
      <w:r w:rsidR="000D108A" w:rsidRPr="003E4DE3">
        <w:rPr>
          <w:rFonts w:cstheme="minorHAnsi"/>
        </w:rPr>
        <w:t xml:space="preserve"> share them with staff across the Library. </w:t>
      </w:r>
    </w:p>
    <w:p w14:paraId="130A99C9" w14:textId="14412C06" w:rsidR="00EE641D" w:rsidRPr="003E4DE3" w:rsidRDefault="00A80221" w:rsidP="006D7D2C">
      <w:pPr>
        <w:spacing w:line="276" w:lineRule="auto"/>
        <w:rPr>
          <w:rFonts w:cstheme="minorHAnsi"/>
        </w:rPr>
      </w:pPr>
      <w:r w:rsidRPr="003E4DE3">
        <w:rPr>
          <w:rFonts w:cstheme="minorHAnsi"/>
          <w:b/>
          <w:bCs/>
          <w:lang w:val="en-CA"/>
        </w:rPr>
        <w:lastRenderedPageBreak/>
        <w:t>Proposed solution</w:t>
      </w:r>
      <w:r w:rsidR="00545CE6" w:rsidRPr="003E4DE3">
        <w:rPr>
          <w:rFonts w:cstheme="minorHAnsi"/>
          <w:lang w:val="en-CA"/>
        </w:rPr>
        <w:t xml:space="preserve"> </w:t>
      </w:r>
    </w:p>
    <w:p w14:paraId="764B86B9" w14:textId="4EDC8E7D" w:rsidR="00E85839" w:rsidRPr="003E4DE3" w:rsidRDefault="00924F8F" w:rsidP="006D7D2C">
      <w:pPr>
        <w:spacing w:line="276" w:lineRule="auto"/>
        <w:ind w:firstLine="720"/>
        <w:rPr>
          <w:rFonts w:cstheme="minorHAnsi"/>
          <w:lang w:val="en-CA"/>
        </w:rPr>
      </w:pPr>
      <w:r w:rsidRPr="003E4DE3">
        <w:rPr>
          <w:rFonts w:cstheme="minorHAnsi"/>
          <w:lang w:val="en-CA"/>
        </w:rPr>
        <w:t>Although I plan to continue working on this software solution after the completion of the Birkbeck course, I have</w:t>
      </w:r>
      <w:r w:rsidR="00845C7F" w:rsidRPr="003E4DE3">
        <w:rPr>
          <w:rFonts w:cstheme="minorHAnsi"/>
          <w:lang w:val="en-CA"/>
        </w:rPr>
        <w:t xml:space="preserve"> outlined</w:t>
      </w:r>
      <w:r w:rsidRPr="003E4DE3">
        <w:rPr>
          <w:rFonts w:cstheme="minorHAnsi"/>
          <w:lang w:val="en-CA"/>
        </w:rPr>
        <w:t xml:space="preserve"> the steps I followed to </w:t>
      </w:r>
      <w:r w:rsidR="00F7642B">
        <w:rPr>
          <w:rFonts w:cstheme="minorHAnsi"/>
          <w:lang w:val="en-CA"/>
        </w:rPr>
        <w:t>for the scope of this</w:t>
      </w:r>
      <w:r w:rsidR="005A0707">
        <w:rPr>
          <w:rFonts w:cstheme="minorHAnsi"/>
          <w:lang w:val="en-CA"/>
        </w:rPr>
        <w:t xml:space="preserve"> </w:t>
      </w:r>
      <w:r w:rsidR="00F7642B">
        <w:rPr>
          <w:rFonts w:cstheme="minorHAnsi"/>
          <w:lang w:val="en-CA"/>
        </w:rPr>
        <w:t>project</w:t>
      </w:r>
      <w:r w:rsidR="005A0707">
        <w:rPr>
          <w:rFonts w:cstheme="minorHAnsi"/>
          <w:lang w:val="en-CA"/>
        </w:rPr>
        <w:t xml:space="preserve"> </w:t>
      </w:r>
      <w:r w:rsidR="00845C7F" w:rsidRPr="003E4DE3">
        <w:rPr>
          <w:rFonts w:cstheme="minorHAnsi"/>
          <w:lang w:val="en-CA"/>
        </w:rPr>
        <w:t>(</w:t>
      </w:r>
      <w:r w:rsidR="005A0707">
        <w:rPr>
          <w:rFonts w:cstheme="minorHAnsi"/>
          <w:lang w:val="en-CA"/>
        </w:rPr>
        <w:t xml:space="preserve">see </w:t>
      </w:r>
      <w:r w:rsidR="00845C7F" w:rsidRPr="003E4DE3">
        <w:rPr>
          <w:rFonts w:cstheme="minorHAnsi"/>
          <w:lang w:val="en-CA"/>
        </w:rPr>
        <w:t>Appendix – Project P</w:t>
      </w:r>
      <w:r w:rsidR="005A0707">
        <w:rPr>
          <w:rFonts w:cstheme="minorHAnsi"/>
          <w:lang w:val="en-CA"/>
        </w:rPr>
        <w:t>lan</w:t>
      </w:r>
      <w:r w:rsidR="00845C7F" w:rsidRPr="003E4DE3">
        <w:rPr>
          <w:rFonts w:cstheme="minorHAnsi"/>
          <w:lang w:val="en-CA"/>
        </w:rPr>
        <w:t>)</w:t>
      </w:r>
      <w:r w:rsidRPr="003E4DE3">
        <w:rPr>
          <w:rFonts w:cstheme="minorHAnsi"/>
          <w:lang w:val="en-CA"/>
        </w:rPr>
        <w:t xml:space="preserve">. These </w:t>
      </w:r>
      <w:r w:rsidR="00F7642B">
        <w:rPr>
          <w:rFonts w:cstheme="minorHAnsi"/>
          <w:lang w:val="en-CA"/>
        </w:rPr>
        <w:t xml:space="preserve">steps </w:t>
      </w:r>
      <w:r w:rsidRPr="003E4DE3">
        <w:rPr>
          <w:rFonts w:cstheme="minorHAnsi"/>
          <w:lang w:val="en-CA"/>
        </w:rPr>
        <w:t xml:space="preserve">included exporting data sources, mapping </w:t>
      </w:r>
      <w:r w:rsidR="006058F6" w:rsidRPr="003E4DE3">
        <w:rPr>
          <w:rFonts w:cstheme="minorHAnsi"/>
          <w:lang w:val="en-CA"/>
        </w:rPr>
        <w:t xml:space="preserve">metadata from </w:t>
      </w:r>
      <w:r w:rsidRPr="003E4DE3">
        <w:rPr>
          <w:rFonts w:cstheme="minorHAnsi"/>
          <w:lang w:val="en-CA"/>
        </w:rPr>
        <w:t>data sources t</w:t>
      </w:r>
      <w:r w:rsidR="006058F6" w:rsidRPr="003E4DE3">
        <w:rPr>
          <w:rFonts w:cstheme="minorHAnsi"/>
          <w:lang w:val="en-CA"/>
        </w:rPr>
        <w:t>o target tables, developing a schema for the database, importing data sources as source tables into the database, copying data from source tables to target tables, querying data from both source and target tables, and generating reports based on these queries. I tested and employed a range of tools to do these things, including Notepad++</w:t>
      </w:r>
      <w:r w:rsidR="00F7642B">
        <w:rPr>
          <w:rFonts w:cstheme="minorHAnsi"/>
          <w:lang w:val="en-CA"/>
        </w:rPr>
        <w:t xml:space="preserve">, </w:t>
      </w:r>
      <w:proofErr w:type="spellStart"/>
      <w:r w:rsidR="006058F6" w:rsidRPr="003E4DE3">
        <w:rPr>
          <w:rFonts w:cstheme="minorHAnsi"/>
          <w:lang w:val="en-CA"/>
        </w:rPr>
        <w:t>Jupyter</w:t>
      </w:r>
      <w:proofErr w:type="spellEnd"/>
      <w:r w:rsidR="006058F6" w:rsidRPr="003E4DE3">
        <w:rPr>
          <w:rFonts w:cstheme="minorHAnsi"/>
          <w:lang w:val="en-CA"/>
        </w:rPr>
        <w:t xml:space="preserve"> Notebooks</w:t>
      </w:r>
      <w:r w:rsidR="00F7642B">
        <w:rPr>
          <w:rFonts w:cstheme="minorHAnsi"/>
          <w:lang w:val="en-CA"/>
        </w:rPr>
        <w:t xml:space="preserve">, </w:t>
      </w:r>
      <w:r w:rsidR="006058F6" w:rsidRPr="003E4DE3">
        <w:rPr>
          <w:rFonts w:cstheme="minorHAnsi"/>
          <w:lang w:val="en-CA"/>
        </w:rPr>
        <w:t xml:space="preserve">SQLite, </w:t>
      </w:r>
      <w:proofErr w:type="spellStart"/>
      <w:r w:rsidR="006058F6" w:rsidRPr="003E4DE3">
        <w:rPr>
          <w:rFonts w:cstheme="minorHAnsi"/>
          <w:lang w:val="en-CA"/>
        </w:rPr>
        <w:t>Github</w:t>
      </w:r>
      <w:proofErr w:type="spellEnd"/>
      <w:r w:rsidR="006058F6" w:rsidRPr="003E4DE3">
        <w:rPr>
          <w:rFonts w:cstheme="minorHAnsi"/>
          <w:lang w:val="en-CA"/>
        </w:rPr>
        <w:t xml:space="preserve"> for storing and sharing files, and </w:t>
      </w:r>
      <w:proofErr w:type="spellStart"/>
      <w:r w:rsidR="006058F6" w:rsidRPr="003E4DE3">
        <w:rPr>
          <w:rFonts w:cstheme="minorHAnsi"/>
          <w:lang w:val="en-CA"/>
        </w:rPr>
        <w:t>creately</w:t>
      </w:r>
      <w:proofErr w:type="spellEnd"/>
      <w:r w:rsidR="006058F6" w:rsidRPr="003E4DE3">
        <w:rPr>
          <w:rFonts w:cstheme="minorHAnsi"/>
          <w:lang w:val="en-CA"/>
        </w:rPr>
        <w:t xml:space="preserve"> and </w:t>
      </w:r>
      <w:proofErr w:type="spellStart"/>
      <w:r w:rsidR="006058F6" w:rsidRPr="003E4DE3">
        <w:rPr>
          <w:rFonts w:cstheme="minorHAnsi"/>
          <w:lang w:val="en-CA"/>
        </w:rPr>
        <w:t>Lucidchart</w:t>
      </w:r>
      <w:proofErr w:type="spellEnd"/>
      <w:r w:rsidR="006058F6" w:rsidRPr="003E4DE3">
        <w:rPr>
          <w:rFonts w:cstheme="minorHAnsi"/>
          <w:lang w:val="en-CA"/>
        </w:rPr>
        <w:t xml:space="preserve"> for drafting my models and schema.</w:t>
      </w:r>
    </w:p>
    <w:p w14:paraId="400DEF12" w14:textId="6AE0856E" w:rsidR="00845C7F" w:rsidRPr="003E4DE3" w:rsidRDefault="00845C7F" w:rsidP="006D7D2C">
      <w:pPr>
        <w:spacing w:line="276" w:lineRule="auto"/>
        <w:ind w:firstLine="720"/>
        <w:rPr>
          <w:rFonts w:cstheme="minorHAnsi"/>
        </w:rPr>
      </w:pPr>
      <w:r w:rsidRPr="003E4DE3">
        <w:rPr>
          <w:rFonts w:cstheme="minorHAnsi"/>
        </w:rPr>
        <w:t xml:space="preserve">The first step </w:t>
      </w:r>
      <w:r w:rsidR="00F7642B">
        <w:rPr>
          <w:rFonts w:cstheme="minorHAnsi"/>
        </w:rPr>
        <w:t>involved</w:t>
      </w:r>
      <w:r w:rsidRPr="003E4DE3">
        <w:rPr>
          <w:rFonts w:cstheme="minorHAnsi"/>
        </w:rPr>
        <w:t xml:space="preserve"> better understanding our current processes for analysing ‘legacy’ digitised content and comparing our ‘as is’ situation with my proposed software solution. </w:t>
      </w:r>
      <w:r w:rsidR="00BA46B1" w:rsidRPr="003E4DE3">
        <w:rPr>
          <w:rFonts w:cstheme="minorHAnsi"/>
        </w:rPr>
        <w:t>I used</w:t>
      </w:r>
      <w:r w:rsidRPr="003E4DE3">
        <w:rPr>
          <w:rFonts w:cstheme="minorHAnsi"/>
        </w:rPr>
        <w:t xml:space="preserve"> </w:t>
      </w:r>
      <w:proofErr w:type="spellStart"/>
      <w:r w:rsidRPr="003E4DE3">
        <w:rPr>
          <w:rFonts w:cstheme="minorHAnsi"/>
        </w:rPr>
        <w:t>creately</w:t>
      </w:r>
      <w:proofErr w:type="spellEnd"/>
      <w:r w:rsidRPr="003E4DE3">
        <w:rPr>
          <w:rFonts w:cstheme="minorHAnsi"/>
        </w:rPr>
        <w:t xml:space="preserve"> software</w:t>
      </w:r>
      <w:r w:rsidR="00BA46B1" w:rsidRPr="003E4DE3">
        <w:rPr>
          <w:rFonts w:cstheme="minorHAnsi"/>
        </w:rPr>
        <w:t xml:space="preserve"> to draw two different models</w:t>
      </w:r>
      <w:r w:rsidR="007B7707" w:rsidRPr="003E4DE3">
        <w:rPr>
          <w:rFonts w:cstheme="minorHAnsi"/>
        </w:rPr>
        <w:t xml:space="preserve"> included in the Appendix of this paper:</w:t>
      </w:r>
      <w:r w:rsidR="00BA46B1" w:rsidRPr="003E4DE3">
        <w:rPr>
          <w:rFonts w:cstheme="minorHAnsi"/>
        </w:rPr>
        <w:t xml:space="preserve"> one for our current processes and one for my proposed software solution. </w:t>
      </w:r>
      <w:r w:rsidR="007B7707" w:rsidRPr="003E4DE3">
        <w:rPr>
          <w:rFonts w:cstheme="minorHAnsi"/>
        </w:rPr>
        <w:t xml:space="preserve">These proved to be especially useful for discussions with colleagues who were able to pinpoint parts of the model that were specific to their work and make connections to other elements. These models went through multiple iterations based on this feedback and I also hung them in our office to solicitate interest and feedback from colleagues who happened to walk by them. </w:t>
      </w:r>
      <w:r w:rsidR="00F7642B">
        <w:rPr>
          <w:rFonts w:cstheme="minorHAnsi"/>
        </w:rPr>
        <w:t>On the left</w:t>
      </w:r>
      <w:r w:rsidR="009E16CD" w:rsidRPr="003E4DE3">
        <w:rPr>
          <w:rFonts w:cstheme="minorHAnsi"/>
        </w:rPr>
        <w:t xml:space="preserve"> </w:t>
      </w:r>
      <w:r w:rsidR="00F7642B">
        <w:rPr>
          <w:rFonts w:cstheme="minorHAnsi"/>
        </w:rPr>
        <w:t>are some of the</w:t>
      </w:r>
      <w:r w:rsidR="009E16CD" w:rsidRPr="003E4DE3">
        <w:rPr>
          <w:rFonts w:cstheme="minorHAnsi"/>
        </w:rPr>
        <w:t xml:space="preserve"> data </w:t>
      </w:r>
      <w:r w:rsidR="00F7642B">
        <w:rPr>
          <w:rFonts w:cstheme="minorHAnsi"/>
        </w:rPr>
        <w:t xml:space="preserve">sources </w:t>
      </w:r>
      <w:r w:rsidR="009E16CD" w:rsidRPr="003E4DE3">
        <w:rPr>
          <w:rFonts w:cstheme="minorHAnsi"/>
        </w:rPr>
        <w:t>and systems that hold metadata about digitised content and</w:t>
      </w:r>
      <w:r w:rsidR="00F7642B">
        <w:rPr>
          <w:rFonts w:cstheme="minorHAnsi"/>
        </w:rPr>
        <w:t xml:space="preserve"> on the right are</w:t>
      </w:r>
      <w:r w:rsidR="009E16CD" w:rsidRPr="003E4DE3">
        <w:rPr>
          <w:rFonts w:cstheme="minorHAnsi"/>
        </w:rPr>
        <w:t xml:space="preserve"> reports </w:t>
      </w:r>
      <w:r w:rsidR="00F7642B">
        <w:rPr>
          <w:rFonts w:cstheme="minorHAnsi"/>
        </w:rPr>
        <w:t>created by analysing and combining</w:t>
      </w:r>
      <w:r w:rsidR="009E16CD" w:rsidRPr="003E4DE3">
        <w:rPr>
          <w:rFonts w:cstheme="minorHAnsi"/>
        </w:rPr>
        <w:t xml:space="preserve"> this metadata. In the middle of both models are the processes that we employ, or I propose we employ, to</w:t>
      </w:r>
      <w:r w:rsidR="0058466F">
        <w:rPr>
          <w:rFonts w:cstheme="minorHAnsi"/>
        </w:rPr>
        <w:t xml:space="preserve"> connect these data sources to their desired outputs</w:t>
      </w:r>
      <w:r w:rsidR="00F7642B">
        <w:rPr>
          <w:rFonts w:cstheme="minorHAnsi"/>
        </w:rPr>
        <w:t>.</w:t>
      </w:r>
      <w:r w:rsidR="009E16CD" w:rsidRPr="003E4DE3">
        <w:rPr>
          <w:rFonts w:cstheme="minorHAnsi"/>
        </w:rPr>
        <w:t xml:space="preserve"> </w:t>
      </w:r>
    </w:p>
    <w:p w14:paraId="58199229" w14:textId="37A6B476" w:rsidR="008A2518" w:rsidRPr="003E4DE3" w:rsidRDefault="009E16CD" w:rsidP="006D7D2C">
      <w:pPr>
        <w:spacing w:line="276" w:lineRule="auto"/>
        <w:ind w:firstLine="720"/>
        <w:rPr>
          <w:rFonts w:cstheme="minorHAnsi"/>
        </w:rPr>
      </w:pPr>
      <w:r w:rsidRPr="003E4DE3">
        <w:rPr>
          <w:rFonts w:cstheme="minorHAnsi"/>
        </w:rPr>
        <w:t>Our current processes are heavily dependent on Excel spreadsheets and manually copying</w:t>
      </w:r>
      <w:r w:rsidR="00585AA2">
        <w:rPr>
          <w:rFonts w:cstheme="minorHAnsi"/>
        </w:rPr>
        <w:t>/</w:t>
      </w:r>
      <w:r w:rsidRPr="003E4DE3">
        <w:rPr>
          <w:rFonts w:cstheme="minorHAnsi"/>
        </w:rPr>
        <w:t>pasting data from multiple sources</w:t>
      </w:r>
      <w:r w:rsidR="00BA46B1" w:rsidRPr="003E4DE3">
        <w:rPr>
          <w:rFonts w:cstheme="minorHAnsi"/>
        </w:rPr>
        <w:t xml:space="preserve"> (see Appendix – </w:t>
      </w:r>
      <w:r w:rsidR="00585AA2">
        <w:rPr>
          <w:rFonts w:cstheme="minorHAnsi"/>
        </w:rPr>
        <w:t>Model of Current Analysis Processes).</w:t>
      </w:r>
      <w:r w:rsidRPr="003E4DE3">
        <w:rPr>
          <w:rFonts w:cstheme="minorHAnsi"/>
        </w:rPr>
        <w:t xml:space="preserve"> While it has been possible to do meaningful analysis and generate helpful reports on digitised content using these methods, </w:t>
      </w:r>
      <w:r w:rsidR="00585AA2">
        <w:rPr>
          <w:rFonts w:cstheme="minorHAnsi"/>
        </w:rPr>
        <w:t>this process has also been</w:t>
      </w:r>
      <w:r w:rsidRPr="003E4DE3">
        <w:rPr>
          <w:rFonts w:cstheme="minorHAnsi"/>
        </w:rPr>
        <w:t xml:space="preserve"> time-consuming</w:t>
      </w:r>
      <w:r w:rsidR="00585AA2">
        <w:rPr>
          <w:rFonts w:cstheme="minorHAnsi"/>
        </w:rPr>
        <w:t xml:space="preserve"> and not well suited to</w:t>
      </w:r>
      <w:r w:rsidR="006134E4" w:rsidRPr="003E4DE3">
        <w:rPr>
          <w:rFonts w:cstheme="minorHAnsi"/>
        </w:rPr>
        <w:t xml:space="preserve"> collaborative working</w:t>
      </w:r>
      <w:r w:rsidRPr="003E4DE3">
        <w:rPr>
          <w:rFonts w:cstheme="minorHAnsi"/>
        </w:rPr>
        <w:t>. Copying</w:t>
      </w:r>
      <w:r w:rsidR="00585AA2">
        <w:rPr>
          <w:rFonts w:cstheme="minorHAnsi"/>
        </w:rPr>
        <w:t>/</w:t>
      </w:r>
      <w:r w:rsidRPr="003E4DE3">
        <w:rPr>
          <w:rFonts w:cstheme="minorHAnsi"/>
        </w:rPr>
        <w:t>pasting from systems and spreadsheets into our ‘analysis spreadsheets’ is not only time-consuming, but this type of manual work is prone to error and cannot be kept up-to-date</w:t>
      </w:r>
      <w:r w:rsidR="006134E4" w:rsidRPr="003E4DE3">
        <w:rPr>
          <w:rFonts w:cstheme="minorHAnsi"/>
        </w:rPr>
        <w:t xml:space="preserve"> as these data sources are ‘managed’ or updated by other staff or teams. </w:t>
      </w:r>
      <w:r w:rsidR="008A2518" w:rsidRPr="003E4DE3">
        <w:rPr>
          <w:rFonts w:cstheme="minorHAnsi"/>
        </w:rPr>
        <w:t xml:space="preserve">This proposed solution accepts the primary location of this metadata is often in externally managed systems and likely to change at any time. Rather than manually copying this data into spreadsheets that are bound to become obsolete, this </w:t>
      </w:r>
      <w:r w:rsidR="00B259A1" w:rsidRPr="003E4DE3">
        <w:rPr>
          <w:rFonts w:cstheme="minorHAnsi"/>
        </w:rPr>
        <w:t xml:space="preserve">project </w:t>
      </w:r>
      <w:r w:rsidR="008A2518" w:rsidRPr="003E4DE3">
        <w:rPr>
          <w:rFonts w:cstheme="minorHAnsi"/>
        </w:rPr>
        <w:t xml:space="preserve">model proposes an automated system for importing data from external systems into structured database tables that can be </w:t>
      </w:r>
      <w:r w:rsidR="00585AA2">
        <w:rPr>
          <w:rFonts w:cstheme="minorHAnsi"/>
        </w:rPr>
        <w:t xml:space="preserve">updated </w:t>
      </w:r>
      <w:r w:rsidR="008A2518" w:rsidRPr="003E4DE3">
        <w:rPr>
          <w:rFonts w:cstheme="minorHAnsi"/>
        </w:rPr>
        <w:t>systematically</w:t>
      </w:r>
      <w:r w:rsidR="00585AA2">
        <w:rPr>
          <w:rFonts w:cstheme="minorHAnsi"/>
        </w:rPr>
        <w:t>.</w:t>
      </w:r>
    </w:p>
    <w:p w14:paraId="2E0B144D" w14:textId="15D32910" w:rsidR="00AF3BD7" w:rsidRPr="003E4DE3" w:rsidRDefault="006134E4" w:rsidP="006D7D2C">
      <w:pPr>
        <w:spacing w:line="276" w:lineRule="auto"/>
        <w:ind w:firstLine="720"/>
        <w:rPr>
          <w:rFonts w:cstheme="minorHAnsi"/>
        </w:rPr>
      </w:pPr>
      <w:r w:rsidRPr="003E4DE3">
        <w:rPr>
          <w:rFonts w:cstheme="minorHAnsi"/>
        </w:rPr>
        <w:t xml:space="preserve">The ‘as is’ model also makes clear where it has proved difficult or impossible to </w:t>
      </w:r>
      <w:r w:rsidR="00585AA2">
        <w:rPr>
          <w:rFonts w:cstheme="minorHAnsi"/>
        </w:rPr>
        <w:t>analyse</w:t>
      </w:r>
      <w:r w:rsidRPr="003E4DE3">
        <w:rPr>
          <w:rFonts w:cstheme="minorHAnsi"/>
        </w:rPr>
        <w:t xml:space="preserve"> </w:t>
      </w:r>
      <w:r w:rsidR="00585AA2">
        <w:rPr>
          <w:rFonts w:cstheme="minorHAnsi"/>
        </w:rPr>
        <w:t xml:space="preserve">metadata from different </w:t>
      </w:r>
      <w:r w:rsidRPr="003E4DE3">
        <w:rPr>
          <w:rFonts w:cstheme="minorHAnsi"/>
        </w:rPr>
        <w:t>data sources, even with manual intervention.</w:t>
      </w:r>
      <w:r w:rsidR="00AF3BD7" w:rsidRPr="003E4DE3">
        <w:rPr>
          <w:rFonts w:cstheme="minorHAnsi"/>
        </w:rPr>
        <w:t xml:space="preserve"> One difficulty</w:t>
      </w:r>
      <w:r w:rsidR="00585AA2">
        <w:rPr>
          <w:rFonts w:cstheme="minorHAnsi"/>
        </w:rPr>
        <w:t xml:space="preserve"> in connected metadata held in these different sources</w:t>
      </w:r>
      <w:r w:rsidR="00AF3BD7" w:rsidRPr="003E4DE3">
        <w:rPr>
          <w:rFonts w:cstheme="minorHAnsi"/>
        </w:rPr>
        <w:t xml:space="preserve"> is that </w:t>
      </w:r>
      <w:r w:rsidR="00585AA2">
        <w:rPr>
          <w:rFonts w:cstheme="minorHAnsi"/>
        </w:rPr>
        <w:t>they sometimes</w:t>
      </w:r>
      <w:r w:rsidR="00AF3BD7" w:rsidRPr="003E4DE3">
        <w:rPr>
          <w:rFonts w:cstheme="minorHAnsi"/>
        </w:rPr>
        <w:t xml:space="preserve"> describe different aspects and levels of digitised content</w:t>
      </w:r>
      <w:r w:rsidR="00585AA2">
        <w:rPr>
          <w:rFonts w:cstheme="minorHAnsi"/>
        </w:rPr>
        <w:t xml:space="preserve"> – these include metadata about digitisation projects, p</w:t>
      </w:r>
      <w:r w:rsidR="00AF3BD7" w:rsidRPr="003E4DE3">
        <w:rPr>
          <w:rFonts w:cstheme="minorHAnsi"/>
        </w:rPr>
        <w:t>hysical item</w:t>
      </w:r>
      <w:r w:rsidR="00585AA2">
        <w:rPr>
          <w:rFonts w:cstheme="minorHAnsi"/>
        </w:rPr>
        <w:t>s like</w:t>
      </w:r>
      <w:r w:rsidR="00AF3BD7" w:rsidRPr="003E4DE3">
        <w:rPr>
          <w:rFonts w:cstheme="minorHAnsi"/>
        </w:rPr>
        <w:t xml:space="preserve"> </w:t>
      </w:r>
      <w:r w:rsidR="00585AA2">
        <w:rPr>
          <w:rFonts w:cstheme="minorHAnsi"/>
        </w:rPr>
        <w:t>books and manuscripts</w:t>
      </w:r>
      <w:r w:rsidR="00A1101E" w:rsidRPr="003E4DE3">
        <w:rPr>
          <w:rFonts w:cstheme="minorHAnsi"/>
        </w:rPr>
        <w:t xml:space="preserve">, </w:t>
      </w:r>
      <w:r w:rsidR="00AF3BD7" w:rsidRPr="003E4DE3">
        <w:rPr>
          <w:rFonts w:cstheme="minorHAnsi"/>
        </w:rPr>
        <w:t xml:space="preserve">the </w:t>
      </w:r>
      <w:r w:rsidR="00585AA2">
        <w:rPr>
          <w:rFonts w:cstheme="minorHAnsi"/>
        </w:rPr>
        <w:t>digital f</w:t>
      </w:r>
      <w:r w:rsidR="00AF3BD7" w:rsidRPr="003E4DE3">
        <w:rPr>
          <w:rFonts w:cstheme="minorHAnsi"/>
        </w:rPr>
        <w:t>ile</w:t>
      </w:r>
      <w:r w:rsidR="00585AA2">
        <w:rPr>
          <w:rFonts w:cstheme="minorHAnsi"/>
        </w:rPr>
        <w:t xml:space="preserve"> created through digitisation, </w:t>
      </w:r>
      <w:r w:rsidR="00A1101E" w:rsidRPr="003E4DE3">
        <w:rPr>
          <w:rFonts w:cstheme="minorHAnsi"/>
        </w:rPr>
        <w:t>the folder of files on</w:t>
      </w:r>
      <w:r w:rsidR="00585AA2">
        <w:rPr>
          <w:rFonts w:cstheme="minorHAnsi"/>
        </w:rPr>
        <w:t xml:space="preserve"> the</w:t>
      </w:r>
      <w:r w:rsidR="00A1101E" w:rsidRPr="003E4DE3">
        <w:rPr>
          <w:rFonts w:cstheme="minorHAnsi"/>
        </w:rPr>
        <w:t xml:space="preserve"> BL network</w:t>
      </w:r>
      <w:r w:rsidR="00585AA2">
        <w:rPr>
          <w:rFonts w:cstheme="minorHAnsi"/>
        </w:rPr>
        <w:t>, or</w:t>
      </w:r>
      <w:r w:rsidR="00A1101E" w:rsidRPr="003E4DE3">
        <w:rPr>
          <w:rFonts w:cstheme="minorHAnsi"/>
        </w:rPr>
        <w:t xml:space="preserve"> external media</w:t>
      </w:r>
      <w:r w:rsidR="00585AA2">
        <w:rPr>
          <w:rFonts w:cstheme="minorHAnsi"/>
        </w:rPr>
        <w:t xml:space="preserve"> and </w:t>
      </w:r>
      <w:proofErr w:type="spellStart"/>
      <w:r w:rsidR="00585AA2">
        <w:rPr>
          <w:rFonts w:cstheme="minorHAnsi"/>
        </w:rPr>
        <w:t>harddrives</w:t>
      </w:r>
      <w:proofErr w:type="spellEnd"/>
      <w:r w:rsidR="00585AA2">
        <w:rPr>
          <w:rFonts w:cstheme="minorHAnsi"/>
        </w:rPr>
        <w:t xml:space="preserve">. </w:t>
      </w:r>
      <w:r w:rsidR="00A21E6F" w:rsidRPr="003E4DE3">
        <w:rPr>
          <w:rFonts w:cstheme="minorHAnsi"/>
        </w:rPr>
        <w:t xml:space="preserve">It has proven sometimes difficult to compare data across these systems </w:t>
      </w:r>
      <w:r w:rsidR="004A55BF" w:rsidRPr="003E4DE3">
        <w:rPr>
          <w:rFonts w:cstheme="minorHAnsi"/>
        </w:rPr>
        <w:t xml:space="preserve">and files </w:t>
      </w:r>
      <w:r w:rsidR="00A21E6F" w:rsidRPr="003E4DE3">
        <w:rPr>
          <w:rFonts w:cstheme="minorHAnsi"/>
        </w:rPr>
        <w:t xml:space="preserve">because </w:t>
      </w:r>
      <w:r w:rsidR="004A55BF" w:rsidRPr="003E4DE3">
        <w:rPr>
          <w:rFonts w:cstheme="minorHAnsi"/>
        </w:rPr>
        <w:t>of t</w:t>
      </w:r>
      <w:r w:rsidR="00662AAC" w:rsidRPr="003E4DE3">
        <w:rPr>
          <w:rFonts w:cstheme="minorHAnsi"/>
        </w:rPr>
        <w:t xml:space="preserve">hese </w:t>
      </w:r>
      <w:r w:rsidR="004A55BF" w:rsidRPr="003E4DE3">
        <w:rPr>
          <w:rFonts w:cstheme="minorHAnsi"/>
        </w:rPr>
        <w:t>differences</w:t>
      </w:r>
      <w:r w:rsidR="00585AA2">
        <w:rPr>
          <w:rFonts w:cstheme="minorHAnsi"/>
        </w:rPr>
        <w:t xml:space="preserve"> and</w:t>
      </w:r>
      <w:r w:rsidR="004A55BF" w:rsidRPr="003E4DE3">
        <w:rPr>
          <w:rFonts w:cstheme="minorHAnsi"/>
        </w:rPr>
        <w:t xml:space="preserve"> something that a relational database could help solve. </w:t>
      </w:r>
    </w:p>
    <w:p w14:paraId="4BC3F837" w14:textId="71FA3923" w:rsidR="00F331BA" w:rsidRPr="003E4DE3" w:rsidRDefault="006134E4" w:rsidP="006D7D2C">
      <w:pPr>
        <w:spacing w:line="276" w:lineRule="auto"/>
        <w:ind w:firstLine="720"/>
        <w:rPr>
          <w:rFonts w:cstheme="minorHAnsi"/>
        </w:rPr>
      </w:pPr>
      <w:r w:rsidRPr="003E4DE3">
        <w:rPr>
          <w:rFonts w:cstheme="minorHAnsi"/>
        </w:rPr>
        <w:lastRenderedPageBreak/>
        <w:t xml:space="preserve"> </w:t>
      </w:r>
      <w:r w:rsidR="004A55BF" w:rsidRPr="003E4DE3">
        <w:rPr>
          <w:rFonts w:cstheme="minorHAnsi"/>
        </w:rPr>
        <w:t>One example of this challenge relates to the</w:t>
      </w:r>
      <w:r w:rsidR="00AF3BD7" w:rsidRPr="003E4DE3">
        <w:rPr>
          <w:rFonts w:cstheme="minorHAnsi"/>
        </w:rPr>
        <w:t xml:space="preserve"> Siegfried </w:t>
      </w:r>
      <w:r w:rsidR="00F42E77">
        <w:rPr>
          <w:rFonts w:cstheme="minorHAnsi"/>
        </w:rPr>
        <w:t>report described in the Literature Review, which</w:t>
      </w:r>
      <w:r w:rsidR="004A55BF" w:rsidRPr="003E4DE3">
        <w:rPr>
          <w:rFonts w:cstheme="minorHAnsi"/>
        </w:rPr>
        <w:t xml:space="preserve"> i</w:t>
      </w:r>
      <w:r w:rsidR="00AF3BD7" w:rsidRPr="003E4DE3">
        <w:rPr>
          <w:rFonts w:cstheme="minorHAnsi"/>
        </w:rPr>
        <w:t>nclude</w:t>
      </w:r>
      <w:r w:rsidR="00F42E77">
        <w:rPr>
          <w:rFonts w:cstheme="minorHAnsi"/>
        </w:rPr>
        <w:t>d</w:t>
      </w:r>
      <w:r w:rsidR="00AF3BD7" w:rsidRPr="003E4DE3">
        <w:rPr>
          <w:rFonts w:cstheme="minorHAnsi"/>
        </w:rPr>
        <w:t xml:space="preserve"> </w:t>
      </w:r>
      <w:r w:rsidR="00F42E77">
        <w:rPr>
          <w:rFonts w:cstheme="minorHAnsi"/>
        </w:rPr>
        <w:t xml:space="preserve">detailed </w:t>
      </w:r>
      <w:r w:rsidR="00AF3BD7" w:rsidRPr="003E4DE3">
        <w:rPr>
          <w:rFonts w:cstheme="minorHAnsi"/>
        </w:rPr>
        <w:t xml:space="preserve">technical metadata about </w:t>
      </w:r>
      <w:r w:rsidR="00F42E77">
        <w:rPr>
          <w:rFonts w:cstheme="minorHAnsi"/>
        </w:rPr>
        <w:t>more than a million digital files</w:t>
      </w:r>
      <w:r w:rsidR="00AF3BD7" w:rsidRPr="003E4DE3">
        <w:rPr>
          <w:rFonts w:cstheme="minorHAnsi"/>
        </w:rPr>
        <w:t xml:space="preserve"> – each file represents a</w:t>
      </w:r>
      <w:r w:rsidR="00A21E6F" w:rsidRPr="003E4DE3">
        <w:rPr>
          <w:rFonts w:cstheme="minorHAnsi"/>
        </w:rPr>
        <w:t>n</w:t>
      </w:r>
      <w:r w:rsidR="00AF3BD7" w:rsidRPr="003E4DE3">
        <w:rPr>
          <w:rFonts w:cstheme="minorHAnsi"/>
        </w:rPr>
        <w:t xml:space="preserve"> image of a digitised object, for instance a page from a book, one side of an item, or a</w:t>
      </w:r>
      <w:r w:rsidR="00A1101E" w:rsidRPr="003E4DE3">
        <w:rPr>
          <w:rFonts w:cstheme="minorHAnsi"/>
        </w:rPr>
        <w:t xml:space="preserve"> painting</w:t>
      </w:r>
      <w:r w:rsidR="00AF3BD7" w:rsidRPr="003E4DE3">
        <w:rPr>
          <w:rFonts w:cstheme="minorHAnsi"/>
        </w:rPr>
        <w:t xml:space="preserve">. </w:t>
      </w:r>
      <w:r w:rsidR="00F42E77">
        <w:rPr>
          <w:rFonts w:cstheme="minorHAnsi"/>
        </w:rPr>
        <w:t>The csv file containing this metadata</w:t>
      </w:r>
      <w:r w:rsidR="00AF3BD7" w:rsidRPr="003E4DE3">
        <w:rPr>
          <w:rFonts w:cstheme="minorHAnsi"/>
        </w:rPr>
        <w:t xml:space="preserve"> so large it was impossible to even open on our office computers, let alone try to filter or analysis the data held within it. An additional difficulty in analysing this </w:t>
      </w:r>
      <w:r w:rsidR="00F42E77">
        <w:rPr>
          <w:rFonts w:cstheme="minorHAnsi"/>
        </w:rPr>
        <w:t>meta</w:t>
      </w:r>
      <w:r w:rsidR="00AF3BD7" w:rsidRPr="003E4DE3">
        <w:rPr>
          <w:rFonts w:cstheme="minorHAnsi"/>
        </w:rPr>
        <w:t xml:space="preserve">data was the fact that it was recorded at a different level than </w:t>
      </w:r>
      <w:r w:rsidR="00F42E77">
        <w:rPr>
          <w:rFonts w:cstheme="minorHAnsi"/>
        </w:rPr>
        <w:t>in our ‘analysis spreadsheets’. In our analysis spreadsheet, each row represents a folder of digitised content, and in the Siegfried csv file, each row represented an individual file in each of these folders. I</w:t>
      </w:r>
      <w:r w:rsidR="00AF3BD7" w:rsidRPr="003E4DE3">
        <w:rPr>
          <w:rFonts w:cstheme="minorHAnsi"/>
        </w:rPr>
        <w:t xml:space="preserve">t </w:t>
      </w:r>
      <w:r w:rsidR="00F42E77">
        <w:rPr>
          <w:rFonts w:cstheme="minorHAnsi"/>
        </w:rPr>
        <w:t>proved</w:t>
      </w:r>
      <w:r w:rsidR="00AF3BD7" w:rsidRPr="003E4DE3">
        <w:rPr>
          <w:rFonts w:cstheme="minorHAnsi"/>
        </w:rPr>
        <w:t xml:space="preserve"> difficult to combine t</w:t>
      </w:r>
      <w:r w:rsidR="00F42E77">
        <w:rPr>
          <w:rFonts w:cstheme="minorHAnsi"/>
        </w:rPr>
        <w:t xml:space="preserve">his metadata, although combining them would have been </w:t>
      </w:r>
      <w:proofErr w:type="gramStart"/>
      <w:r w:rsidR="00F42E77">
        <w:rPr>
          <w:rFonts w:cstheme="minorHAnsi"/>
        </w:rPr>
        <w:t>very helpful</w:t>
      </w:r>
      <w:proofErr w:type="gramEnd"/>
      <w:r w:rsidR="00F42E77">
        <w:rPr>
          <w:rFonts w:cstheme="minorHAnsi"/>
        </w:rPr>
        <w:t xml:space="preserve"> for our analysis work.</w:t>
      </w:r>
      <w:r w:rsidR="00AF3BD7" w:rsidRPr="003E4DE3">
        <w:rPr>
          <w:rFonts w:cstheme="minorHAnsi"/>
        </w:rPr>
        <w:t xml:space="preserve"> In addition to working with</w:t>
      </w:r>
      <w:r w:rsidR="00B259A1" w:rsidRPr="003E4DE3">
        <w:rPr>
          <w:rFonts w:cstheme="minorHAnsi"/>
        </w:rPr>
        <w:t xml:space="preserve"> our RSE to write </w:t>
      </w:r>
      <w:r w:rsidR="00AF3BD7" w:rsidRPr="003E4DE3">
        <w:rPr>
          <w:rFonts w:cstheme="minorHAnsi"/>
        </w:rPr>
        <w:t>scripts for analysing the metadata in this file as described above, he also wrote a script to combine the size of tiff files and calculate the number of tiff files in each folder to help make this link</w:t>
      </w:r>
      <w:r w:rsidR="00F42E77">
        <w:rPr>
          <w:rFonts w:cstheme="minorHAnsi"/>
        </w:rPr>
        <w:t xml:space="preserve">. </w:t>
      </w:r>
    </w:p>
    <w:p w14:paraId="6E5BA766" w14:textId="2835F230" w:rsidR="00BA46B1" w:rsidRPr="003E4DE3" w:rsidRDefault="00A21E6F" w:rsidP="006D7D2C">
      <w:pPr>
        <w:spacing w:line="276" w:lineRule="auto"/>
        <w:ind w:firstLine="720"/>
        <w:rPr>
          <w:rFonts w:cstheme="minorHAnsi"/>
        </w:rPr>
      </w:pPr>
      <w:r w:rsidRPr="003E4DE3">
        <w:rPr>
          <w:rFonts w:cstheme="minorHAnsi"/>
        </w:rPr>
        <w:t xml:space="preserve">One of the benefits of this database solution is </w:t>
      </w:r>
      <w:r w:rsidR="00F42E77">
        <w:rPr>
          <w:rFonts w:cstheme="minorHAnsi"/>
        </w:rPr>
        <w:t xml:space="preserve">to </w:t>
      </w:r>
      <w:r w:rsidRPr="003E4DE3">
        <w:rPr>
          <w:rFonts w:cstheme="minorHAnsi"/>
        </w:rPr>
        <w:t>ma</w:t>
      </w:r>
      <w:r w:rsidR="00F42E77">
        <w:rPr>
          <w:rFonts w:cstheme="minorHAnsi"/>
        </w:rPr>
        <w:t>ke links like this between</w:t>
      </w:r>
      <w:r w:rsidR="00A468C3" w:rsidRPr="003E4DE3">
        <w:rPr>
          <w:rFonts w:cstheme="minorHAnsi"/>
        </w:rPr>
        <w:t xml:space="preserve"> metadata held in </w:t>
      </w:r>
      <w:r w:rsidR="00F42E77">
        <w:rPr>
          <w:rFonts w:cstheme="minorHAnsi"/>
        </w:rPr>
        <w:t xml:space="preserve">various </w:t>
      </w:r>
      <w:r w:rsidR="00A468C3" w:rsidRPr="003E4DE3">
        <w:rPr>
          <w:rFonts w:cstheme="minorHAnsi"/>
        </w:rPr>
        <w:t>systems more attainable and repeatable</w:t>
      </w:r>
      <w:r w:rsidRPr="003E4DE3">
        <w:rPr>
          <w:rFonts w:cstheme="minorHAnsi"/>
        </w:rPr>
        <w:t>.</w:t>
      </w:r>
      <w:r w:rsidR="00F331BA" w:rsidRPr="003E4DE3">
        <w:rPr>
          <w:rFonts w:cstheme="minorHAnsi"/>
        </w:rPr>
        <w:t xml:space="preserve"> The </w:t>
      </w:r>
      <w:r w:rsidR="00A468C3" w:rsidRPr="003E4DE3">
        <w:rPr>
          <w:rFonts w:cstheme="minorHAnsi"/>
        </w:rPr>
        <w:t>proposed</w:t>
      </w:r>
      <w:r w:rsidR="00F331BA" w:rsidRPr="003E4DE3">
        <w:rPr>
          <w:rFonts w:cstheme="minorHAnsi"/>
        </w:rPr>
        <w:t xml:space="preserve"> </w:t>
      </w:r>
      <w:r w:rsidR="00BA46B1" w:rsidRPr="003E4DE3">
        <w:rPr>
          <w:rFonts w:cstheme="minorHAnsi"/>
        </w:rPr>
        <w:t xml:space="preserve">PIMMS </w:t>
      </w:r>
      <w:r w:rsidR="00F331BA" w:rsidRPr="003E4DE3">
        <w:rPr>
          <w:rFonts w:cstheme="minorHAnsi"/>
        </w:rPr>
        <w:t>model shows a more interconnected and sustainable solution</w:t>
      </w:r>
      <w:r w:rsidR="00F42E77">
        <w:rPr>
          <w:rFonts w:cstheme="minorHAnsi"/>
        </w:rPr>
        <w:t xml:space="preserve">; </w:t>
      </w:r>
      <w:r w:rsidR="00A468C3" w:rsidRPr="003E4DE3">
        <w:rPr>
          <w:rFonts w:cstheme="minorHAnsi"/>
        </w:rPr>
        <w:t xml:space="preserve">at the heart of it is a SQL database </w:t>
      </w:r>
      <w:r w:rsidR="00004592" w:rsidRPr="003E4DE3">
        <w:rPr>
          <w:rFonts w:cstheme="minorHAnsi"/>
        </w:rPr>
        <w:t>called</w:t>
      </w:r>
      <w:r w:rsidR="00A468C3" w:rsidRPr="003E4DE3">
        <w:rPr>
          <w:rFonts w:cstheme="minorHAnsi"/>
        </w:rPr>
        <w:t xml:space="preserve"> the Pre-Ingest Metadata Management System (PIMMS)</w:t>
      </w:r>
      <w:r w:rsidR="00BA46B1" w:rsidRPr="003E4DE3">
        <w:rPr>
          <w:rFonts w:cstheme="minorHAnsi"/>
        </w:rPr>
        <w:t xml:space="preserve"> (see Appendix </w:t>
      </w:r>
      <w:proofErr w:type="gramStart"/>
      <w:r w:rsidR="00BA46B1" w:rsidRPr="003E4DE3">
        <w:rPr>
          <w:rFonts w:cstheme="minorHAnsi"/>
        </w:rPr>
        <w:t xml:space="preserve">– </w:t>
      </w:r>
      <w:r w:rsidR="00F42E77">
        <w:rPr>
          <w:rFonts w:cstheme="minorHAnsi"/>
        </w:rPr>
        <w:t xml:space="preserve"> Model</w:t>
      </w:r>
      <w:proofErr w:type="gramEnd"/>
      <w:r w:rsidR="00F42E77">
        <w:rPr>
          <w:rFonts w:cstheme="minorHAnsi"/>
        </w:rPr>
        <w:t xml:space="preserve"> of PIMMS software solution).</w:t>
      </w:r>
      <w:r w:rsidR="00A468C3" w:rsidRPr="003E4DE3">
        <w:rPr>
          <w:rFonts w:cstheme="minorHAnsi"/>
        </w:rPr>
        <w:t xml:space="preserve"> </w:t>
      </w:r>
      <w:r w:rsidR="00714FA4" w:rsidRPr="003E4DE3">
        <w:rPr>
          <w:rFonts w:cstheme="minorHAnsi"/>
        </w:rPr>
        <w:t xml:space="preserve">As the ‘current’ model shows, there are already </w:t>
      </w:r>
      <w:r w:rsidR="00910E3A" w:rsidRPr="003E4DE3">
        <w:rPr>
          <w:rFonts w:cstheme="minorHAnsi"/>
        </w:rPr>
        <w:t>several</w:t>
      </w:r>
      <w:r w:rsidR="00714FA4" w:rsidRPr="003E4DE3">
        <w:rPr>
          <w:rFonts w:cstheme="minorHAnsi"/>
        </w:rPr>
        <w:t xml:space="preserve"> data sources being analysed by the HMD team</w:t>
      </w:r>
      <w:r w:rsidR="00F42E77">
        <w:rPr>
          <w:rFonts w:cstheme="minorHAnsi"/>
        </w:rPr>
        <w:t xml:space="preserve"> to produce reports for a range of BL</w:t>
      </w:r>
      <w:r w:rsidR="00714FA4" w:rsidRPr="003E4DE3">
        <w:rPr>
          <w:rFonts w:cstheme="minorHAnsi"/>
        </w:rPr>
        <w:t xml:space="preserve"> colleagues. One of the primary goals of this project was to test more efficient models of connecting and analysing the data from these same sources, and generating </w:t>
      </w:r>
      <w:r w:rsidR="00F120BE" w:rsidRPr="003E4DE3">
        <w:rPr>
          <w:rFonts w:cstheme="minorHAnsi"/>
        </w:rPr>
        <w:t xml:space="preserve">similar reports, but in </w:t>
      </w:r>
      <w:r w:rsidR="00714FA4" w:rsidRPr="003E4DE3">
        <w:rPr>
          <w:rFonts w:cstheme="minorHAnsi"/>
        </w:rPr>
        <w:t>more substantive</w:t>
      </w:r>
      <w:r w:rsidR="00F120BE" w:rsidRPr="003E4DE3">
        <w:rPr>
          <w:rFonts w:cstheme="minorHAnsi"/>
        </w:rPr>
        <w:t>, repeatable, and accurate manner.</w:t>
      </w:r>
      <w:r w:rsidR="00381FA3" w:rsidRPr="003E4DE3">
        <w:rPr>
          <w:rFonts w:cstheme="minorHAnsi"/>
        </w:rPr>
        <w:t xml:space="preserve"> </w:t>
      </w:r>
      <w:r w:rsidR="00513F21" w:rsidRPr="003E4DE3">
        <w:rPr>
          <w:rFonts w:cstheme="minorHAnsi"/>
        </w:rPr>
        <w:t xml:space="preserve">Since the number of systems and amount of data held in them are vast, it was important to develop a flexible model </w:t>
      </w:r>
      <w:r w:rsidR="009A27D0">
        <w:rPr>
          <w:rFonts w:cstheme="minorHAnsi"/>
        </w:rPr>
        <w:t>that could also</w:t>
      </w:r>
      <w:r w:rsidR="00513F21" w:rsidRPr="003E4DE3">
        <w:rPr>
          <w:rFonts w:cstheme="minorHAnsi"/>
        </w:rPr>
        <w:t xml:space="preserve"> work </w:t>
      </w:r>
      <w:r w:rsidR="009A27D0">
        <w:rPr>
          <w:rFonts w:cstheme="minorHAnsi"/>
        </w:rPr>
        <w:t>at scale</w:t>
      </w:r>
      <w:r w:rsidR="00513F21" w:rsidRPr="003E4DE3">
        <w:rPr>
          <w:rFonts w:cstheme="minorHAnsi"/>
        </w:rPr>
        <w:t>. This meant that I had to constantly bounce back and forth between looking at the ‘big picture’ and zooming into the different elements to make sure the solutions I was putting in place worked for a variety of metadata</w:t>
      </w:r>
      <w:r w:rsidR="009A27D0">
        <w:rPr>
          <w:rFonts w:cstheme="minorHAnsi"/>
        </w:rPr>
        <w:t xml:space="preserve"> and existing systems</w:t>
      </w:r>
      <w:r w:rsidR="00513F21" w:rsidRPr="003E4DE3">
        <w:rPr>
          <w:rFonts w:cstheme="minorHAnsi"/>
        </w:rPr>
        <w:t xml:space="preserve">. </w:t>
      </w:r>
    </w:p>
    <w:p w14:paraId="10525C7E" w14:textId="5F375F50" w:rsidR="00796E17" w:rsidRPr="003E4DE3" w:rsidRDefault="009060C4" w:rsidP="006D7D2C">
      <w:pPr>
        <w:spacing w:line="276" w:lineRule="auto"/>
        <w:ind w:firstLine="720"/>
        <w:rPr>
          <w:rFonts w:cstheme="minorHAnsi"/>
        </w:rPr>
      </w:pPr>
      <w:r w:rsidRPr="003E4DE3">
        <w:rPr>
          <w:rFonts w:cstheme="minorHAnsi"/>
        </w:rPr>
        <w:t xml:space="preserve"> </w:t>
      </w:r>
      <w:r w:rsidR="00004592" w:rsidRPr="003E4DE3">
        <w:rPr>
          <w:rFonts w:cstheme="minorHAnsi"/>
        </w:rPr>
        <w:t>While developing the</w:t>
      </w:r>
      <w:r w:rsidR="00381FA3" w:rsidRPr="003E4DE3">
        <w:rPr>
          <w:rFonts w:cstheme="minorHAnsi"/>
        </w:rPr>
        <w:t>se</w:t>
      </w:r>
      <w:r w:rsidR="00004592" w:rsidRPr="003E4DE3">
        <w:rPr>
          <w:rFonts w:cstheme="minorHAnsi"/>
        </w:rPr>
        <w:t xml:space="preserve"> process models, I began </w:t>
      </w:r>
      <w:r w:rsidRPr="003E4DE3">
        <w:rPr>
          <w:rFonts w:cstheme="minorHAnsi"/>
        </w:rPr>
        <w:t>exporting</w:t>
      </w:r>
      <w:r w:rsidR="00004592" w:rsidRPr="003E4DE3">
        <w:rPr>
          <w:rFonts w:cstheme="minorHAnsi"/>
        </w:rPr>
        <w:t xml:space="preserve"> and gathering</w:t>
      </w:r>
      <w:r w:rsidRPr="003E4DE3">
        <w:rPr>
          <w:rFonts w:cstheme="minorHAnsi"/>
        </w:rPr>
        <w:t xml:space="preserve"> source data</w:t>
      </w:r>
      <w:r w:rsidR="00004592" w:rsidRPr="003E4DE3">
        <w:rPr>
          <w:rFonts w:cstheme="minorHAnsi"/>
        </w:rPr>
        <w:t xml:space="preserve"> from a range of systems and</w:t>
      </w:r>
      <w:r w:rsidR="009A27D0">
        <w:rPr>
          <w:rFonts w:cstheme="minorHAnsi"/>
        </w:rPr>
        <w:t xml:space="preserve"> teams across the Library</w:t>
      </w:r>
      <w:r w:rsidR="00004592" w:rsidRPr="003E4DE3">
        <w:rPr>
          <w:rFonts w:cstheme="minorHAnsi"/>
        </w:rPr>
        <w:t xml:space="preserve">. </w:t>
      </w:r>
      <w:r w:rsidR="00796E17" w:rsidRPr="003E4DE3">
        <w:rPr>
          <w:rFonts w:cstheme="minorHAnsi"/>
        </w:rPr>
        <w:t>For each of the data sources described above, I had to liaise with the system owners and users to</w:t>
      </w:r>
      <w:r w:rsidR="00381FA3" w:rsidRPr="003E4DE3">
        <w:rPr>
          <w:rFonts w:cstheme="minorHAnsi"/>
        </w:rPr>
        <w:t xml:space="preserve"> get the most up-to-date versions and in some cases, export </w:t>
      </w:r>
      <w:r w:rsidR="009A27D0">
        <w:rPr>
          <w:rFonts w:cstheme="minorHAnsi"/>
        </w:rPr>
        <w:t>the data itself</w:t>
      </w:r>
      <w:r w:rsidR="00381FA3" w:rsidRPr="003E4DE3">
        <w:rPr>
          <w:rFonts w:cstheme="minorHAnsi"/>
        </w:rPr>
        <w:t>. This included</w:t>
      </w:r>
      <w:r w:rsidR="00D33084" w:rsidRPr="003E4DE3">
        <w:rPr>
          <w:rFonts w:cstheme="minorHAnsi"/>
        </w:rPr>
        <w:t xml:space="preserve"> making </w:t>
      </w:r>
      <w:r w:rsidR="00381FA3" w:rsidRPr="003E4DE3">
        <w:rPr>
          <w:rFonts w:cstheme="minorHAnsi"/>
        </w:rPr>
        <w:t>‘collections metadata requests’</w:t>
      </w:r>
      <w:r w:rsidR="00D33084" w:rsidRPr="003E4DE3">
        <w:rPr>
          <w:rFonts w:cstheme="minorHAnsi"/>
        </w:rPr>
        <w:t xml:space="preserve"> to the BL Metadata team, liaising with colleagues in Technology to export </w:t>
      </w:r>
      <w:r w:rsidR="009A27D0">
        <w:rPr>
          <w:rFonts w:cstheme="minorHAnsi"/>
        </w:rPr>
        <w:t>data fro</w:t>
      </w:r>
      <w:r w:rsidR="00D33084" w:rsidRPr="003E4DE3">
        <w:rPr>
          <w:rFonts w:cstheme="minorHAnsi"/>
        </w:rPr>
        <w:t>m the Digital Asset Register, and learning how to do export</w:t>
      </w:r>
      <w:r w:rsidR="009A27D0">
        <w:rPr>
          <w:rFonts w:cstheme="minorHAnsi"/>
        </w:rPr>
        <w:t xml:space="preserve"> </w:t>
      </w:r>
      <w:r w:rsidR="00D33084" w:rsidRPr="003E4DE3">
        <w:rPr>
          <w:rFonts w:cstheme="minorHAnsi"/>
        </w:rPr>
        <w:t xml:space="preserve">select data from our HMD team’s live SharePoint site. </w:t>
      </w:r>
      <w:r w:rsidR="009A27D0">
        <w:rPr>
          <w:rFonts w:cstheme="minorHAnsi"/>
        </w:rPr>
        <w:t>For simplicity, I decided to only import .xlsx and .csv files and to keep the files as close to the original source as possible. I had to make a few conversions, including copying txt files into csv files and dividing Excel workbooks</w:t>
      </w:r>
      <w:r w:rsidR="00FF72CF" w:rsidRPr="003E4DE3">
        <w:rPr>
          <w:rFonts w:cstheme="minorHAnsi"/>
        </w:rPr>
        <w:t xml:space="preserve"> with multiple sheets</w:t>
      </w:r>
      <w:r w:rsidR="009A27D0">
        <w:rPr>
          <w:rFonts w:cstheme="minorHAnsi"/>
        </w:rPr>
        <w:t xml:space="preserve">, but could later </w:t>
      </w:r>
      <w:r w:rsidR="00FF72CF" w:rsidRPr="003E4DE3">
        <w:rPr>
          <w:rFonts w:cstheme="minorHAnsi"/>
        </w:rPr>
        <w:t>investigate more robust solutions</w:t>
      </w:r>
      <w:r w:rsidR="009A27D0">
        <w:rPr>
          <w:rFonts w:cstheme="minorHAnsi"/>
        </w:rPr>
        <w:t xml:space="preserve"> to minimise this </w:t>
      </w:r>
      <w:r w:rsidR="00CD0691">
        <w:rPr>
          <w:rFonts w:cstheme="minorHAnsi"/>
        </w:rPr>
        <w:t>manual file transformation</w:t>
      </w:r>
      <w:r w:rsidR="009A27D0">
        <w:rPr>
          <w:rFonts w:cstheme="minorHAnsi"/>
        </w:rPr>
        <w:t xml:space="preserve"> before import.</w:t>
      </w:r>
      <w:r w:rsidR="00FF72CF" w:rsidRPr="003E4DE3">
        <w:rPr>
          <w:rFonts w:cstheme="minorHAnsi"/>
        </w:rPr>
        <w:t xml:space="preserve"> </w:t>
      </w:r>
    </w:p>
    <w:p w14:paraId="7BA4E9AF" w14:textId="2D5A1743" w:rsidR="00004592" w:rsidRPr="003E4DE3" w:rsidRDefault="00004592" w:rsidP="006D7D2C">
      <w:pPr>
        <w:spacing w:line="276" w:lineRule="auto"/>
        <w:ind w:firstLine="720"/>
        <w:rPr>
          <w:rFonts w:cstheme="minorHAnsi"/>
        </w:rPr>
      </w:pPr>
      <w:r w:rsidRPr="003E4DE3">
        <w:rPr>
          <w:rFonts w:cstheme="minorHAnsi"/>
        </w:rPr>
        <w:t xml:space="preserve">Once I </w:t>
      </w:r>
      <w:r w:rsidR="0057057E">
        <w:rPr>
          <w:rFonts w:cstheme="minorHAnsi"/>
        </w:rPr>
        <w:t xml:space="preserve">had gathered sample </w:t>
      </w:r>
      <w:r w:rsidRPr="003E4DE3">
        <w:rPr>
          <w:rFonts w:cstheme="minorHAnsi"/>
        </w:rPr>
        <w:t xml:space="preserve">excel and </w:t>
      </w:r>
      <w:r w:rsidR="0057057E">
        <w:rPr>
          <w:rFonts w:cstheme="minorHAnsi"/>
        </w:rPr>
        <w:t>csv</w:t>
      </w:r>
      <w:r w:rsidRPr="003E4DE3">
        <w:rPr>
          <w:rFonts w:cstheme="minorHAnsi"/>
        </w:rPr>
        <w:t xml:space="preserve"> files to import into my database, I created </w:t>
      </w:r>
      <w:r w:rsidR="0057057E">
        <w:rPr>
          <w:rFonts w:cstheme="minorHAnsi"/>
        </w:rPr>
        <w:t xml:space="preserve">a Google sheet to track the mapping of my data sources to my target tables. This process allowed me to easily view all metadata fields from each of my data sources in one place. I copied </w:t>
      </w:r>
      <w:r w:rsidR="00B8042B" w:rsidRPr="003E4DE3">
        <w:rPr>
          <w:rFonts w:cstheme="minorHAnsi"/>
        </w:rPr>
        <w:t>the</w:t>
      </w:r>
      <w:r w:rsidR="0057057E">
        <w:rPr>
          <w:rFonts w:cstheme="minorHAnsi"/>
        </w:rPr>
        <w:t xml:space="preserve"> full list of columns from each data source by transposing them</w:t>
      </w:r>
      <w:r w:rsidR="00B8042B" w:rsidRPr="003E4DE3">
        <w:rPr>
          <w:rFonts w:cstheme="minorHAnsi"/>
        </w:rPr>
        <w:t xml:space="preserve"> into a</w:t>
      </w:r>
      <w:r w:rsidR="0057057E">
        <w:rPr>
          <w:rFonts w:cstheme="minorHAnsi"/>
        </w:rPr>
        <w:t xml:space="preserve"> single</w:t>
      </w:r>
      <w:r w:rsidR="00B8042B" w:rsidRPr="003E4DE3">
        <w:rPr>
          <w:rFonts w:cstheme="minorHAnsi"/>
        </w:rPr>
        <w:t xml:space="preserve"> ro</w:t>
      </w:r>
      <w:r w:rsidR="0057057E">
        <w:rPr>
          <w:rFonts w:cstheme="minorHAnsi"/>
        </w:rPr>
        <w:t>w</w:t>
      </w:r>
      <w:r w:rsidR="0068766D">
        <w:rPr>
          <w:rFonts w:cstheme="minorHAnsi"/>
        </w:rPr>
        <w:t xml:space="preserve"> and mapped them to the relevant target tables. I also attempted to normalise the columns names in the target tables and </w:t>
      </w:r>
      <w:r w:rsidR="0057057E">
        <w:rPr>
          <w:rFonts w:cstheme="minorHAnsi"/>
        </w:rPr>
        <w:t>identif</w:t>
      </w:r>
      <w:r w:rsidR="0068766D">
        <w:rPr>
          <w:rFonts w:cstheme="minorHAnsi"/>
        </w:rPr>
        <w:t>ied</w:t>
      </w:r>
      <w:r w:rsidR="0057057E">
        <w:rPr>
          <w:rFonts w:cstheme="minorHAnsi"/>
        </w:rPr>
        <w:t xml:space="preserve"> when </w:t>
      </w:r>
      <w:r w:rsidR="00B8042B" w:rsidRPr="003E4DE3">
        <w:rPr>
          <w:rFonts w:cstheme="minorHAnsi"/>
        </w:rPr>
        <w:t>the</w:t>
      </w:r>
      <w:r w:rsidR="0057057E">
        <w:rPr>
          <w:rFonts w:cstheme="minorHAnsi"/>
        </w:rPr>
        <w:t xml:space="preserve"> same</w:t>
      </w:r>
      <w:r w:rsidR="00B8042B" w:rsidRPr="003E4DE3">
        <w:rPr>
          <w:rFonts w:cstheme="minorHAnsi"/>
        </w:rPr>
        <w:t xml:space="preserve"> </w:t>
      </w:r>
      <w:r w:rsidR="0057057E">
        <w:rPr>
          <w:rFonts w:cstheme="minorHAnsi"/>
        </w:rPr>
        <w:t>metadata</w:t>
      </w:r>
      <w:r w:rsidR="00B8042B" w:rsidRPr="003E4DE3">
        <w:rPr>
          <w:rFonts w:cstheme="minorHAnsi"/>
        </w:rPr>
        <w:t xml:space="preserve"> was being gathered </w:t>
      </w:r>
      <w:r w:rsidR="0057057E">
        <w:rPr>
          <w:rFonts w:cstheme="minorHAnsi"/>
        </w:rPr>
        <w:t>in different data sources</w:t>
      </w:r>
      <w:r w:rsidR="0068766D">
        <w:rPr>
          <w:rFonts w:cstheme="minorHAnsi"/>
        </w:rPr>
        <w:t xml:space="preserve">. </w:t>
      </w:r>
      <w:r w:rsidR="000A6225">
        <w:rPr>
          <w:rFonts w:cstheme="minorHAnsi"/>
        </w:rPr>
        <w:t>Th</w:t>
      </w:r>
      <w:r w:rsidR="0068766D">
        <w:rPr>
          <w:rFonts w:cstheme="minorHAnsi"/>
        </w:rPr>
        <w:t>is Google Sheet</w:t>
      </w:r>
      <w:r w:rsidR="000A6225">
        <w:rPr>
          <w:rFonts w:cstheme="minorHAnsi"/>
        </w:rPr>
        <w:t xml:space="preserve"> </w:t>
      </w:r>
      <w:r w:rsidR="0068766D">
        <w:rPr>
          <w:rFonts w:cstheme="minorHAnsi"/>
        </w:rPr>
        <w:t xml:space="preserve">became the basis for my data </w:t>
      </w:r>
      <w:r w:rsidR="000A6225">
        <w:rPr>
          <w:rFonts w:cstheme="minorHAnsi"/>
        </w:rPr>
        <w:lastRenderedPageBreak/>
        <w:t>dictionary</w:t>
      </w:r>
      <w:r w:rsidR="0068766D">
        <w:rPr>
          <w:rFonts w:cstheme="minorHAnsi"/>
        </w:rPr>
        <w:t xml:space="preserve"> table and</w:t>
      </w:r>
      <w:r w:rsidR="000A6225">
        <w:rPr>
          <w:rFonts w:cstheme="minorHAnsi"/>
        </w:rPr>
        <w:t xml:space="preserve"> I</w:t>
      </w:r>
      <w:r w:rsidR="00B8042B" w:rsidRPr="003E4DE3">
        <w:rPr>
          <w:rFonts w:cstheme="minorHAnsi"/>
        </w:rPr>
        <w:t xml:space="preserve"> have also </w:t>
      </w:r>
      <w:r w:rsidR="0068766D">
        <w:rPr>
          <w:rFonts w:cstheme="minorHAnsi"/>
        </w:rPr>
        <w:t xml:space="preserve">used it to </w:t>
      </w:r>
      <w:r w:rsidR="00B8042B" w:rsidRPr="003E4DE3">
        <w:rPr>
          <w:rFonts w:cstheme="minorHAnsi"/>
        </w:rPr>
        <w:t xml:space="preserve">retain a complete inventory of columns from data sources in case we want to introduce more fields </w:t>
      </w:r>
      <w:r w:rsidR="000A6225">
        <w:rPr>
          <w:rFonts w:cstheme="minorHAnsi"/>
        </w:rPr>
        <w:t xml:space="preserve">or sources </w:t>
      </w:r>
      <w:r w:rsidR="00B8042B" w:rsidRPr="003E4DE3">
        <w:rPr>
          <w:rFonts w:cstheme="minorHAnsi"/>
        </w:rPr>
        <w:t>to the database in future.</w:t>
      </w:r>
    </w:p>
    <w:tbl>
      <w:tblPr>
        <w:tblW w:w="13672" w:type="dxa"/>
        <w:tblLayout w:type="fixed"/>
        <w:tblCellMar>
          <w:left w:w="0" w:type="dxa"/>
          <w:right w:w="0" w:type="dxa"/>
        </w:tblCellMar>
        <w:tblLook w:val="04A0" w:firstRow="1" w:lastRow="0" w:firstColumn="1" w:lastColumn="0" w:noHBand="0" w:noVBand="1"/>
      </w:tblPr>
      <w:tblGrid>
        <w:gridCol w:w="1792"/>
        <w:gridCol w:w="2970"/>
        <w:gridCol w:w="2520"/>
        <w:gridCol w:w="3240"/>
        <w:gridCol w:w="3150"/>
      </w:tblGrid>
      <w:tr w:rsidR="00C208F3" w:rsidRPr="003E4DE3" w14:paraId="0FE21F9A"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03F263" w14:textId="34E5B2CB" w:rsidR="00C208F3" w:rsidRPr="003E4DE3" w:rsidRDefault="00C208F3" w:rsidP="006D7D2C">
            <w:pPr>
              <w:spacing w:after="0" w:line="276" w:lineRule="auto"/>
              <w:rPr>
                <w:rFonts w:eastAsia="Times New Roman" w:cstheme="minorHAnsi"/>
                <w:b/>
                <w:bCs/>
                <w:color w:val="000000"/>
                <w:lang w:eastAsia="en-GB"/>
              </w:rPr>
            </w:pPr>
            <w:r w:rsidRPr="003E4DE3">
              <w:rPr>
                <w:rFonts w:eastAsia="Times New Roman" w:cstheme="minorHAnsi"/>
                <w:b/>
                <w:bCs/>
                <w:color w:val="000000"/>
                <w:lang w:eastAsia="en-GB"/>
              </w:rPr>
              <w:t>Data source</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0A769ED4" w14:textId="74F22DA7" w:rsidR="00C208F3" w:rsidRPr="003E4DE3" w:rsidRDefault="00C208F3" w:rsidP="006D7D2C">
            <w:pPr>
              <w:spacing w:after="0" w:line="276" w:lineRule="auto"/>
              <w:rPr>
                <w:rFonts w:eastAsia="Times New Roman" w:cstheme="minorHAnsi"/>
                <w:b/>
                <w:bCs/>
                <w:color w:val="000000"/>
                <w:lang w:eastAsia="en-GB"/>
              </w:rPr>
            </w:pPr>
            <w:r w:rsidRPr="003E4DE3">
              <w:rPr>
                <w:rFonts w:eastAsia="Times New Roman" w:cstheme="minorHAnsi"/>
                <w:b/>
                <w:bCs/>
                <w:color w:val="000000"/>
                <w:lang w:eastAsia="en-GB"/>
              </w:rPr>
              <w:t>Source column</w:t>
            </w:r>
          </w:p>
        </w:tc>
        <w:tc>
          <w:tcPr>
            <w:tcW w:w="2520" w:type="dxa"/>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tcPr>
          <w:p w14:paraId="03B7DCD9" w14:textId="45AFC2A3" w:rsidR="00C208F3" w:rsidRPr="003E4DE3" w:rsidRDefault="00C208F3" w:rsidP="006D7D2C">
            <w:pPr>
              <w:spacing w:after="0" w:line="276" w:lineRule="auto"/>
              <w:rPr>
                <w:rFonts w:eastAsia="Times New Roman" w:cstheme="minorHAnsi"/>
                <w:b/>
                <w:bCs/>
                <w:color w:val="000000"/>
                <w:lang w:eastAsia="en-GB"/>
              </w:rPr>
            </w:pPr>
            <w:r w:rsidRPr="003E4DE3">
              <w:rPr>
                <w:rFonts w:eastAsia="Times New Roman" w:cstheme="minorHAnsi"/>
                <w:b/>
                <w:bCs/>
                <w:color w:val="000000"/>
                <w:lang w:eastAsia="en-GB"/>
              </w:rPr>
              <w:t>Target column</w:t>
            </w:r>
          </w:p>
        </w:tc>
        <w:tc>
          <w:tcPr>
            <w:tcW w:w="324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tcPr>
          <w:p w14:paraId="3FA01C4A" w14:textId="423B667C" w:rsidR="00C208F3" w:rsidRPr="003E4DE3" w:rsidRDefault="00C208F3" w:rsidP="006D7D2C">
            <w:pPr>
              <w:spacing w:after="0" w:line="276" w:lineRule="auto"/>
              <w:rPr>
                <w:rFonts w:eastAsia="Times New Roman" w:cstheme="minorHAnsi"/>
                <w:b/>
                <w:bCs/>
                <w:color w:val="000000"/>
                <w:lang w:eastAsia="en-GB"/>
              </w:rPr>
            </w:pPr>
            <w:r w:rsidRPr="003E4DE3">
              <w:rPr>
                <w:rFonts w:eastAsia="Times New Roman" w:cstheme="minorHAnsi"/>
                <w:b/>
                <w:bCs/>
                <w:color w:val="000000"/>
                <w:lang w:eastAsia="en-GB"/>
              </w:rPr>
              <w:t>Transformation</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6A2A35" w14:textId="177039EE" w:rsidR="00C208F3" w:rsidRPr="003E4DE3" w:rsidRDefault="00C208F3" w:rsidP="006D7D2C">
            <w:pPr>
              <w:spacing w:after="0" w:line="276" w:lineRule="auto"/>
              <w:rPr>
                <w:rFonts w:eastAsia="Times New Roman" w:cstheme="minorHAnsi"/>
                <w:b/>
                <w:bCs/>
                <w:color w:val="000000"/>
                <w:lang w:eastAsia="en-GB"/>
              </w:rPr>
            </w:pPr>
            <w:r w:rsidRPr="003E4DE3">
              <w:rPr>
                <w:rFonts w:eastAsia="Times New Roman" w:cstheme="minorHAnsi"/>
                <w:b/>
                <w:bCs/>
                <w:color w:val="000000"/>
                <w:lang w:eastAsia="en-GB"/>
              </w:rPr>
              <w:t>Target table</w:t>
            </w:r>
          </w:p>
        </w:tc>
      </w:tr>
      <w:tr w:rsidR="00C208F3" w:rsidRPr="003E4DE3" w14:paraId="77563527"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DED1F0"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C288CF2" w14:textId="504DCD33"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FILE_PATH</w:t>
            </w:r>
          </w:p>
        </w:tc>
        <w:tc>
          <w:tcPr>
            <w:tcW w:w="2520" w:type="dxa"/>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hideMark/>
          </w:tcPr>
          <w:p w14:paraId="1AB418EE"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file_name</w:t>
            </w:r>
            <w:proofErr w:type="spellEnd"/>
          </w:p>
        </w:tc>
        <w:tc>
          <w:tcPr>
            <w:tcW w:w="3240" w:type="dxa"/>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A2D13FE"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Truncate to file name?</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64AD38"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file_history</w:t>
            </w:r>
            <w:proofErr w:type="spellEnd"/>
          </w:p>
        </w:tc>
      </w:tr>
      <w:tr w:rsidR="00C208F3" w:rsidRPr="003E4DE3" w14:paraId="64EFD3E4"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420417"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A3C7FD" w14:textId="6E676F08"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NAME</w:t>
            </w:r>
          </w:p>
        </w:tc>
        <w:tc>
          <w:tcPr>
            <w:tcW w:w="2520" w:type="dxa"/>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hideMark/>
          </w:tcPr>
          <w:p w14:paraId="523C0263"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file_name</w:t>
            </w:r>
            <w:proofErr w:type="spellEnd"/>
          </w:p>
        </w:tc>
        <w:tc>
          <w:tcPr>
            <w:tcW w:w="32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3462C2"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Use instead of FILE_PATH?</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BDA1A9"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file_history</w:t>
            </w:r>
            <w:proofErr w:type="spellEnd"/>
          </w:p>
        </w:tc>
      </w:tr>
      <w:tr w:rsidR="00C208F3" w:rsidRPr="003E4DE3" w14:paraId="0D5BE44A" w14:textId="77777777" w:rsidTr="00C208F3">
        <w:trPr>
          <w:trHeight w:val="300"/>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11E1E4"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413DAD7" w14:textId="65626F9B"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EXTENSION_MISMATCH</w:t>
            </w:r>
          </w:p>
        </w:tc>
        <w:tc>
          <w:tcPr>
            <w:tcW w:w="25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8BF6356"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ext_mismatch</w:t>
            </w:r>
            <w:proofErr w:type="spellEnd"/>
          </w:p>
        </w:tc>
        <w:tc>
          <w:tcPr>
            <w:tcW w:w="32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52D667" w14:textId="2634DAD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Change case: FALSE to False</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F7E012"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files</w:t>
            </w:r>
          </w:p>
        </w:tc>
      </w:tr>
      <w:tr w:rsidR="00C208F3" w:rsidRPr="003E4DE3" w14:paraId="577FDD09"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51A4E1"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C2F15D7" w14:textId="6ED9CF7E"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SIZE</w:t>
            </w:r>
          </w:p>
        </w:tc>
        <w:tc>
          <w:tcPr>
            <w:tcW w:w="2520" w:type="dxa"/>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hideMark/>
          </w:tcPr>
          <w:p w14:paraId="6565CB98"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file_size</w:t>
            </w:r>
            <w:proofErr w:type="spellEnd"/>
          </w:p>
        </w:tc>
        <w:tc>
          <w:tcPr>
            <w:tcW w:w="32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40750B"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No</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D6CCE8"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files</w:t>
            </w:r>
          </w:p>
        </w:tc>
      </w:tr>
      <w:tr w:rsidR="00C208F3" w:rsidRPr="003E4DE3" w14:paraId="38CC7028"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4F8CBE"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9D73323" w14:textId="77238216"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LAST_MODIFIED</w:t>
            </w:r>
          </w:p>
        </w:tc>
        <w:tc>
          <w:tcPr>
            <w:tcW w:w="25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FD17E96" w14:textId="77777777" w:rsidR="00C208F3" w:rsidRPr="003E4DE3" w:rsidRDefault="00C208F3" w:rsidP="006D7D2C">
            <w:pPr>
              <w:spacing w:after="0" w:line="276" w:lineRule="auto"/>
              <w:rPr>
                <w:rFonts w:eastAsia="Times New Roman" w:cstheme="minorHAnsi"/>
                <w:color w:val="000000"/>
                <w:lang w:eastAsia="en-GB"/>
              </w:rPr>
            </w:pPr>
            <w:proofErr w:type="spellStart"/>
            <w:r w:rsidRPr="003E4DE3">
              <w:rPr>
                <w:rFonts w:eastAsia="Times New Roman" w:cstheme="minorHAnsi"/>
                <w:color w:val="000000"/>
                <w:lang w:eastAsia="en-GB"/>
              </w:rPr>
              <w:t>mod_date</w:t>
            </w:r>
            <w:proofErr w:type="spellEnd"/>
          </w:p>
        </w:tc>
        <w:tc>
          <w:tcPr>
            <w:tcW w:w="32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F21529"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No</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22A979"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files</w:t>
            </w:r>
          </w:p>
        </w:tc>
      </w:tr>
      <w:tr w:rsidR="00C208F3" w:rsidRPr="003E4DE3" w14:paraId="30081BD5" w14:textId="77777777" w:rsidTr="00C208F3">
        <w:trPr>
          <w:trHeight w:val="315"/>
        </w:trPr>
        <w:tc>
          <w:tcPr>
            <w:tcW w:w="179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F78946"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Siegfried Report</w:t>
            </w:r>
          </w:p>
        </w:tc>
        <w:tc>
          <w:tcPr>
            <w:tcW w:w="297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459F4A1" w14:textId="1AB8A2C6"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SHA256-HASH</w:t>
            </w:r>
          </w:p>
        </w:tc>
        <w:tc>
          <w:tcPr>
            <w:tcW w:w="252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A0AB927"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sha256_hash</w:t>
            </w:r>
          </w:p>
        </w:tc>
        <w:tc>
          <w:tcPr>
            <w:tcW w:w="32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6DDFE4"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No</w:t>
            </w:r>
          </w:p>
        </w:tc>
        <w:tc>
          <w:tcPr>
            <w:tcW w:w="315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32F5B0" w14:textId="77777777" w:rsidR="00C208F3" w:rsidRPr="003E4DE3" w:rsidRDefault="00C208F3" w:rsidP="006D7D2C">
            <w:pPr>
              <w:spacing w:after="0" w:line="276" w:lineRule="auto"/>
              <w:rPr>
                <w:rFonts w:eastAsia="Times New Roman" w:cstheme="minorHAnsi"/>
                <w:color w:val="000000"/>
                <w:lang w:eastAsia="en-GB"/>
              </w:rPr>
            </w:pPr>
            <w:r w:rsidRPr="003E4DE3">
              <w:rPr>
                <w:rFonts w:eastAsia="Times New Roman" w:cstheme="minorHAnsi"/>
                <w:color w:val="000000"/>
                <w:lang w:eastAsia="en-GB"/>
              </w:rPr>
              <w:t>files</w:t>
            </w:r>
          </w:p>
        </w:tc>
      </w:tr>
    </w:tbl>
    <w:p w14:paraId="104C65CA" w14:textId="2A3EBF3D" w:rsidR="00B64384" w:rsidRPr="0068766D" w:rsidRDefault="00004592" w:rsidP="006D7D2C">
      <w:pPr>
        <w:spacing w:before="100" w:beforeAutospacing="1" w:after="100" w:afterAutospacing="1" w:line="276" w:lineRule="auto"/>
        <w:ind w:firstLine="360"/>
        <w:rPr>
          <w:rFonts w:cstheme="minorHAnsi"/>
          <w:lang w:val="en-US"/>
        </w:rPr>
      </w:pPr>
      <w:r w:rsidRPr="0068766D">
        <w:rPr>
          <w:rFonts w:cstheme="minorHAnsi"/>
        </w:rPr>
        <w:t xml:space="preserve">One of the most important and central aspects of my project </w:t>
      </w:r>
      <w:r w:rsidR="004A63ED" w:rsidRPr="0068766D">
        <w:rPr>
          <w:rFonts w:cstheme="minorHAnsi"/>
        </w:rPr>
        <w:t xml:space="preserve">was </w:t>
      </w:r>
      <w:r w:rsidRPr="0068766D">
        <w:rPr>
          <w:rFonts w:cstheme="minorHAnsi"/>
        </w:rPr>
        <w:t xml:space="preserve">the development of the </w:t>
      </w:r>
      <w:r w:rsidR="00796E17" w:rsidRPr="0068766D">
        <w:rPr>
          <w:rFonts w:cstheme="minorHAnsi"/>
        </w:rPr>
        <w:t xml:space="preserve">Entity Relationship Diagram </w:t>
      </w:r>
      <w:r w:rsidR="0000549A" w:rsidRPr="0068766D">
        <w:rPr>
          <w:rFonts w:cstheme="minorHAnsi"/>
        </w:rPr>
        <w:t xml:space="preserve">(ERD) (see Appendix - </w:t>
      </w:r>
      <w:r w:rsidR="0068766D" w:rsidRPr="0068766D">
        <w:rPr>
          <w:rFonts w:cstheme="minorHAnsi"/>
          <w:lang w:val="en-US"/>
        </w:rPr>
        <w:t>PIMMS Entity Relationship Diagram (database schema</w:t>
      </w:r>
      <w:r w:rsidR="0000549A" w:rsidRPr="0068766D">
        <w:rPr>
          <w:rFonts w:cstheme="minorHAnsi"/>
        </w:rPr>
        <w:t>)</w:t>
      </w:r>
      <w:r w:rsidRPr="0068766D">
        <w:rPr>
          <w:rFonts w:cstheme="minorHAnsi"/>
        </w:rPr>
        <w:t xml:space="preserve">. This was </w:t>
      </w:r>
      <w:r w:rsidR="0000549A" w:rsidRPr="0068766D">
        <w:rPr>
          <w:rFonts w:cstheme="minorHAnsi"/>
        </w:rPr>
        <w:t>also the</w:t>
      </w:r>
      <w:r w:rsidR="00D0595A" w:rsidRPr="0068766D">
        <w:rPr>
          <w:rFonts w:cstheme="minorHAnsi"/>
        </w:rPr>
        <w:t xml:space="preserve"> visualisation that ended up solicitating the most productive and interesting feedback from colleagues.</w:t>
      </w:r>
      <w:r w:rsidR="00796E17" w:rsidRPr="0068766D">
        <w:rPr>
          <w:rFonts w:cstheme="minorHAnsi"/>
        </w:rPr>
        <w:t xml:space="preserve"> </w:t>
      </w:r>
      <w:r w:rsidR="00DD47C4">
        <w:rPr>
          <w:rFonts w:cstheme="minorHAnsi"/>
        </w:rPr>
        <w:t xml:space="preserve">I </w:t>
      </w:r>
      <w:r w:rsidR="00E237FD" w:rsidRPr="0068766D">
        <w:rPr>
          <w:rFonts w:cstheme="minorHAnsi"/>
        </w:rPr>
        <w:t>tested different</w:t>
      </w:r>
      <w:r w:rsidR="00D477D3" w:rsidRPr="0068766D">
        <w:rPr>
          <w:rFonts w:cstheme="minorHAnsi"/>
        </w:rPr>
        <w:t xml:space="preserve"> </w:t>
      </w:r>
      <w:r w:rsidR="00E237FD" w:rsidRPr="0068766D">
        <w:rPr>
          <w:rFonts w:cstheme="minorHAnsi"/>
        </w:rPr>
        <w:t xml:space="preserve">tools to design my schema, including pen/paper and </w:t>
      </w:r>
      <w:proofErr w:type="spellStart"/>
      <w:r w:rsidR="00E237FD" w:rsidRPr="0068766D">
        <w:rPr>
          <w:rFonts w:cstheme="minorHAnsi"/>
        </w:rPr>
        <w:t>creately</w:t>
      </w:r>
      <w:proofErr w:type="spellEnd"/>
      <w:r w:rsidR="00E237FD" w:rsidRPr="0068766D">
        <w:rPr>
          <w:rFonts w:cstheme="minorHAnsi"/>
        </w:rPr>
        <w:t xml:space="preserve"> (the same software I used for creating my process models), before finally settling on </w:t>
      </w:r>
      <w:proofErr w:type="spellStart"/>
      <w:r w:rsidR="00E237FD" w:rsidRPr="0068766D">
        <w:rPr>
          <w:rFonts w:cstheme="minorHAnsi"/>
        </w:rPr>
        <w:t>LucidChart</w:t>
      </w:r>
      <w:proofErr w:type="spellEnd"/>
      <w:r w:rsidR="00C07EA8" w:rsidRPr="0068766D">
        <w:rPr>
          <w:rFonts w:cstheme="minorHAnsi"/>
        </w:rPr>
        <w:t>.</w:t>
      </w:r>
      <w:r w:rsidR="00314A51" w:rsidRPr="0068766D">
        <w:rPr>
          <w:rFonts w:cstheme="minorHAnsi"/>
        </w:rPr>
        <w:t xml:space="preserve"> </w:t>
      </w:r>
      <w:r w:rsidR="00DD47C4" w:rsidRPr="0068766D">
        <w:rPr>
          <w:rFonts w:cstheme="minorHAnsi"/>
        </w:rPr>
        <w:t xml:space="preserve">My schema went through </w:t>
      </w:r>
      <w:r w:rsidR="00DD47C4">
        <w:rPr>
          <w:rFonts w:cstheme="minorHAnsi"/>
        </w:rPr>
        <w:t>at least 40</w:t>
      </w:r>
      <w:r w:rsidR="00DD47C4" w:rsidRPr="0068766D">
        <w:rPr>
          <w:rFonts w:cstheme="minorHAnsi"/>
        </w:rPr>
        <w:t xml:space="preserve"> iterations</w:t>
      </w:r>
      <w:r w:rsidR="00DD47C4">
        <w:rPr>
          <w:rFonts w:cstheme="minorHAnsi"/>
        </w:rPr>
        <w:t xml:space="preserve">; one </w:t>
      </w:r>
      <w:r w:rsidR="00B64384" w:rsidRPr="0068766D">
        <w:rPr>
          <w:rFonts w:cstheme="minorHAnsi"/>
        </w:rPr>
        <w:t>of the later additions to the schema was organising it into 4 color-coded categories</w:t>
      </w:r>
      <w:r w:rsidR="00C07EA8" w:rsidRPr="0068766D">
        <w:rPr>
          <w:rFonts w:cstheme="minorHAnsi"/>
        </w:rPr>
        <w:t xml:space="preserve"> based on the types of analysis questions being asked:</w:t>
      </w:r>
    </w:p>
    <w:p w14:paraId="5952EF4B" w14:textId="2B6F734A" w:rsidR="009060C4" w:rsidRPr="003E4DE3" w:rsidRDefault="009060C4" w:rsidP="006D7D2C">
      <w:pPr>
        <w:pStyle w:val="ListParagraph"/>
        <w:numPr>
          <w:ilvl w:val="0"/>
          <w:numId w:val="7"/>
        </w:numPr>
        <w:spacing w:line="276" w:lineRule="auto"/>
        <w:rPr>
          <w:rFonts w:eastAsia="Times New Roman" w:cstheme="minorHAnsi"/>
          <w:lang w:eastAsia="en-GB"/>
        </w:rPr>
      </w:pPr>
      <w:r w:rsidRPr="003E4DE3">
        <w:rPr>
          <w:rFonts w:eastAsia="Times New Roman" w:cstheme="minorHAnsi"/>
          <w:lang w:val="en-US" w:eastAsia="en-GB"/>
        </w:rPr>
        <w:t>Digital items (</w:t>
      </w:r>
      <w:r w:rsidR="00C07EA8" w:rsidRPr="003E4DE3">
        <w:rPr>
          <w:rFonts w:eastAsia="Times New Roman" w:cstheme="minorHAnsi"/>
          <w:lang w:val="en-US" w:eastAsia="en-GB"/>
        </w:rPr>
        <w:t xml:space="preserve">e.g. </w:t>
      </w:r>
      <w:r w:rsidRPr="003E4DE3">
        <w:rPr>
          <w:rFonts w:eastAsia="Times New Roman" w:cstheme="minorHAnsi"/>
          <w:lang w:val="en-US" w:eastAsia="en-GB"/>
        </w:rPr>
        <w:t xml:space="preserve">Where is </w:t>
      </w:r>
      <w:proofErr w:type="spellStart"/>
      <w:r w:rsidRPr="003E4DE3">
        <w:rPr>
          <w:rFonts w:eastAsia="Times New Roman" w:cstheme="minorHAnsi"/>
          <w:lang w:val="en-US" w:eastAsia="en-GB"/>
        </w:rPr>
        <w:t>digitised</w:t>
      </w:r>
      <w:proofErr w:type="spellEnd"/>
      <w:r w:rsidRPr="003E4DE3">
        <w:rPr>
          <w:rFonts w:eastAsia="Times New Roman" w:cstheme="minorHAnsi"/>
          <w:lang w:val="en-US" w:eastAsia="en-GB"/>
        </w:rPr>
        <w:t xml:space="preserve"> content stored on the BL networks? How much is there?</w:t>
      </w:r>
      <w:r w:rsidR="00C07EA8" w:rsidRPr="003E4DE3">
        <w:rPr>
          <w:rFonts w:eastAsia="Times New Roman" w:cstheme="minorHAnsi"/>
          <w:lang w:val="en-US" w:eastAsia="en-GB"/>
        </w:rPr>
        <w:t>)</w:t>
      </w:r>
    </w:p>
    <w:p w14:paraId="49BFF3E4" w14:textId="5F101DA5" w:rsidR="009060C4" w:rsidRPr="003E4DE3" w:rsidRDefault="009060C4" w:rsidP="006D7D2C">
      <w:pPr>
        <w:pStyle w:val="ListParagraph"/>
        <w:numPr>
          <w:ilvl w:val="0"/>
          <w:numId w:val="7"/>
        </w:numPr>
        <w:spacing w:after="0" w:line="276" w:lineRule="auto"/>
        <w:rPr>
          <w:rFonts w:eastAsia="Times New Roman" w:cstheme="minorHAnsi"/>
          <w:lang w:eastAsia="en-GB"/>
        </w:rPr>
      </w:pPr>
      <w:r w:rsidRPr="003E4DE3">
        <w:rPr>
          <w:rFonts w:eastAsia="Times New Roman" w:cstheme="minorHAnsi"/>
          <w:lang w:val="en-US" w:eastAsia="en-GB"/>
        </w:rPr>
        <w:t>Physical/Intellectual items (</w:t>
      </w:r>
      <w:r w:rsidR="00C07EA8" w:rsidRPr="003E4DE3">
        <w:rPr>
          <w:rFonts w:eastAsia="Times New Roman" w:cstheme="minorHAnsi"/>
          <w:lang w:val="en-US" w:eastAsia="en-GB"/>
        </w:rPr>
        <w:t>e.g. Which</w:t>
      </w:r>
      <w:r w:rsidRPr="003E4DE3">
        <w:rPr>
          <w:rFonts w:eastAsia="Times New Roman" w:cstheme="minorHAnsi"/>
          <w:lang w:val="en-US" w:eastAsia="en-GB"/>
        </w:rPr>
        <w:t xml:space="preserve"> BL collection items have been </w:t>
      </w:r>
      <w:proofErr w:type="spellStart"/>
      <w:r w:rsidRPr="003E4DE3">
        <w:rPr>
          <w:rFonts w:eastAsia="Times New Roman" w:cstheme="minorHAnsi"/>
          <w:lang w:val="en-US" w:eastAsia="en-GB"/>
        </w:rPr>
        <w:t>digitised</w:t>
      </w:r>
      <w:proofErr w:type="spellEnd"/>
      <w:r w:rsidRPr="003E4DE3">
        <w:rPr>
          <w:rFonts w:eastAsia="Times New Roman" w:cstheme="minorHAnsi"/>
          <w:lang w:val="en-US" w:eastAsia="en-GB"/>
        </w:rPr>
        <w:t>? Which have not?</w:t>
      </w:r>
      <w:r w:rsidR="00C07EA8" w:rsidRPr="003E4DE3">
        <w:rPr>
          <w:rFonts w:eastAsia="Times New Roman" w:cstheme="minorHAnsi"/>
          <w:lang w:val="en-US" w:eastAsia="en-GB"/>
        </w:rPr>
        <w:t>)</w:t>
      </w:r>
    </w:p>
    <w:p w14:paraId="0B2B7263" w14:textId="609D57CD" w:rsidR="009060C4" w:rsidRPr="003E4DE3" w:rsidRDefault="009060C4" w:rsidP="006D7D2C">
      <w:pPr>
        <w:pStyle w:val="ListParagraph"/>
        <w:numPr>
          <w:ilvl w:val="0"/>
          <w:numId w:val="7"/>
        </w:numPr>
        <w:spacing w:after="0" w:line="276" w:lineRule="auto"/>
        <w:rPr>
          <w:rFonts w:eastAsia="Times New Roman" w:cstheme="minorHAnsi"/>
          <w:lang w:eastAsia="en-GB"/>
        </w:rPr>
      </w:pPr>
      <w:r w:rsidRPr="003E4DE3">
        <w:rPr>
          <w:rFonts w:eastAsia="Times New Roman" w:cstheme="minorHAnsi"/>
          <w:lang w:val="en-US" w:eastAsia="en-GB"/>
        </w:rPr>
        <w:t>Administrative history (</w:t>
      </w:r>
      <w:r w:rsidR="00C07EA8" w:rsidRPr="003E4DE3">
        <w:rPr>
          <w:rFonts w:eastAsia="Times New Roman" w:cstheme="minorHAnsi"/>
          <w:lang w:val="en-US" w:eastAsia="en-GB"/>
        </w:rPr>
        <w:t xml:space="preserve">e.g. </w:t>
      </w:r>
      <w:r w:rsidRPr="003E4DE3">
        <w:rPr>
          <w:rFonts w:eastAsia="Times New Roman" w:cstheme="minorHAnsi"/>
          <w:lang w:val="en-US" w:eastAsia="en-GB"/>
        </w:rPr>
        <w:t xml:space="preserve">What </w:t>
      </w:r>
      <w:proofErr w:type="spellStart"/>
      <w:r w:rsidRPr="003E4DE3">
        <w:rPr>
          <w:rFonts w:eastAsia="Times New Roman" w:cstheme="minorHAnsi"/>
          <w:lang w:val="en-US" w:eastAsia="en-GB"/>
        </w:rPr>
        <w:t>digiti</w:t>
      </w:r>
      <w:r w:rsidR="00C07EA8" w:rsidRPr="003E4DE3">
        <w:rPr>
          <w:rFonts w:eastAsia="Times New Roman" w:cstheme="minorHAnsi"/>
          <w:lang w:val="en-US" w:eastAsia="en-GB"/>
        </w:rPr>
        <w:t>s</w:t>
      </w:r>
      <w:r w:rsidRPr="003E4DE3">
        <w:rPr>
          <w:rFonts w:eastAsia="Times New Roman" w:cstheme="minorHAnsi"/>
          <w:lang w:val="en-US" w:eastAsia="en-GB"/>
        </w:rPr>
        <w:t>ation</w:t>
      </w:r>
      <w:proofErr w:type="spellEnd"/>
      <w:r w:rsidRPr="003E4DE3">
        <w:rPr>
          <w:rFonts w:eastAsia="Times New Roman" w:cstheme="minorHAnsi"/>
          <w:lang w:val="en-US" w:eastAsia="en-GB"/>
        </w:rPr>
        <w:t xml:space="preserve"> projects have been undertaken at the BL? Who managed them?</w:t>
      </w:r>
      <w:r w:rsidR="00C07EA8" w:rsidRPr="003E4DE3">
        <w:rPr>
          <w:rFonts w:eastAsia="Times New Roman" w:cstheme="minorHAnsi"/>
          <w:lang w:val="en-US" w:eastAsia="en-GB"/>
        </w:rPr>
        <w:t>)</w:t>
      </w:r>
    </w:p>
    <w:p w14:paraId="174E5B70" w14:textId="4B1990CF" w:rsidR="009060C4" w:rsidRPr="003E4DE3" w:rsidRDefault="009060C4" w:rsidP="006D7D2C">
      <w:pPr>
        <w:pStyle w:val="ListParagraph"/>
        <w:numPr>
          <w:ilvl w:val="0"/>
          <w:numId w:val="7"/>
        </w:numPr>
        <w:spacing w:after="0" w:line="276" w:lineRule="auto"/>
        <w:rPr>
          <w:rFonts w:eastAsia="Times New Roman" w:cstheme="minorHAnsi"/>
          <w:lang w:eastAsia="en-GB"/>
        </w:rPr>
      </w:pPr>
      <w:r w:rsidRPr="003E4DE3">
        <w:rPr>
          <w:rFonts w:eastAsia="Times New Roman" w:cstheme="minorHAnsi"/>
          <w:lang w:val="en-US" w:eastAsia="en-GB"/>
        </w:rPr>
        <w:t xml:space="preserve">Publication and use (Which </w:t>
      </w:r>
      <w:r w:rsidR="0097774A" w:rsidRPr="003E4DE3">
        <w:rPr>
          <w:rFonts w:eastAsia="Times New Roman" w:cstheme="minorHAnsi"/>
          <w:lang w:val="en-US" w:eastAsia="en-GB"/>
        </w:rPr>
        <w:t>published items</w:t>
      </w:r>
      <w:r w:rsidRPr="003E4DE3">
        <w:rPr>
          <w:rFonts w:eastAsia="Times New Roman" w:cstheme="minorHAnsi"/>
          <w:lang w:val="en-US" w:eastAsia="en-GB"/>
        </w:rPr>
        <w:t xml:space="preserve"> have people engaged with most on Twitter? Which ones not?</w:t>
      </w:r>
    </w:p>
    <w:p w14:paraId="2ED53329" w14:textId="77777777" w:rsidR="0097774A" w:rsidRPr="003E4DE3" w:rsidRDefault="0097774A" w:rsidP="006D7D2C">
      <w:pPr>
        <w:pStyle w:val="ListParagraph"/>
        <w:spacing w:after="0" w:line="276" w:lineRule="auto"/>
        <w:rPr>
          <w:rFonts w:eastAsia="Times New Roman" w:cstheme="minorHAnsi"/>
          <w:lang w:eastAsia="en-GB"/>
        </w:rPr>
      </w:pPr>
    </w:p>
    <w:p w14:paraId="3076D4BE" w14:textId="48E7717D" w:rsidR="007F23E8" w:rsidRPr="003E4DE3" w:rsidRDefault="004F5605" w:rsidP="006D7D2C">
      <w:pPr>
        <w:spacing w:line="276" w:lineRule="auto"/>
        <w:ind w:firstLine="720"/>
        <w:rPr>
          <w:rFonts w:cstheme="minorHAnsi"/>
          <w:lang w:val="en-CA"/>
        </w:rPr>
      </w:pPr>
      <w:r w:rsidRPr="003E4DE3">
        <w:rPr>
          <w:rFonts w:cstheme="minorHAnsi"/>
          <w:lang w:val="en-CA"/>
        </w:rPr>
        <w:t>Once I had a draft</w:t>
      </w:r>
      <w:r w:rsidR="00833C26" w:rsidRPr="003E4DE3">
        <w:rPr>
          <w:rFonts w:cstheme="minorHAnsi"/>
          <w:lang w:val="en-CA"/>
        </w:rPr>
        <w:t xml:space="preserve"> of</w:t>
      </w:r>
      <w:r w:rsidR="007F23E8" w:rsidRPr="003E4DE3">
        <w:rPr>
          <w:rFonts w:cstheme="minorHAnsi"/>
          <w:lang w:val="en-CA"/>
        </w:rPr>
        <w:t xml:space="preserve"> both</w:t>
      </w:r>
      <w:r w:rsidR="00833C26" w:rsidRPr="003E4DE3">
        <w:rPr>
          <w:rFonts w:cstheme="minorHAnsi"/>
          <w:lang w:val="en-CA"/>
        </w:rPr>
        <w:t xml:space="preserve"> my</w:t>
      </w:r>
      <w:r w:rsidRPr="003E4DE3">
        <w:rPr>
          <w:rFonts w:cstheme="minorHAnsi"/>
          <w:lang w:val="en-CA"/>
        </w:rPr>
        <w:t xml:space="preserve"> schema</w:t>
      </w:r>
      <w:r w:rsidR="00833C26" w:rsidRPr="003E4DE3">
        <w:rPr>
          <w:rFonts w:cstheme="minorHAnsi"/>
          <w:lang w:val="en-CA"/>
        </w:rPr>
        <w:t xml:space="preserve"> and metadata mapping</w:t>
      </w:r>
      <w:r w:rsidRPr="003E4DE3">
        <w:rPr>
          <w:rFonts w:cstheme="minorHAnsi"/>
          <w:lang w:val="en-CA"/>
        </w:rPr>
        <w:t xml:space="preserve">, I </w:t>
      </w:r>
      <w:r w:rsidR="007F23E8" w:rsidRPr="003E4DE3">
        <w:rPr>
          <w:rFonts w:cstheme="minorHAnsi"/>
          <w:lang w:val="en-CA"/>
        </w:rPr>
        <w:t xml:space="preserve">turned to development of the </w:t>
      </w:r>
      <w:r w:rsidR="004F3E10" w:rsidRPr="003E4DE3">
        <w:rPr>
          <w:rFonts w:cstheme="minorHAnsi"/>
          <w:lang w:val="en-CA"/>
        </w:rPr>
        <w:t>database</w:t>
      </w:r>
      <w:r w:rsidR="007F23E8" w:rsidRPr="003E4DE3">
        <w:rPr>
          <w:rFonts w:cstheme="minorHAnsi"/>
          <w:lang w:val="en-CA"/>
        </w:rPr>
        <w:t xml:space="preserve"> itself</w:t>
      </w:r>
      <w:r w:rsidR="00B1425A" w:rsidRPr="003E4DE3">
        <w:rPr>
          <w:rFonts w:cstheme="minorHAnsi"/>
          <w:lang w:val="en-CA"/>
        </w:rPr>
        <w:t xml:space="preserve">. </w:t>
      </w:r>
      <w:r w:rsidR="007F23E8" w:rsidRPr="003E4DE3">
        <w:rPr>
          <w:rFonts w:cstheme="minorHAnsi"/>
          <w:lang w:val="en-CA"/>
        </w:rPr>
        <w:t xml:space="preserve">The decision on which SQL server to use turned out to be </w:t>
      </w:r>
      <w:r w:rsidR="00AC6D06" w:rsidRPr="003E4DE3">
        <w:rPr>
          <w:rFonts w:cstheme="minorHAnsi"/>
          <w:lang w:val="en-CA"/>
        </w:rPr>
        <w:t xml:space="preserve">more difficult than </w:t>
      </w:r>
      <w:proofErr w:type="gramStart"/>
      <w:r w:rsidR="00AC6D06" w:rsidRPr="003E4DE3">
        <w:rPr>
          <w:rFonts w:cstheme="minorHAnsi"/>
          <w:lang w:val="en-CA"/>
        </w:rPr>
        <w:t>I’d</w:t>
      </w:r>
      <w:proofErr w:type="gramEnd"/>
      <w:r w:rsidR="00AC6D06" w:rsidRPr="003E4DE3">
        <w:rPr>
          <w:rFonts w:cstheme="minorHAnsi"/>
          <w:lang w:val="en-CA"/>
        </w:rPr>
        <w:t xml:space="preserve"> imagined. I investigated which SQL environments were already supported at the British Library, including PostgreSQL and Microsoft SQL server. I had also decided early in the project to primarily work on my personal laptop so as not to be dependent on BL technology for this early stage of development and for the freedom to work from home outside of working hours. This decision ended up being crucial with the unexpected transition to working from home, and on my personal laptop, during the Covid-19 outbreak. </w:t>
      </w:r>
    </w:p>
    <w:p w14:paraId="7CD4790B" w14:textId="7ADA67F5" w:rsidR="00C220A6" w:rsidRPr="003E4DE3" w:rsidRDefault="00AC6D06" w:rsidP="006D7D2C">
      <w:pPr>
        <w:spacing w:line="276" w:lineRule="auto"/>
        <w:ind w:firstLine="720"/>
        <w:rPr>
          <w:rFonts w:cstheme="minorHAnsi"/>
          <w:lang w:val="en-CA"/>
        </w:rPr>
      </w:pPr>
      <w:r w:rsidRPr="003E4DE3">
        <w:rPr>
          <w:rFonts w:cstheme="minorHAnsi"/>
          <w:lang w:val="en-CA"/>
        </w:rPr>
        <w:lastRenderedPageBreak/>
        <w:t xml:space="preserve">I first tested PostgreSQL as I had wanted to build something that could be supported and integrated most easily into existing BL technology services. It was also free to install, which is the factor that made me rule out the use of Microsoft SQL server </w:t>
      </w:r>
      <w:r w:rsidR="007C711D">
        <w:rPr>
          <w:rFonts w:cstheme="minorHAnsi"/>
          <w:lang w:val="en-CA"/>
        </w:rPr>
        <w:t>at this stage</w:t>
      </w:r>
      <w:r w:rsidRPr="003E4DE3">
        <w:rPr>
          <w:rFonts w:cstheme="minorHAnsi"/>
          <w:lang w:val="en-CA"/>
        </w:rPr>
        <w:t xml:space="preserve">. After watching tutorials and trialing manually building my database tables in </w:t>
      </w:r>
      <w:proofErr w:type="spellStart"/>
      <w:r w:rsidRPr="003E4DE3">
        <w:rPr>
          <w:rFonts w:cstheme="minorHAnsi"/>
          <w:lang w:val="en-CA"/>
        </w:rPr>
        <w:t>PGAdmin</w:t>
      </w:r>
      <w:proofErr w:type="spellEnd"/>
      <w:r w:rsidRPr="003E4DE3">
        <w:rPr>
          <w:rFonts w:cstheme="minorHAnsi"/>
          <w:lang w:val="en-CA"/>
        </w:rPr>
        <w:t xml:space="preserve"> for PostgreSQL, I found the software itself a bit to</w:t>
      </w:r>
      <w:r w:rsidR="007C711D">
        <w:rPr>
          <w:rFonts w:cstheme="minorHAnsi"/>
          <w:lang w:val="en-CA"/>
        </w:rPr>
        <w:t>o</w:t>
      </w:r>
      <w:r w:rsidRPr="003E4DE3">
        <w:rPr>
          <w:rFonts w:cstheme="minorHAnsi"/>
          <w:lang w:val="en-CA"/>
        </w:rPr>
        <w:t xml:space="preserve"> complex and weighty for this early prototyping phase, especially considering the steep learning curve. I ultimately decided on using SQLite because it is free</w:t>
      </w:r>
      <w:r w:rsidR="00F34741" w:rsidRPr="003E4DE3">
        <w:rPr>
          <w:rFonts w:cstheme="minorHAnsi"/>
          <w:lang w:val="en-CA"/>
        </w:rPr>
        <w:t xml:space="preserve">, </w:t>
      </w:r>
      <w:proofErr w:type="gramStart"/>
      <w:r w:rsidR="00F34741" w:rsidRPr="003E4DE3">
        <w:rPr>
          <w:rFonts w:cstheme="minorHAnsi"/>
          <w:lang w:val="en-CA"/>
        </w:rPr>
        <w:t>lightweight</w:t>
      </w:r>
      <w:proofErr w:type="gramEnd"/>
      <w:r w:rsidR="00F34741" w:rsidRPr="003E4DE3">
        <w:rPr>
          <w:rFonts w:cstheme="minorHAnsi"/>
          <w:lang w:val="en-CA"/>
        </w:rPr>
        <w:t xml:space="preserve"> </w:t>
      </w:r>
      <w:r w:rsidR="00B1425A" w:rsidRPr="003E4DE3">
        <w:rPr>
          <w:rFonts w:cstheme="minorHAnsi"/>
          <w:lang w:val="en-CA"/>
        </w:rPr>
        <w:t>and easy to</w:t>
      </w:r>
      <w:r w:rsidR="00F34741" w:rsidRPr="003E4DE3">
        <w:rPr>
          <w:rFonts w:cstheme="minorHAnsi"/>
          <w:lang w:val="en-CA"/>
        </w:rPr>
        <w:t xml:space="preserve"> start</w:t>
      </w:r>
      <w:r w:rsidR="00B1425A" w:rsidRPr="003E4DE3">
        <w:rPr>
          <w:rFonts w:cstheme="minorHAnsi"/>
          <w:lang w:val="en-CA"/>
        </w:rPr>
        <w:t xml:space="preserve"> us</w:t>
      </w:r>
      <w:r w:rsidR="00F34741" w:rsidRPr="003E4DE3">
        <w:rPr>
          <w:rFonts w:cstheme="minorHAnsi"/>
          <w:lang w:val="en-CA"/>
        </w:rPr>
        <w:t xml:space="preserve">ing with limited SQL experience. </w:t>
      </w:r>
      <w:r w:rsidR="00C63DD6" w:rsidRPr="003E4DE3">
        <w:rPr>
          <w:rFonts w:cstheme="minorHAnsi"/>
          <w:lang w:val="en-CA"/>
        </w:rPr>
        <w:t>For possible future implementation at the BL, this PIMMS database could be mounted onto PostgreSQL or Microsoft SQL server quite easily.</w:t>
      </w:r>
      <w:r w:rsidR="005C37E4" w:rsidRPr="003E4DE3">
        <w:rPr>
          <w:rFonts w:cstheme="minorHAnsi"/>
          <w:lang w:val="en-CA"/>
        </w:rPr>
        <w:t xml:space="preserve"> </w:t>
      </w:r>
      <w:r w:rsidR="00F34741" w:rsidRPr="003E4DE3">
        <w:rPr>
          <w:rFonts w:cstheme="minorHAnsi"/>
          <w:lang w:val="en-CA"/>
        </w:rPr>
        <w:t>To start creating my</w:t>
      </w:r>
      <w:r w:rsidR="00C63DD6" w:rsidRPr="003E4DE3">
        <w:rPr>
          <w:rFonts w:cstheme="minorHAnsi"/>
          <w:lang w:val="en-CA"/>
        </w:rPr>
        <w:t xml:space="preserve"> actual</w:t>
      </w:r>
      <w:r w:rsidR="00F34741" w:rsidRPr="003E4DE3">
        <w:rPr>
          <w:rFonts w:cstheme="minorHAnsi"/>
          <w:lang w:val="en-CA"/>
        </w:rPr>
        <w:t xml:space="preserve"> database, I began manually creating my tables using DB Browser for SQLite as GUI editor. As I was still drafting my schema and column/table names, I wanted a solution that would make it easy to add, delete and modify tables while</w:t>
      </w:r>
      <w:r w:rsidR="007C711D">
        <w:rPr>
          <w:rFonts w:cstheme="minorHAnsi"/>
          <w:lang w:val="en-CA"/>
        </w:rPr>
        <w:t xml:space="preserve"> they remained</w:t>
      </w:r>
      <w:r w:rsidR="00F34741" w:rsidRPr="003E4DE3">
        <w:rPr>
          <w:rFonts w:cstheme="minorHAnsi"/>
          <w:lang w:val="en-CA"/>
        </w:rPr>
        <w:t xml:space="preserve"> in flux. I found </w:t>
      </w:r>
      <w:r w:rsidR="007C711D">
        <w:rPr>
          <w:rFonts w:cstheme="minorHAnsi"/>
          <w:lang w:val="en-CA"/>
        </w:rPr>
        <w:t>DB Browser</w:t>
      </w:r>
      <w:r w:rsidR="00F34741" w:rsidRPr="003E4DE3">
        <w:rPr>
          <w:rFonts w:cstheme="minorHAnsi"/>
          <w:lang w:val="en-CA"/>
        </w:rPr>
        <w:t xml:space="preserve"> easier to use</w:t>
      </w:r>
      <w:r w:rsidR="007C711D">
        <w:rPr>
          <w:rFonts w:cstheme="minorHAnsi"/>
          <w:lang w:val="en-CA"/>
        </w:rPr>
        <w:t xml:space="preserve"> for this</w:t>
      </w:r>
      <w:r w:rsidR="00F34741" w:rsidRPr="003E4DE3">
        <w:rPr>
          <w:rFonts w:cstheme="minorHAnsi"/>
          <w:lang w:val="en-CA"/>
        </w:rPr>
        <w:t xml:space="preserve"> than </w:t>
      </w:r>
      <w:proofErr w:type="spellStart"/>
      <w:r w:rsidR="00F34741" w:rsidRPr="003E4DE3">
        <w:rPr>
          <w:rFonts w:cstheme="minorHAnsi"/>
          <w:lang w:val="en-CA"/>
        </w:rPr>
        <w:t>PGAdmin</w:t>
      </w:r>
      <w:proofErr w:type="spellEnd"/>
      <w:r w:rsidR="00F34741" w:rsidRPr="003E4DE3">
        <w:rPr>
          <w:rFonts w:cstheme="minorHAnsi"/>
          <w:lang w:val="en-CA"/>
        </w:rPr>
        <w:t xml:space="preserve"> as there were not as many features or ‘clicks’ necessary to perform these basic functions manually.</w:t>
      </w:r>
      <w:r w:rsidR="00366DAE" w:rsidRPr="003E4DE3">
        <w:rPr>
          <w:rFonts w:cstheme="minorHAnsi"/>
          <w:lang w:val="en-CA"/>
        </w:rPr>
        <w:t xml:space="preserve"> In addition, </w:t>
      </w:r>
      <w:r w:rsidR="0053776E" w:rsidRPr="003E4DE3">
        <w:rPr>
          <w:rFonts w:cstheme="minorHAnsi"/>
          <w:lang w:val="en-CA"/>
        </w:rPr>
        <w:t>it was much easier to export the database file as a .</w:t>
      </w:r>
      <w:proofErr w:type="spellStart"/>
      <w:r w:rsidR="0053776E" w:rsidRPr="003E4DE3">
        <w:rPr>
          <w:rFonts w:cstheme="minorHAnsi"/>
          <w:lang w:val="en-CA"/>
        </w:rPr>
        <w:t>db</w:t>
      </w:r>
      <w:proofErr w:type="spellEnd"/>
      <w:r w:rsidR="0053776E" w:rsidRPr="003E4DE3">
        <w:rPr>
          <w:rFonts w:cstheme="minorHAnsi"/>
          <w:lang w:val="en-CA"/>
        </w:rPr>
        <w:t xml:space="preserve"> file </w:t>
      </w:r>
      <w:r w:rsidR="007C711D">
        <w:rPr>
          <w:rFonts w:cstheme="minorHAnsi"/>
          <w:lang w:val="en-CA"/>
        </w:rPr>
        <w:t xml:space="preserve">in SQLite </w:t>
      </w:r>
      <w:r w:rsidR="0053776E" w:rsidRPr="003E4DE3">
        <w:rPr>
          <w:rFonts w:cstheme="minorHAnsi"/>
          <w:lang w:val="en-CA"/>
        </w:rPr>
        <w:t xml:space="preserve">and </w:t>
      </w:r>
      <w:r w:rsidR="007C711D">
        <w:rPr>
          <w:rFonts w:cstheme="minorHAnsi"/>
          <w:lang w:val="en-CA"/>
        </w:rPr>
        <w:t xml:space="preserve">then simply </w:t>
      </w:r>
      <w:r w:rsidR="0053776E" w:rsidRPr="003E4DE3">
        <w:rPr>
          <w:rFonts w:cstheme="minorHAnsi"/>
          <w:lang w:val="en-CA"/>
        </w:rPr>
        <w:t xml:space="preserve">email it to colleagues and my Birkbeck advisor for feedback. </w:t>
      </w:r>
    </w:p>
    <w:p w14:paraId="728AA9BE" w14:textId="4E323CE4" w:rsidR="00426056" w:rsidRPr="003E4DE3" w:rsidRDefault="00E84EBD" w:rsidP="006D7D2C">
      <w:pPr>
        <w:spacing w:line="276" w:lineRule="auto"/>
        <w:rPr>
          <w:rFonts w:cstheme="minorHAnsi"/>
          <w:lang w:val="en-CA"/>
        </w:rPr>
      </w:pPr>
      <w:r w:rsidRPr="003E4DE3">
        <w:rPr>
          <w:rFonts w:cstheme="minorHAnsi"/>
          <w:noProof/>
        </w:rPr>
        <w:drawing>
          <wp:inline distT="0" distB="0" distL="0" distR="0" wp14:anchorId="2A2105E8" wp14:editId="37385C31">
            <wp:extent cx="7038975" cy="3762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76289" cy="3781964"/>
                    </a:xfrm>
                    <a:prstGeom prst="rect">
                      <a:avLst/>
                    </a:prstGeom>
                  </pic:spPr>
                </pic:pic>
              </a:graphicData>
            </a:graphic>
          </wp:inline>
        </w:drawing>
      </w:r>
    </w:p>
    <w:p w14:paraId="06290923" w14:textId="22942AB1" w:rsidR="00A80221" w:rsidRPr="003E4DE3" w:rsidRDefault="0053776E" w:rsidP="006D7D2C">
      <w:pPr>
        <w:spacing w:line="276" w:lineRule="auto"/>
        <w:ind w:firstLine="720"/>
        <w:rPr>
          <w:rFonts w:cstheme="minorHAnsi"/>
          <w:lang w:val="en-CA"/>
        </w:rPr>
      </w:pPr>
      <w:r w:rsidRPr="003E4DE3">
        <w:rPr>
          <w:rFonts w:cstheme="minorHAnsi"/>
          <w:lang w:val="en-CA"/>
        </w:rPr>
        <w:lastRenderedPageBreak/>
        <w:t xml:space="preserve">After creating my first </w:t>
      </w:r>
      <w:r w:rsidR="00DD47C4">
        <w:rPr>
          <w:rFonts w:cstheme="minorHAnsi"/>
          <w:lang w:val="en-CA"/>
        </w:rPr>
        <w:t>database tables</w:t>
      </w:r>
      <w:r w:rsidRPr="003E4DE3">
        <w:rPr>
          <w:rFonts w:cstheme="minorHAnsi"/>
          <w:lang w:val="en-CA"/>
        </w:rPr>
        <w:t>, I began manually entering sample</w:t>
      </w:r>
      <w:r w:rsidR="0026795A" w:rsidRPr="003E4DE3">
        <w:rPr>
          <w:rFonts w:cstheme="minorHAnsi"/>
          <w:lang w:val="en-CA"/>
        </w:rPr>
        <w:t xml:space="preserve"> data </w:t>
      </w:r>
      <w:r w:rsidR="00185977" w:rsidRPr="003E4DE3">
        <w:rPr>
          <w:rFonts w:cstheme="minorHAnsi"/>
          <w:lang w:val="en-CA"/>
        </w:rPr>
        <w:t>using the ‘Browse Data’ table in DB Browser for SQLite. Some of this data came directly from corresponding columns in my source tables, while others were entered from personal knowledge</w:t>
      </w:r>
      <w:r w:rsidRPr="003E4DE3">
        <w:rPr>
          <w:rFonts w:cstheme="minorHAnsi"/>
          <w:lang w:val="en-CA"/>
        </w:rPr>
        <w:t>. Although I knew that I would later</w:t>
      </w:r>
      <w:r w:rsidR="00DD47C4">
        <w:rPr>
          <w:rFonts w:cstheme="minorHAnsi"/>
          <w:lang w:val="en-CA"/>
        </w:rPr>
        <w:t xml:space="preserve"> want to</w:t>
      </w:r>
      <w:r w:rsidRPr="003E4DE3">
        <w:rPr>
          <w:rFonts w:cstheme="minorHAnsi"/>
          <w:lang w:val="en-CA"/>
        </w:rPr>
        <w:t xml:space="preserve"> write a script to do </w:t>
      </w:r>
      <w:r w:rsidR="00185977" w:rsidRPr="003E4DE3">
        <w:rPr>
          <w:rFonts w:cstheme="minorHAnsi"/>
          <w:lang w:val="en-CA"/>
        </w:rPr>
        <w:t>the metadata input directly from data sources</w:t>
      </w:r>
      <w:r w:rsidRPr="003E4DE3">
        <w:rPr>
          <w:rFonts w:cstheme="minorHAnsi"/>
          <w:lang w:val="en-CA"/>
        </w:rPr>
        <w:t xml:space="preserve">, I decided </w:t>
      </w:r>
      <w:r w:rsidR="00DD47C4">
        <w:rPr>
          <w:rFonts w:cstheme="minorHAnsi"/>
          <w:lang w:val="en-CA"/>
        </w:rPr>
        <w:t>first t</w:t>
      </w:r>
      <w:r w:rsidRPr="003E4DE3">
        <w:rPr>
          <w:rFonts w:cstheme="minorHAnsi"/>
          <w:lang w:val="en-CA"/>
        </w:rPr>
        <w:t>o manually enter the data exactly as I wanted it to appear. This allowed me to easily see where the data</w:t>
      </w:r>
      <w:r w:rsidR="00686C72" w:rsidRPr="003E4DE3">
        <w:rPr>
          <w:rFonts w:cstheme="minorHAnsi"/>
          <w:lang w:val="en-CA"/>
        </w:rPr>
        <w:t xml:space="preserve"> would later</w:t>
      </w:r>
      <w:r w:rsidRPr="003E4DE3">
        <w:rPr>
          <w:rFonts w:cstheme="minorHAnsi"/>
          <w:lang w:val="en-CA"/>
        </w:rPr>
        <w:t xml:space="preserve"> need to be transformed </w:t>
      </w:r>
      <w:r w:rsidR="00686C72" w:rsidRPr="003E4DE3">
        <w:rPr>
          <w:rFonts w:cstheme="minorHAnsi"/>
          <w:lang w:val="en-CA"/>
        </w:rPr>
        <w:t xml:space="preserve">without having to write code at this point to do so. This </w:t>
      </w:r>
      <w:r w:rsidR="00597E0A" w:rsidRPr="003E4DE3">
        <w:rPr>
          <w:rFonts w:cstheme="minorHAnsi"/>
          <w:lang w:val="en-CA"/>
        </w:rPr>
        <w:t xml:space="preserve">turned out to be </w:t>
      </w:r>
      <w:r w:rsidR="00686C72" w:rsidRPr="003E4DE3">
        <w:rPr>
          <w:rFonts w:cstheme="minorHAnsi"/>
          <w:lang w:val="en-CA"/>
        </w:rPr>
        <w:t xml:space="preserve">especially </w:t>
      </w:r>
      <w:proofErr w:type="gramStart"/>
      <w:r w:rsidR="00686C72" w:rsidRPr="003E4DE3">
        <w:rPr>
          <w:rFonts w:cstheme="minorHAnsi"/>
          <w:lang w:val="en-CA"/>
        </w:rPr>
        <w:t>time-saving</w:t>
      </w:r>
      <w:proofErr w:type="gramEnd"/>
      <w:r w:rsidR="00686C72" w:rsidRPr="003E4DE3">
        <w:rPr>
          <w:rFonts w:cstheme="minorHAnsi"/>
          <w:lang w:val="en-CA"/>
        </w:rPr>
        <w:t xml:space="preserve"> as I ended up changing my schema several times and would have had to make many changes to any code I wrote to make these transformations. </w:t>
      </w:r>
    </w:p>
    <w:p w14:paraId="345C6FA2" w14:textId="2298271E" w:rsidR="00E84EBD" w:rsidRPr="003E4DE3" w:rsidRDefault="00E84EBD" w:rsidP="006D7D2C">
      <w:pPr>
        <w:spacing w:line="276" w:lineRule="auto"/>
        <w:rPr>
          <w:rFonts w:cstheme="minorHAnsi"/>
          <w:lang w:val="en-CA"/>
        </w:rPr>
      </w:pPr>
      <w:r w:rsidRPr="003E4DE3">
        <w:rPr>
          <w:rFonts w:cstheme="minorHAnsi"/>
          <w:noProof/>
        </w:rPr>
        <w:drawing>
          <wp:inline distT="0" distB="0" distL="0" distR="0" wp14:anchorId="30DF82FE" wp14:editId="5875CA28">
            <wp:extent cx="8772525" cy="26669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21179" cy="2681732"/>
                    </a:xfrm>
                    <a:prstGeom prst="rect">
                      <a:avLst/>
                    </a:prstGeom>
                  </pic:spPr>
                </pic:pic>
              </a:graphicData>
            </a:graphic>
          </wp:inline>
        </w:drawing>
      </w:r>
    </w:p>
    <w:p w14:paraId="518F5E42" w14:textId="21C7DB71" w:rsidR="00597E0A" w:rsidRPr="003E4DE3" w:rsidRDefault="00686C72" w:rsidP="006D7D2C">
      <w:pPr>
        <w:spacing w:line="276" w:lineRule="auto"/>
        <w:ind w:firstLine="720"/>
        <w:rPr>
          <w:rFonts w:cstheme="minorHAnsi"/>
          <w:lang w:val="en-CA"/>
        </w:rPr>
      </w:pPr>
      <w:r w:rsidRPr="003E4DE3">
        <w:rPr>
          <w:rFonts w:cstheme="minorHAnsi"/>
          <w:lang w:val="en-CA"/>
        </w:rPr>
        <w:t>Once I had my tables and some sample data</w:t>
      </w:r>
      <w:r w:rsidR="009B6EFE" w:rsidRPr="003E4DE3">
        <w:rPr>
          <w:rFonts w:cstheme="minorHAnsi"/>
          <w:lang w:val="en-CA"/>
        </w:rPr>
        <w:t xml:space="preserve"> </w:t>
      </w:r>
      <w:r w:rsidRPr="003E4DE3">
        <w:rPr>
          <w:rFonts w:cstheme="minorHAnsi"/>
          <w:lang w:val="en-CA"/>
        </w:rPr>
        <w:t xml:space="preserve">in my single PIMMS database, I </w:t>
      </w:r>
      <w:r w:rsidR="00597E0A" w:rsidRPr="003E4DE3">
        <w:rPr>
          <w:rFonts w:cstheme="minorHAnsi"/>
          <w:lang w:val="en-CA"/>
        </w:rPr>
        <w:t>began writing Python scripts that would help me import and analyse the data itself</w:t>
      </w:r>
      <w:r w:rsidRPr="003E4DE3">
        <w:rPr>
          <w:rFonts w:cstheme="minorHAnsi"/>
          <w:lang w:val="en-CA"/>
        </w:rPr>
        <w:t>.</w:t>
      </w:r>
      <w:r w:rsidR="00597E0A" w:rsidRPr="003E4DE3">
        <w:rPr>
          <w:rFonts w:cstheme="minorHAnsi"/>
          <w:lang w:val="en-CA"/>
        </w:rPr>
        <w:t xml:space="preserve"> I experimented with different Python IDEs and code editors for this part of my project, including Anaconda, Notepad ++ and </w:t>
      </w:r>
      <w:proofErr w:type="spellStart"/>
      <w:r w:rsidR="00597E0A" w:rsidRPr="003E4DE3">
        <w:rPr>
          <w:rFonts w:cstheme="minorHAnsi"/>
          <w:lang w:val="en-CA"/>
        </w:rPr>
        <w:t>Jupyter</w:t>
      </w:r>
      <w:proofErr w:type="spellEnd"/>
      <w:r w:rsidR="00597E0A" w:rsidRPr="003E4DE3">
        <w:rPr>
          <w:rFonts w:cstheme="minorHAnsi"/>
          <w:lang w:val="en-CA"/>
        </w:rPr>
        <w:t xml:space="preserve"> Notebooks. I found Notepad ++ best for experimenting and drafting code, while </w:t>
      </w:r>
      <w:proofErr w:type="spellStart"/>
      <w:r w:rsidR="00597E0A" w:rsidRPr="003E4DE3">
        <w:rPr>
          <w:rFonts w:cstheme="minorHAnsi"/>
          <w:lang w:val="en-CA"/>
        </w:rPr>
        <w:t>Jupyter</w:t>
      </w:r>
      <w:proofErr w:type="spellEnd"/>
      <w:r w:rsidR="00597E0A" w:rsidRPr="003E4DE3">
        <w:rPr>
          <w:rFonts w:cstheme="minorHAnsi"/>
          <w:lang w:val="en-CA"/>
        </w:rPr>
        <w:t xml:space="preserve"> was best suited to running the code and adding informational text. Since </w:t>
      </w:r>
      <w:proofErr w:type="gramStart"/>
      <w:r w:rsidR="00597E0A" w:rsidRPr="003E4DE3">
        <w:rPr>
          <w:rFonts w:cstheme="minorHAnsi"/>
          <w:lang w:val="en-CA"/>
        </w:rPr>
        <w:t>I’ve</w:t>
      </w:r>
      <w:proofErr w:type="gramEnd"/>
      <w:r w:rsidR="00597E0A" w:rsidRPr="003E4DE3">
        <w:rPr>
          <w:rFonts w:cstheme="minorHAnsi"/>
          <w:lang w:val="en-CA"/>
        </w:rPr>
        <w:t xml:space="preserve"> only had a very limited amount of training in Python in the introductory module of this course, I found this the most difficult part of the project. I had to do a lot of research online, most notably on Stack Overflow, and attended several London </w:t>
      </w:r>
      <w:proofErr w:type="spellStart"/>
      <w:r w:rsidR="00597E0A" w:rsidRPr="003E4DE3">
        <w:rPr>
          <w:rFonts w:cstheme="minorHAnsi"/>
          <w:lang w:val="en-CA"/>
        </w:rPr>
        <w:t>Codebar</w:t>
      </w:r>
      <w:proofErr w:type="spellEnd"/>
      <w:r w:rsidR="00597E0A" w:rsidRPr="003E4DE3">
        <w:rPr>
          <w:rFonts w:cstheme="minorHAnsi"/>
          <w:lang w:val="en-CA"/>
        </w:rPr>
        <w:t xml:space="preserve"> sessions to work directly with experienced Python tutors who were able to help me troubleshoot and test my code.</w:t>
      </w:r>
      <w:r w:rsidR="00164BBA" w:rsidRPr="003E4DE3">
        <w:rPr>
          <w:rFonts w:cstheme="minorHAnsi"/>
          <w:lang w:val="en-CA"/>
        </w:rPr>
        <w:t xml:space="preserve"> I also created a </w:t>
      </w:r>
      <w:proofErr w:type="spellStart"/>
      <w:r w:rsidR="00164BBA" w:rsidRPr="003E4DE3">
        <w:rPr>
          <w:rFonts w:cstheme="minorHAnsi"/>
          <w:lang w:val="en-CA"/>
        </w:rPr>
        <w:t>Github</w:t>
      </w:r>
      <w:proofErr w:type="spellEnd"/>
      <w:r w:rsidR="00164BBA" w:rsidRPr="003E4DE3">
        <w:rPr>
          <w:rFonts w:cstheme="minorHAnsi"/>
          <w:lang w:val="en-CA"/>
        </w:rPr>
        <w:t xml:space="preserve"> account to store and share my </w:t>
      </w:r>
      <w:proofErr w:type="spellStart"/>
      <w:r w:rsidR="00164BBA" w:rsidRPr="003E4DE3">
        <w:rPr>
          <w:rFonts w:cstheme="minorHAnsi"/>
          <w:lang w:val="en-CA"/>
        </w:rPr>
        <w:t>Jupyter</w:t>
      </w:r>
      <w:proofErr w:type="spellEnd"/>
      <w:r w:rsidR="00164BBA" w:rsidRPr="003E4DE3">
        <w:rPr>
          <w:rFonts w:cstheme="minorHAnsi"/>
          <w:lang w:val="en-CA"/>
        </w:rPr>
        <w:t xml:space="preserve"> notebooks as I worked on them </w:t>
      </w:r>
      <w:r w:rsidR="00971FAE" w:rsidRPr="003E4DE3">
        <w:rPr>
          <w:rFonts w:cstheme="minorHAnsi"/>
          <w:lang w:val="en-CA"/>
        </w:rPr>
        <w:t>(Green, 2020).</w:t>
      </w:r>
    </w:p>
    <w:p w14:paraId="77220DF6" w14:textId="05475EA2" w:rsidR="00A40DBC" w:rsidRPr="003E4DE3" w:rsidRDefault="004F32D1" w:rsidP="006D7D2C">
      <w:pPr>
        <w:spacing w:line="276" w:lineRule="auto"/>
        <w:ind w:firstLine="720"/>
        <w:rPr>
          <w:rFonts w:cstheme="minorHAnsi"/>
          <w:lang w:val="en-CA"/>
        </w:rPr>
      </w:pPr>
      <w:r w:rsidRPr="003E4DE3">
        <w:rPr>
          <w:rFonts w:cstheme="minorHAnsi"/>
          <w:lang w:val="en-CA"/>
        </w:rPr>
        <w:lastRenderedPageBreak/>
        <w:t>The first script I wrote was one to import all the data from my source Excel and CSV files into a series of new ‘source’ tables in my SQLite database.</w:t>
      </w:r>
      <w:r w:rsidR="00597E0A" w:rsidRPr="003E4DE3">
        <w:rPr>
          <w:rFonts w:cstheme="minorHAnsi"/>
          <w:lang w:val="en-CA"/>
        </w:rPr>
        <w:t xml:space="preserve"> </w:t>
      </w:r>
      <w:r w:rsidR="00E93067" w:rsidRPr="003E4DE3">
        <w:rPr>
          <w:rFonts w:cstheme="minorHAnsi"/>
          <w:lang w:val="en-CA"/>
        </w:rPr>
        <w:t xml:space="preserve">I analysed the different error messages that I was most likely to get and added them as exceptions to make these errors clear to any user of this script. For instance, if the filename is typed incorrectly or does not exist in the specified folder, </w:t>
      </w:r>
      <w:r w:rsidR="00DD47C4">
        <w:rPr>
          <w:rFonts w:cstheme="minorHAnsi"/>
          <w:lang w:val="en-CA"/>
        </w:rPr>
        <w:t>it will</w:t>
      </w:r>
      <w:r w:rsidR="00E93067" w:rsidRPr="003E4DE3">
        <w:rPr>
          <w:rFonts w:cstheme="minorHAnsi"/>
          <w:lang w:val="en-CA"/>
        </w:rPr>
        <w:t xml:space="preserve"> print text </w:t>
      </w:r>
      <w:r w:rsidR="00B14680" w:rsidRPr="003E4DE3">
        <w:rPr>
          <w:rFonts w:cstheme="minorHAnsi"/>
          <w:lang w:val="en-CA"/>
        </w:rPr>
        <w:t xml:space="preserve">specifying which filename does not exist. I chose to </w:t>
      </w:r>
      <w:r w:rsidR="00DD47C4">
        <w:rPr>
          <w:rFonts w:cstheme="minorHAnsi"/>
          <w:lang w:val="en-CA"/>
        </w:rPr>
        <w:t xml:space="preserve">also </w:t>
      </w:r>
      <w:r w:rsidR="00B14680" w:rsidRPr="003E4DE3">
        <w:rPr>
          <w:rFonts w:cstheme="minorHAnsi"/>
          <w:lang w:val="en-CA"/>
        </w:rPr>
        <w:t>print an error if that file had already been imported and a table had already been created for it. This allows the user to either manually delete the table to write over it</w:t>
      </w:r>
      <w:r w:rsidR="00DD47C4">
        <w:rPr>
          <w:rFonts w:cstheme="minorHAnsi"/>
          <w:lang w:val="en-CA"/>
        </w:rPr>
        <w:t xml:space="preserve">. </w:t>
      </w:r>
      <w:r w:rsidR="00B14680" w:rsidRPr="003E4DE3">
        <w:rPr>
          <w:rFonts w:cstheme="minorHAnsi"/>
          <w:lang w:val="en-CA"/>
        </w:rPr>
        <w:t xml:space="preserve">This script could be adapted in future if we find it more helpful to automatically delete the table </w:t>
      </w:r>
      <w:r w:rsidR="00DD47C4">
        <w:rPr>
          <w:rFonts w:cstheme="minorHAnsi"/>
          <w:lang w:val="en-CA"/>
        </w:rPr>
        <w:t>before importing</w:t>
      </w:r>
      <w:r w:rsidR="00B14680" w:rsidRPr="003E4DE3">
        <w:rPr>
          <w:rFonts w:cstheme="minorHAnsi"/>
          <w:lang w:val="en-CA"/>
        </w:rPr>
        <w:t xml:space="preserve"> it if we want to continually update </w:t>
      </w:r>
      <w:r w:rsidR="00993E77" w:rsidRPr="003E4DE3">
        <w:rPr>
          <w:rFonts w:cstheme="minorHAnsi"/>
          <w:lang w:val="en-CA"/>
        </w:rPr>
        <w:t xml:space="preserve">the </w:t>
      </w:r>
      <w:r w:rsidR="00974A80" w:rsidRPr="003E4DE3">
        <w:rPr>
          <w:rFonts w:cstheme="minorHAnsi"/>
          <w:lang w:val="en-CA"/>
        </w:rPr>
        <w:t>database</w:t>
      </w:r>
      <w:r w:rsidR="00993E77" w:rsidRPr="003E4DE3">
        <w:rPr>
          <w:rFonts w:cstheme="minorHAnsi"/>
          <w:lang w:val="en-CA"/>
        </w:rPr>
        <w:t xml:space="preserve"> with new data </w:t>
      </w:r>
      <w:r w:rsidR="00DD47C4">
        <w:rPr>
          <w:rFonts w:cstheme="minorHAnsi"/>
          <w:lang w:val="en-CA"/>
        </w:rPr>
        <w:t>im</w:t>
      </w:r>
      <w:r w:rsidR="00993E77" w:rsidRPr="003E4DE3">
        <w:rPr>
          <w:rFonts w:cstheme="minorHAnsi"/>
          <w:lang w:val="en-CA"/>
        </w:rPr>
        <w:t>ports</w:t>
      </w:r>
      <w:r w:rsidR="00974A80" w:rsidRPr="003E4DE3">
        <w:rPr>
          <w:rFonts w:cstheme="minorHAnsi"/>
          <w:lang w:val="en-CA"/>
        </w:rPr>
        <w:t>.</w:t>
      </w:r>
    </w:p>
    <w:p w14:paraId="02B5E5AD" w14:textId="20CD863B" w:rsidR="009B6EFE" w:rsidRPr="003E4DE3" w:rsidRDefault="009B6EFE" w:rsidP="006D7D2C">
      <w:pPr>
        <w:spacing w:line="276" w:lineRule="auto"/>
        <w:ind w:firstLine="720"/>
        <w:rPr>
          <w:rFonts w:cstheme="minorHAnsi"/>
          <w:lang w:val="en-CA"/>
        </w:rPr>
      </w:pPr>
      <w:r w:rsidRPr="003E4DE3">
        <w:rPr>
          <w:rFonts w:cstheme="minorHAnsi"/>
          <w:noProof/>
        </w:rPr>
        <w:drawing>
          <wp:inline distT="0" distB="0" distL="0" distR="0" wp14:anchorId="07A3517D" wp14:editId="08C4FF33">
            <wp:extent cx="7924800" cy="314163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13" r="8431" b="26909"/>
                    <a:stretch/>
                  </pic:blipFill>
                  <pic:spPr bwMode="auto">
                    <a:xfrm>
                      <a:off x="0" y="0"/>
                      <a:ext cx="7951516" cy="3152223"/>
                    </a:xfrm>
                    <a:prstGeom prst="rect">
                      <a:avLst/>
                    </a:prstGeom>
                    <a:ln>
                      <a:noFill/>
                    </a:ln>
                    <a:extLst>
                      <a:ext uri="{53640926-AAD7-44D8-BBD7-CCE9431645EC}">
                        <a14:shadowObscured xmlns:a14="http://schemas.microsoft.com/office/drawing/2010/main"/>
                      </a:ext>
                    </a:extLst>
                  </pic:spPr>
                </pic:pic>
              </a:graphicData>
            </a:graphic>
          </wp:inline>
        </w:drawing>
      </w:r>
    </w:p>
    <w:p w14:paraId="62E987D8" w14:textId="6B047FD8" w:rsidR="009B6EFE" w:rsidRPr="003E4DE3" w:rsidRDefault="009D512E" w:rsidP="006D7D2C">
      <w:pPr>
        <w:spacing w:line="276" w:lineRule="auto"/>
        <w:ind w:firstLine="720"/>
        <w:rPr>
          <w:rFonts w:cstheme="minorHAnsi"/>
          <w:lang w:val="en-CA"/>
        </w:rPr>
      </w:pPr>
      <w:r w:rsidRPr="003E4DE3">
        <w:rPr>
          <w:rFonts w:cstheme="minorHAnsi"/>
          <w:lang w:val="en-CA"/>
        </w:rPr>
        <w:t xml:space="preserve">While working on my database, I tried exporting and emailing the database to a few people for feedback, which caused me to rethink how much data I was importing into the database and how it was </w:t>
      </w:r>
      <w:r w:rsidR="00DD47C4">
        <w:rPr>
          <w:rFonts w:cstheme="minorHAnsi"/>
          <w:lang w:val="en-CA"/>
        </w:rPr>
        <w:t xml:space="preserve">fundamentally </w:t>
      </w:r>
      <w:r w:rsidRPr="003E4DE3">
        <w:rPr>
          <w:rFonts w:cstheme="minorHAnsi"/>
          <w:lang w:val="en-CA"/>
        </w:rPr>
        <w:t xml:space="preserve">structured. I experimented with putting </w:t>
      </w:r>
      <w:proofErr w:type="gramStart"/>
      <w:r w:rsidRPr="003E4DE3">
        <w:rPr>
          <w:rFonts w:cstheme="minorHAnsi"/>
          <w:lang w:val="en-CA"/>
        </w:rPr>
        <w:t>all of</w:t>
      </w:r>
      <w:proofErr w:type="gramEnd"/>
      <w:r w:rsidRPr="003E4DE3">
        <w:rPr>
          <w:rFonts w:cstheme="minorHAnsi"/>
          <w:lang w:val="en-CA"/>
        </w:rPr>
        <w:t xml:space="preserve"> my source tables and target tables in the same database, but once I started importing</w:t>
      </w:r>
      <w:r w:rsidR="00DD47C4">
        <w:rPr>
          <w:rFonts w:cstheme="minorHAnsi"/>
          <w:lang w:val="en-CA"/>
        </w:rPr>
        <w:t xml:space="preserve"> large source tables</w:t>
      </w:r>
      <w:r w:rsidRPr="003E4DE3">
        <w:rPr>
          <w:rFonts w:cstheme="minorHAnsi"/>
          <w:lang w:val="en-CA"/>
        </w:rPr>
        <w:t xml:space="preserve"> I saw how large this made my single file. </w:t>
      </w:r>
      <w:r w:rsidR="00885AEE" w:rsidRPr="003E4DE3">
        <w:rPr>
          <w:rFonts w:cstheme="minorHAnsi"/>
          <w:lang w:val="en-CA"/>
        </w:rPr>
        <w:t xml:space="preserve">After doing some research and learning that it was possible to query across two databases, I decided to split </w:t>
      </w:r>
      <w:r w:rsidR="00DD47C4">
        <w:rPr>
          <w:rFonts w:cstheme="minorHAnsi"/>
          <w:lang w:val="en-CA"/>
        </w:rPr>
        <w:t>my database</w:t>
      </w:r>
      <w:r w:rsidR="00885AEE" w:rsidRPr="003E4DE3">
        <w:rPr>
          <w:rFonts w:cstheme="minorHAnsi"/>
          <w:lang w:val="en-CA"/>
        </w:rPr>
        <w:t xml:space="preserve"> into two different databases: </w:t>
      </w:r>
      <w:proofErr w:type="spellStart"/>
      <w:r w:rsidR="00885AEE" w:rsidRPr="003E4DE3">
        <w:rPr>
          <w:rFonts w:cstheme="minorHAnsi"/>
          <w:lang w:val="en-CA"/>
        </w:rPr>
        <w:t>PIMMS.db</w:t>
      </w:r>
      <w:proofErr w:type="spellEnd"/>
      <w:r w:rsidR="00885AEE" w:rsidRPr="003E4DE3">
        <w:rPr>
          <w:rFonts w:cstheme="minorHAnsi"/>
          <w:lang w:val="en-CA"/>
        </w:rPr>
        <w:t xml:space="preserve"> and </w:t>
      </w:r>
      <w:proofErr w:type="spellStart"/>
      <w:r w:rsidR="00885AEE" w:rsidRPr="003E4DE3">
        <w:rPr>
          <w:rFonts w:cstheme="minorHAnsi"/>
          <w:lang w:val="en-CA"/>
        </w:rPr>
        <w:t>PIMMS_sources.db</w:t>
      </w:r>
      <w:proofErr w:type="spellEnd"/>
      <w:r w:rsidR="00885AEE" w:rsidRPr="003E4DE3">
        <w:rPr>
          <w:rFonts w:cstheme="minorHAnsi"/>
          <w:lang w:val="en-CA"/>
        </w:rPr>
        <w:t xml:space="preserve">. This worked well </w:t>
      </w:r>
      <w:r w:rsidR="00DD47C4">
        <w:rPr>
          <w:rFonts w:cstheme="minorHAnsi"/>
          <w:lang w:val="en-CA"/>
        </w:rPr>
        <w:t>at first</w:t>
      </w:r>
      <w:r w:rsidR="00885AEE" w:rsidRPr="003E4DE3">
        <w:rPr>
          <w:rFonts w:cstheme="minorHAnsi"/>
          <w:lang w:val="en-CA"/>
        </w:rPr>
        <w:t xml:space="preserve">, but when I later came to do more queries across the two databases, I found it introduced a layer of complexity </w:t>
      </w:r>
      <w:r w:rsidR="00DD47C4">
        <w:rPr>
          <w:rFonts w:cstheme="minorHAnsi"/>
          <w:lang w:val="en-CA"/>
        </w:rPr>
        <w:t>that outweighed the</w:t>
      </w:r>
      <w:r w:rsidR="00885AEE" w:rsidRPr="003E4DE3">
        <w:rPr>
          <w:rFonts w:cstheme="minorHAnsi"/>
          <w:lang w:val="en-CA"/>
        </w:rPr>
        <w:t xml:space="preserve"> benefit of </w:t>
      </w:r>
      <w:r w:rsidR="00885AEE" w:rsidRPr="003E4DE3">
        <w:rPr>
          <w:rFonts w:cstheme="minorHAnsi"/>
          <w:lang w:val="en-CA"/>
        </w:rPr>
        <w:lastRenderedPageBreak/>
        <w:t xml:space="preserve">the smaller file size. In the end I decided to combine the target tables and source tables into one database and include less source tables to keep the file size </w:t>
      </w:r>
      <w:r w:rsidR="00DD47C4">
        <w:rPr>
          <w:rFonts w:cstheme="minorHAnsi"/>
          <w:lang w:val="en-CA"/>
        </w:rPr>
        <w:t>manageable</w:t>
      </w:r>
      <w:r w:rsidR="00885AEE" w:rsidRPr="003E4DE3">
        <w:rPr>
          <w:rFonts w:cstheme="minorHAnsi"/>
          <w:lang w:val="en-CA"/>
        </w:rPr>
        <w:t xml:space="preserve"> and the database running smoothly. </w:t>
      </w:r>
    </w:p>
    <w:p w14:paraId="102B0517" w14:textId="4A3FA3C8" w:rsidR="0048475E" w:rsidRPr="003E4DE3" w:rsidRDefault="009B6EFE" w:rsidP="006D7D2C">
      <w:pPr>
        <w:spacing w:line="276" w:lineRule="auto"/>
        <w:ind w:firstLine="720"/>
        <w:rPr>
          <w:rFonts w:cstheme="minorHAnsi"/>
          <w:lang w:val="en-CA"/>
        </w:rPr>
      </w:pPr>
      <w:r w:rsidRPr="003E4DE3">
        <w:rPr>
          <w:rFonts w:cstheme="minorHAnsi"/>
          <w:lang w:val="en-CA"/>
        </w:rPr>
        <w:t>After</w:t>
      </w:r>
      <w:r w:rsidR="0055707C" w:rsidRPr="003E4DE3">
        <w:rPr>
          <w:rFonts w:cstheme="minorHAnsi"/>
          <w:lang w:val="en-CA"/>
        </w:rPr>
        <w:t xml:space="preserve"> successfully</w:t>
      </w:r>
      <w:r w:rsidRPr="003E4DE3">
        <w:rPr>
          <w:rFonts w:cstheme="minorHAnsi"/>
          <w:lang w:val="en-CA"/>
        </w:rPr>
        <w:t xml:space="preserve"> </w:t>
      </w:r>
      <w:r w:rsidR="004A4C9A" w:rsidRPr="003E4DE3">
        <w:rPr>
          <w:rFonts w:cstheme="minorHAnsi"/>
          <w:lang w:val="en-CA"/>
        </w:rPr>
        <w:t xml:space="preserve">employing my </w:t>
      </w:r>
      <w:r w:rsidRPr="003E4DE3">
        <w:rPr>
          <w:rFonts w:cstheme="minorHAnsi"/>
          <w:lang w:val="en-CA"/>
        </w:rPr>
        <w:t>Python</w:t>
      </w:r>
      <w:r w:rsidR="0055707C" w:rsidRPr="003E4DE3">
        <w:rPr>
          <w:rFonts w:cstheme="minorHAnsi"/>
          <w:lang w:val="en-CA"/>
        </w:rPr>
        <w:t xml:space="preserve"> scripts</w:t>
      </w:r>
      <w:r w:rsidRPr="003E4DE3">
        <w:rPr>
          <w:rFonts w:cstheme="minorHAnsi"/>
          <w:lang w:val="en-CA"/>
        </w:rPr>
        <w:t xml:space="preserve"> to import data into the source tables, I wrote </w:t>
      </w:r>
      <w:r w:rsidR="00185977" w:rsidRPr="003E4DE3">
        <w:rPr>
          <w:rFonts w:cstheme="minorHAnsi"/>
          <w:lang w:val="en-CA"/>
        </w:rPr>
        <w:t>a SQL query</w:t>
      </w:r>
      <w:r w:rsidRPr="003E4DE3">
        <w:rPr>
          <w:rFonts w:cstheme="minorHAnsi"/>
          <w:lang w:val="en-CA"/>
        </w:rPr>
        <w:t xml:space="preserve"> to copy select data from source tables into the corresponding columns of the target tables</w:t>
      </w:r>
      <w:r w:rsidR="00185977" w:rsidRPr="003E4DE3">
        <w:rPr>
          <w:rFonts w:cstheme="minorHAnsi"/>
          <w:lang w:val="en-CA"/>
        </w:rPr>
        <w:t xml:space="preserve"> according to my metadata mapping Google sheet</w:t>
      </w:r>
      <w:r w:rsidRPr="003E4DE3">
        <w:rPr>
          <w:rFonts w:cstheme="minorHAnsi"/>
          <w:lang w:val="en-CA"/>
        </w:rPr>
        <w:t xml:space="preserve">. </w:t>
      </w:r>
      <w:r w:rsidR="00185977" w:rsidRPr="003E4DE3">
        <w:rPr>
          <w:rFonts w:cstheme="minorHAnsi"/>
          <w:lang w:val="en-CA"/>
        </w:rPr>
        <w:t xml:space="preserve">I tested this basic SQL query by running it over several source/target tables in the ‘Execute SQL’ tab of DB Browser for SQLite. This allowed me to see how long the query took to execute and if it was successful. I could then </w:t>
      </w:r>
      <w:r w:rsidR="00960885" w:rsidRPr="003E4DE3">
        <w:rPr>
          <w:rFonts w:cstheme="minorHAnsi"/>
          <w:lang w:val="en-CA"/>
        </w:rPr>
        <w:t>return to the ‘Browse Data’ tab to see the data in the table and make sure it was mapped and filtered as intended.</w:t>
      </w:r>
    </w:p>
    <w:p w14:paraId="285CA65C" w14:textId="104D783B" w:rsidR="00185977" w:rsidRPr="003E4DE3" w:rsidRDefault="00E84EBD" w:rsidP="006D7D2C">
      <w:pPr>
        <w:spacing w:line="276" w:lineRule="auto"/>
        <w:rPr>
          <w:rFonts w:cstheme="minorHAnsi"/>
          <w:lang w:val="en-CA"/>
        </w:rPr>
      </w:pPr>
      <w:r w:rsidRPr="003E4DE3">
        <w:rPr>
          <w:rFonts w:cstheme="minorHAnsi"/>
          <w:noProof/>
        </w:rPr>
        <w:drawing>
          <wp:inline distT="0" distB="0" distL="0" distR="0" wp14:anchorId="14A4F2E1" wp14:editId="2FEB4D7E">
            <wp:extent cx="8448675" cy="341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75878" cy="3429416"/>
                    </a:xfrm>
                    <a:prstGeom prst="rect">
                      <a:avLst/>
                    </a:prstGeom>
                  </pic:spPr>
                </pic:pic>
              </a:graphicData>
            </a:graphic>
          </wp:inline>
        </w:drawing>
      </w:r>
    </w:p>
    <w:p w14:paraId="43B7CC2A" w14:textId="39954D6B" w:rsidR="00450B69" w:rsidRPr="003E4DE3" w:rsidRDefault="00185977" w:rsidP="006D7D2C">
      <w:pPr>
        <w:spacing w:line="276" w:lineRule="auto"/>
        <w:ind w:firstLine="720"/>
        <w:rPr>
          <w:rFonts w:cstheme="minorHAnsi"/>
          <w:lang w:val="en-CA"/>
        </w:rPr>
      </w:pPr>
      <w:r w:rsidRPr="003E4DE3">
        <w:rPr>
          <w:rFonts w:cstheme="minorHAnsi"/>
          <w:lang w:val="en-CA"/>
        </w:rPr>
        <w:t xml:space="preserve">To make this easier to </w:t>
      </w:r>
      <w:r w:rsidR="00960885" w:rsidRPr="003E4DE3">
        <w:rPr>
          <w:rFonts w:cstheme="minorHAnsi"/>
          <w:lang w:val="en-CA"/>
        </w:rPr>
        <w:t xml:space="preserve">run in future, I adapted this SQL query </w:t>
      </w:r>
      <w:r w:rsidR="00DD47C4">
        <w:rPr>
          <w:rFonts w:cstheme="minorHAnsi"/>
          <w:lang w:val="en-CA"/>
        </w:rPr>
        <w:t>into a Python</w:t>
      </w:r>
      <w:r w:rsidR="00960885" w:rsidRPr="003E4DE3">
        <w:rPr>
          <w:rFonts w:cstheme="minorHAnsi"/>
          <w:lang w:val="en-CA"/>
        </w:rPr>
        <w:t xml:space="preserve"> function, replacing the table names and conditions with variables to be used where necessary. I also</w:t>
      </w:r>
      <w:r w:rsidRPr="003E4DE3">
        <w:rPr>
          <w:rFonts w:cstheme="minorHAnsi"/>
          <w:lang w:val="en-CA"/>
        </w:rPr>
        <w:t xml:space="preserve"> </w:t>
      </w:r>
      <w:r w:rsidR="00960885" w:rsidRPr="003E4DE3">
        <w:rPr>
          <w:rFonts w:cstheme="minorHAnsi"/>
          <w:lang w:val="en-CA"/>
        </w:rPr>
        <w:t>used the Google Sheet metadata mapping to</w:t>
      </w:r>
      <w:r w:rsidR="00450B69" w:rsidRPr="003E4DE3">
        <w:rPr>
          <w:rFonts w:cstheme="minorHAnsi"/>
          <w:lang w:val="en-CA"/>
        </w:rPr>
        <w:t xml:space="preserve"> generate</w:t>
      </w:r>
      <w:r w:rsidR="00960885" w:rsidRPr="003E4DE3">
        <w:rPr>
          <w:rFonts w:cstheme="minorHAnsi"/>
          <w:lang w:val="en-CA"/>
        </w:rPr>
        <w:t xml:space="preserve"> </w:t>
      </w:r>
      <w:r w:rsidRPr="003E4DE3">
        <w:rPr>
          <w:rFonts w:cstheme="minorHAnsi"/>
          <w:lang w:val="en-CA"/>
        </w:rPr>
        <w:t>a data dictionary</w:t>
      </w:r>
      <w:r w:rsidR="00960885" w:rsidRPr="003E4DE3">
        <w:rPr>
          <w:rFonts w:cstheme="minorHAnsi"/>
          <w:lang w:val="en-CA"/>
        </w:rPr>
        <w:t xml:space="preserve"> table </w:t>
      </w:r>
      <w:r w:rsidR="00DD47C4">
        <w:rPr>
          <w:rFonts w:cstheme="minorHAnsi"/>
          <w:lang w:val="en-CA"/>
        </w:rPr>
        <w:t>in</w:t>
      </w:r>
      <w:r w:rsidR="00960885" w:rsidRPr="003E4DE3">
        <w:rPr>
          <w:rFonts w:cstheme="minorHAnsi"/>
          <w:lang w:val="en-CA"/>
        </w:rPr>
        <w:t xml:space="preserve"> my database. This allows me to generate lists of </w:t>
      </w:r>
      <w:r w:rsidR="00450B69" w:rsidRPr="003E4DE3">
        <w:rPr>
          <w:rFonts w:cstheme="minorHAnsi"/>
          <w:lang w:val="en-CA"/>
        </w:rPr>
        <w:t xml:space="preserve">the up-to-date </w:t>
      </w:r>
      <w:r w:rsidR="00960885" w:rsidRPr="003E4DE3">
        <w:rPr>
          <w:rFonts w:cstheme="minorHAnsi"/>
          <w:lang w:val="en-CA"/>
        </w:rPr>
        <w:t xml:space="preserve">column names from both </w:t>
      </w:r>
      <w:r w:rsidR="00450B69" w:rsidRPr="003E4DE3">
        <w:rPr>
          <w:rFonts w:cstheme="minorHAnsi"/>
          <w:lang w:val="en-CA"/>
        </w:rPr>
        <w:t>my</w:t>
      </w:r>
      <w:r w:rsidR="00960885" w:rsidRPr="003E4DE3">
        <w:rPr>
          <w:rFonts w:cstheme="minorHAnsi"/>
          <w:lang w:val="en-CA"/>
        </w:rPr>
        <w:t xml:space="preserve"> source and target tables </w:t>
      </w:r>
      <w:r w:rsidR="00450B69" w:rsidRPr="003E4DE3">
        <w:rPr>
          <w:rFonts w:cstheme="minorHAnsi"/>
          <w:lang w:val="en-CA"/>
        </w:rPr>
        <w:t>using</w:t>
      </w:r>
      <w:r w:rsidR="00960885" w:rsidRPr="003E4DE3">
        <w:rPr>
          <w:rFonts w:cstheme="minorHAnsi"/>
          <w:lang w:val="en-CA"/>
        </w:rPr>
        <w:t xml:space="preserve"> the </w:t>
      </w:r>
      <w:r w:rsidR="00450B69" w:rsidRPr="003E4DE3">
        <w:rPr>
          <w:rFonts w:cstheme="minorHAnsi"/>
          <w:lang w:val="en-CA"/>
        </w:rPr>
        <w:t xml:space="preserve">table </w:t>
      </w:r>
      <w:r w:rsidR="00960885" w:rsidRPr="003E4DE3">
        <w:rPr>
          <w:rFonts w:cstheme="minorHAnsi"/>
          <w:lang w:val="en-CA"/>
        </w:rPr>
        <w:t>names assigned to the variables in the</w:t>
      </w:r>
      <w:r w:rsidR="00450B69" w:rsidRPr="003E4DE3">
        <w:rPr>
          <w:rFonts w:cstheme="minorHAnsi"/>
          <w:lang w:val="en-CA"/>
        </w:rPr>
        <w:t xml:space="preserve"> Python function. Since the </w:t>
      </w:r>
      <w:r w:rsidR="00450B69" w:rsidRPr="003E4DE3">
        <w:rPr>
          <w:rFonts w:cstheme="minorHAnsi"/>
          <w:lang w:val="en-CA"/>
        </w:rPr>
        <w:lastRenderedPageBreak/>
        <w:t xml:space="preserve">column names in the sources themselves are subject to change, as well as the target tables/column names in my schema, this Python function and data dictionary table will help keep these correctly mapped. </w:t>
      </w:r>
    </w:p>
    <w:p w14:paraId="6684E108" w14:textId="59094190" w:rsidR="00E65D7C" w:rsidRPr="00E65D7C" w:rsidRDefault="00450B69" w:rsidP="006D7D2C">
      <w:pPr>
        <w:spacing w:line="276" w:lineRule="auto"/>
        <w:rPr>
          <w:rFonts w:cstheme="minorHAnsi"/>
          <w:lang w:val="en-CA"/>
        </w:rPr>
      </w:pPr>
      <w:r w:rsidRPr="003E4DE3">
        <w:rPr>
          <w:rFonts w:cstheme="minorHAnsi"/>
          <w:noProof/>
        </w:rPr>
        <w:drawing>
          <wp:inline distT="0" distB="0" distL="0" distR="0" wp14:anchorId="31803B9E" wp14:editId="188956B7">
            <wp:extent cx="8562975" cy="1983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17856" cy="1996448"/>
                    </a:xfrm>
                    <a:prstGeom prst="rect">
                      <a:avLst/>
                    </a:prstGeom>
                  </pic:spPr>
                </pic:pic>
              </a:graphicData>
            </a:graphic>
          </wp:inline>
        </w:drawing>
      </w:r>
    </w:p>
    <w:p w14:paraId="60C118FC" w14:textId="77777777" w:rsidR="003D0234" w:rsidRPr="003E4DE3" w:rsidRDefault="00A80221" w:rsidP="006D7D2C">
      <w:pPr>
        <w:spacing w:line="276" w:lineRule="auto"/>
        <w:rPr>
          <w:rFonts w:cstheme="minorHAnsi"/>
        </w:rPr>
      </w:pPr>
      <w:r w:rsidRPr="003E4DE3">
        <w:rPr>
          <w:rFonts w:cstheme="minorHAnsi"/>
          <w:b/>
          <w:bCs/>
          <w:lang w:val="en-CA"/>
        </w:rPr>
        <w:t>Analysis on the software</w:t>
      </w:r>
    </w:p>
    <w:p w14:paraId="4D1DCB65" w14:textId="40B8070B" w:rsidR="00F374AA" w:rsidRPr="003E4DE3" w:rsidRDefault="00EE53E5" w:rsidP="006D7D2C">
      <w:pPr>
        <w:spacing w:line="276" w:lineRule="auto"/>
        <w:ind w:firstLine="360"/>
        <w:rPr>
          <w:rFonts w:cstheme="minorHAnsi"/>
        </w:rPr>
      </w:pPr>
      <w:r>
        <w:rPr>
          <w:rFonts w:cstheme="minorHAnsi"/>
        </w:rPr>
        <w:t xml:space="preserve">After building my PIMMS database prototype, </w:t>
      </w:r>
      <w:r w:rsidR="005F33FE" w:rsidRPr="003E4DE3">
        <w:rPr>
          <w:rFonts w:cstheme="minorHAnsi"/>
        </w:rPr>
        <w:t xml:space="preserve">I tried </w:t>
      </w:r>
      <w:r>
        <w:rPr>
          <w:rFonts w:cstheme="minorHAnsi"/>
        </w:rPr>
        <w:t>using it</w:t>
      </w:r>
      <w:r w:rsidR="003D0234" w:rsidRPr="003E4DE3">
        <w:rPr>
          <w:rFonts w:cstheme="minorHAnsi"/>
        </w:rPr>
        <w:t xml:space="preserve"> </w:t>
      </w:r>
      <w:r>
        <w:rPr>
          <w:rFonts w:cstheme="minorHAnsi"/>
        </w:rPr>
        <w:t>to reproduce reports created using existing methods</w:t>
      </w:r>
      <w:r w:rsidR="005F33FE" w:rsidRPr="003E4DE3">
        <w:rPr>
          <w:rFonts w:cstheme="minorHAnsi"/>
        </w:rPr>
        <w:t xml:space="preserve"> and generating new reports by combining data in ways that were not previously possible. </w:t>
      </w:r>
      <w:r w:rsidR="00354DBA" w:rsidRPr="003E4DE3">
        <w:rPr>
          <w:rFonts w:cstheme="minorHAnsi"/>
        </w:rPr>
        <w:t xml:space="preserve">This included </w:t>
      </w:r>
      <w:r>
        <w:rPr>
          <w:rFonts w:cstheme="minorHAnsi"/>
        </w:rPr>
        <w:t xml:space="preserve">writing </w:t>
      </w:r>
      <w:r w:rsidR="00354DBA" w:rsidRPr="003E4DE3">
        <w:rPr>
          <w:rFonts w:cstheme="minorHAnsi"/>
        </w:rPr>
        <w:t>both SQL queries and Python scripts to analyse data from</w:t>
      </w:r>
      <w:r w:rsidR="00E37C7C" w:rsidRPr="003E4DE3">
        <w:rPr>
          <w:rFonts w:cstheme="minorHAnsi"/>
        </w:rPr>
        <w:t xml:space="preserve"> single</w:t>
      </w:r>
      <w:r w:rsidR="0083037C" w:rsidRPr="003E4DE3">
        <w:rPr>
          <w:rFonts w:cstheme="minorHAnsi"/>
        </w:rPr>
        <w:t xml:space="preserve"> tables as well as joining </w:t>
      </w:r>
      <w:r w:rsidR="00354DBA" w:rsidRPr="003E4DE3">
        <w:rPr>
          <w:rFonts w:cstheme="minorHAnsi"/>
        </w:rPr>
        <w:t>2-3</w:t>
      </w:r>
      <w:r w:rsidR="0083037C" w:rsidRPr="003E4DE3">
        <w:rPr>
          <w:rFonts w:cstheme="minorHAnsi"/>
        </w:rPr>
        <w:t xml:space="preserve"> tables</w:t>
      </w:r>
      <w:r w:rsidR="00E37C7C" w:rsidRPr="003E4DE3">
        <w:rPr>
          <w:rFonts w:cstheme="minorHAnsi"/>
        </w:rPr>
        <w:t xml:space="preserve"> </w:t>
      </w:r>
      <w:r w:rsidR="00354DBA" w:rsidRPr="003E4DE3">
        <w:rPr>
          <w:rFonts w:cstheme="minorHAnsi"/>
        </w:rPr>
        <w:t>to unlock the true</w:t>
      </w:r>
      <w:r w:rsidR="00E37C7C" w:rsidRPr="003E4DE3">
        <w:rPr>
          <w:rFonts w:cstheme="minorHAnsi"/>
        </w:rPr>
        <w:t xml:space="preserve"> potential of this </w:t>
      </w:r>
      <w:r>
        <w:rPr>
          <w:rFonts w:cstheme="minorHAnsi"/>
        </w:rPr>
        <w:t>software solution</w:t>
      </w:r>
      <w:r w:rsidR="0083037C" w:rsidRPr="003E4DE3">
        <w:rPr>
          <w:rFonts w:cstheme="minorHAnsi"/>
        </w:rPr>
        <w:t xml:space="preserve">. </w:t>
      </w:r>
      <w:r w:rsidR="00354DBA" w:rsidRPr="003E4DE3">
        <w:rPr>
          <w:rFonts w:cstheme="minorHAnsi"/>
        </w:rPr>
        <w:t xml:space="preserve">Throughout the process, I exported results of my queries </w:t>
      </w:r>
      <w:r>
        <w:rPr>
          <w:rFonts w:cstheme="minorHAnsi"/>
        </w:rPr>
        <w:t xml:space="preserve">as csv files </w:t>
      </w:r>
      <w:r w:rsidR="00354DBA" w:rsidRPr="003E4DE3">
        <w:rPr>
          <w:rFonts w:cstheme="minorHAnsi"/>
        </w:rPr>
        <w:t xml:space="preserve">to share with colleagues and solicit feedback. I also saved </w:t>
      </w:r>
      <w:r w:rsidR="00B9651A" w:rsidRPr="003E4DE3">
        <w:rPr>
          <w:rFonts w:cstheme="minorHAnsi"/>
        </w:rPr>
        <w:t xml:space="preserve">some of these sample </w:t>
      </w:r>
      <w:r w:rsidR="00354DBA" w:rsidRPr="003E4DE3">
        <w:rPr>
          <w:rFonts w:cstheme="minorHAnsi"/>
        </w:rPr>
        <w:t>queries as ‘View</w:t>
      </w:r>
      <w:r w:rsidR="00B9651A" w:rsidRPr="003E4DE3">
        <w:rPr>
          <w:rFonts w:cstheme="minorHAnsi"/>
        </w:rPr>
        <w:t>s</w:t>
      </w:r>
      <w:r w:rsidR="00354DBA" w:rsidRPr="003E4DE3">
        <w:rPr>
          <w:rFonts w:cstheme="minorHAnsi"/>
        </w:rPr>
        <w:t xml:space="preserve">’ in </w:t>
      </w:r>
      <w:r w:rsidR="00B9651A" w:rsidRPr="003E4DE3">
        <w:rPr>
          <w:rFonts w:cstheme="minorHAnsi"/>
        </w:rPr>
        <w:t>my SQL database</w:t>
      </w:r>
      <w:r w:rsidR="00354DBA" w:rsidRPr="003E4DE3">
        <w:rPr>
          <w:rFonts w:cstheme="minorHAnsi"/>
        </w:rPr>
        <w:t xml:space="preserve"> so </w:t>
      </w:r>
      <w:r w:rsidR="00B9651A" w:rsidRPr="003E4DE3">
        <w:rPr>
          <w:rFonts w:cstheme="minorHAnsi"/>
        </w:rPr>
        <w:t>the results</w:t>
      </w:r>
      <w:r w:rsidR="00354DBA" w:rsidRPr="003E4DE3">
        <w:rPr>
          <w:rFonts w:cstheme="minorHAnsi"/>
        </w:rPr>
        <w:t xml:space="preserve"> could be easily retrieved and updated</w:t>
      </w:r>
      <w:r>
        <w:rPr>
          <w:rFonts w:cstheme="minorHAnsi"/>
        </w:rPr>
        <w:t xml:space="preserve"> as the data in the database is updated.</w:t>
      </w:r>
    </w:p>
    <w:p w14:paraId="137CFA9C" w14:textId="5C470E53" w:rsidR="00725940" w:rsidRPr="003E4DE3" w:rsidRDefault="00652924" w:rsidP="006D7D2C">
      <w:pPr>
        <w:spacing w:line="276" w:lineRule="auto"/>
        <w:ind w:firstLine="720"/>
        <w:rPr>
          <w:rFonts w:cstheme="minorHAnsi"/>
        </w:rPr>
      </w:pPr>
      <w:r w:rsidRPr="003E4DE3">
        <w:rPr>
          <w:rFonts w:cstheme="minorHAnsi"/>
        </w:rPr>
        <w:t>Before even joining data from multiple tables, I found a lot of value in being able to more easily analyse data held within individual table</w:t>
      </w:r>
      <w:r w:rsidR="00EE53E5">
        <w:rPr>
          <w:rFonts w:cstheme="minorHAnsi"/>
        </w:rPr>
        <w:t>s</w:t>
      </w:r>
      <w:r w:rsidRPr="003E4DE3">
        <w:rPr>
          <w:rFonts w:cstheme="minorHAnsi"/>
        </w:rPr>
        <w:t xml:space="preserve">. In </w:t>
      </w:r>
      <w:r w:rsidR="00EE53E5">
        <w:rPr>
          <w:rFonts w:cstheme="minorHAnsi"/>
        </w:rPr>
        <w:t>some</w:t>
      </w:r>
      <w:r w:rsidRPr="003E4DE3">
        <w:rPr>
          <w:rFonts w:cstheme="minorHAnsi"/>
        </w:rPr>
        <w:t xml:space="preserve"> cases, this data had been in large </w:t>
      </w:r>
      <w:r w:rsidR="00EE53E5">
        <w:rPr>
          <w:rFonts w:cstheme="minorHAnsi"/>
        </w:rPr>
        <w:t>csv</w:t>
      </w:r>
      <w:r w:rsidRPr="003E4DE3">
        <w:rPr>
          <w:rFonts w:cstheme="minorHAnsi"/>
        </w:rPr>
        <w:t xml:space="preserve"> files or unwieldy databases making it difficult to query and analyse the data held within. Once I had imported the raw data from these</w:t>
      </w:r>
      <w:r w:rsidR="00EE53E5">
        <w:rPr>
          <w:rFonts w:cstheme="minorHAnsi"/>
        </w:rPr>
        <w:t xml:space="preserve"> systems</w:t>
      </w:r>
      <w:r w:rsidRPr="003E4DE3">
        <w:rPr>
          <w:rFonts w:cstheme="minorHAnsi"/>
        </w:rPr>
        <w:t xml:space="preserve"> into my database, I could run simple SQL queries and Python scripts to better understand the data and generate a range of helpful reports. For example, </w:t>
      </w:r>
      <w:r w:rsidR="001F49B4" w:rsidRPr="003E4DE3">
        <w:rPr>
          <w:rFonts w:cstheme="minorHAnsi"/>
        </w:rPr>
        <w:t xml:space="preserve">I </w:t>
      </w:r>
      <w:r w:rsidR="00725940" w:rsidRPr="003E4DE3">
        <w:rPr>
          <w:rFonts w:cstheme="minorHAnsi"/>
        </w:rPr>
        <w:t>used a SQL query to ru</w:t>
      </w:r>
      <w:r w:rsidR="001F49B4" w:rsidRPr="003E4DE3">
        <w:rPr>
          <w:rFonts w:cstheme="minorHAnsi"/>
        </w:rPr>
        <w:t xml:space="preserve">n </w:t>
      </w:r>
      <w:r w:rsidR="00EE53E5" w:rsidRPr="003E4DE3">
        <w:rPr>
          <w:rFonts w:cstheme="minorHAnsi"/>
        </w:rPr>
        <w:t>several</w:t>
      </w:r>
      <w:r w:rsidR="001F49B4" w:rsidRPr="003E4DE3">
        <w:rPr>
          <w:rFonts w:cstheme="minorHAnsi"/>
        </w:rPr>
        <w:t xml:space="preserve"> calculations necessary to our ongoing storage analysis using the Siegfried report previously analysed </w:t>
      </w:r>
      <w:r w:rsidR="00EE53E5">
        <w:rPr>
          <w:rFonts w:cstheme="minorHAnsi"/>
        </w:rPr>
        <w:t>with</w:t>
      </w:r>
      <w:r w:rsidR="001F49B4" w:rsidRPr="003E4DE3">
        <w:rPr>
          <w:rFonts w:cstheme="minorHAnsi"/>
        </w:rPr>
        <w:t xml:space="preserve"> Python Pandas (Moss, 2020).</w:t>
      </w:r>
      <w:r w:rsidR="001038FC" w:rsidRPr="003E4DE3">
        <w:rPr>
          <w:rFonts w:cstheme="minorHAnsi"/>
        </w:rPr>
        <w:t xml:space="preserve">  </w:t>
      </w:r>
      <w:r w:rsidR="00725940" w:rsidRPr="003E4DE3">
        <w:rPr>
          <w:rFonts w:cstheme="minorHAnsi"/>
        </w:rPr>
        <w:t>These calculations took less than a minute to run over a table with 1,328,610 rows</w:t>
      </w:r>
      <w:r w:rsidR="00EE53E5">
        <w:rPr>
          <w:rFonts w:cstheme="minorHAnsi"/>
        </w:rPr>
        <w:t xml:space="preserve"> and </w:t>
      </w:r>
      <w:r w:rsidR="00725940" w:rsidRPr="003E4DE3">
        <w:rPr>
          <w:rFonts w:cstheme="minorHAnsi"/>
        </w:rPr>
        <w:t xml:space="preserve">included calculations on the things </w:t>
      </w:r>
      <w:proofErr w:type="gramStart"/>
      <w:r w:rsidR="00725940" w:rsidRPr="003E4DE3">
        <w:rPr>
          <w:rFonts w:cstheme="minorHAnsi"/>
        </w:rPr>
        <w:t>most commonly asked</w:t>
      </w:r>
      <w:proofErr w:type="gramEnd"/>
      <w:r w:rsidR="00725940" w:rsidRPr="003E4DE3">
        <w:rPr>
          <w:rFonts w:cstheme="minorHAnsi"/>
        </w:rPr>
        <w:t xml:space="preserve"> when doing storage analysis on our BL networks</w:t>
      </w:r>
      <w:r w:rsidR="00EE53E5">
        <w:rPr>
          <w:rFonts w:cstheme="minorHAnsi"/>
        </w:rPr>
        <w:t>:</w:t>
      </w:r>
    </w:p>
    <w:p w14:paraId="5A2D4B78" w14:textId="47706EFD" w:rsidR="00652924" w:rsidRPr="003E4DE3" w:rsidRDefault="00725940" w:rsidP="006D7D2C">
      <w:pPr>
        <w:pStyle w:val="ListParagraph"/>
        <w:numPr>
          <w:ilvl w:val="0"/>
          <w:numId w:val="11"/>
        </w:numPr>
        <w:spacing w:line="276" w:lineRule="auto"/>
        <w:rPr>
          <w:rFonts w:cstheme="minorHAnsi"/>
        </w:rPr>
      </w:pPr>
      <w:r w:rsidRPr="003E4DE3">
        <w:rPr>
          <w:rFonts w:cstheme="minorHAnsi"/>
        </w:rPr>
        <w:t>How many tiff files are there?</w:t>
      </w:r>
    </w:p>
    <w:p w14:paraId="3F5ECB35" w14:textId="41C2551B" w:rsidR="00725940" w:rsidRPr="003E4DE3" w:rsidRDefault="00725940" w:rsidP="006D7D2C">
      <w:pPr>
        <w:pStyle w:val="ListParagraph"/>
        <w:numPr>
          <w:ilvl w:val="0"/>
          <w:numId w:val="11"/>
        </w:numPr>
        <w:spacing w:line="276" w:lineRule="auto"/>
        <w:rPr>
          <w:rFonts w:cstheme="minorHAnsi"/>
        </w:rPr>
      </w:pPr>
      <w:r w:rsidRPr="003E4DE3">
        <w:rPr>
          <w:rFonts w:cstheme="minorHAnsi"/>
        </w:rPr>
        <w:t>What is the minimum, maximum, and average file size?</w:t>
      </w:r>
    </w:p>
    <w:p w14:paraId="717102EE" w14:textId="0DD7D963" w:rsidR="00725940" w:rsidRPr="003E4DE3" w:rsidRDefault="00725940" w:rsidP="006D7D2C">
      <w:pPr>
        <w:pStyle w:val="ListParagraph"/>
        <w:numPr>
          <w:ilvl w:val="0"/>
          <w:numId w:val="11"/>
        </w:numPr>
        <w:spacing w:line="276" w:lineRule="auto"/>
        <w:rPr>
          <w:rFonts w:cstheme="minorHAnsi"/>
        </w:rPr>
      </w:pPr>
      <w:r w:rsidRPr="003E4DE3">
        <w:rPr>
          <w:rFonts w:cstheme="minorHAnsi"/>
        </w:rPr>
        <w:lastRenderedPageBreak/>
        <w:t>What is the total file size?</w:t>
      </w:r>
    </w:p>
    <w:p w14:paraId="20CB2C10" w14:textId="7FA19E60" w:rsidR="00F374AA" w:rsidRPr="003E4DE3" w:rsidRDefault="00F374AA" w:rsidP="006D7D2C">
      <w:pPr>
        <w:spacing w:line="276" w:lineRule="auto"/>
        <w:rPr>
          <w:rFonts w:cstheme="minorHAnsi"/>
        </w:rPr>
      </w:pPr>
      <w:r w:rsidRPr="003E4DE3">
        <w:rPr>
          <w:rFonts w:cstheme="minorHAnsi"/>
          <w:noProof/>
        </w:rPr>
        <w:drawing>
          <wp:inline distT="0" distB="0" distL="0" distR="0" wp14:anchorId="54AE6683" wp14:editId="08D44F79">
            <wp:extent cx="8863330" cy="3410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3410585"/>
                    </a:xfrm>
                    <a:prstGeom prst="rect">
                      <a:avLst/>
                    </a:prstGeom>
                  </pic:spPr>
                </pic:pic>
              </a:graphicData>
            </a:graphic>
          </wp:inline>
        </w:drawing>
      </w:r>
    </w:p>
    <w:p w14:paraId="7645D703" w14:textId="3237009F" w:rsidR="00725940" w:rsidRPr="003E4DE3" w:rsidRDefault="00725940" w:rsidP="006D7D2C">
      <w:pPr>
        <w:spacing w:line="276" w:lineRule="auto"/>
        <w:ind w:firstLine="720"/>
        <w:rPr>
          <w:rFonts w:cstheme="minorHAnsi"/>
          <w:b/>
          <w:bCs/>
        </w:rPr>
      </w:pPr>
      <w:r w:rsidRPr="003E4DE3">
        <w:rPr>
          <w:rFonts w:cstheme="minorHAnsi"/>
        </w:rPr>
        <w:t xml:space="preserve">After writing and testing this SQL query in DB Browser for SQLite, I converted it to a Python script that can be run outside of the database and have the results displayed in a Pandas </w:t>
      </w:r>
      <w:proofErr w:type="spellStart"/>
      <w:r w:rsidRPr="003E4DE3">
        <w:rPr>
          <w:rFonts w:cstheme="minorHAnsi"/>
        </w:rPr>
        <w:t>dataframe</w:t>
      </w:r>
      <w:proofErr w:type="spellEnd"/>
      <w:r w:rsidRPr="003E4DE3">
        <w:rPr>
          <w:rFonts w:cstheme="minorHAnsi"/>
        </w:rPr>
        <w:t xml:space="preserve">. Although I ran these queries specifically on data held </w:t>
      </w:r>
      <w:r w:rsidR="00BB72E2">
        <w:rPr>
          <w:rFonts w:cstheme="minorHAnsi"/>
        </w:rPr>
        <w:t>one</w:t>
      </w:r>
      <w:r w:rsidRPr="003E4DE3">
        <w:rPr>
          <w:rFonts w:cstheme="minorHAnsi"/>
        </w:rPr>
        <w:t xml:space="preserve"> Siegfried report, these scripts could be easily applied to reports on other sets of data</w:t>
      </w:r>
      <w:r w:rsidR="00BB72E2">
        <w:rPr>
          <w:rFonts w:cstheme="minorHAnsi"/>
        </w:rPr>
        <w:t xml:space="preserve">. </w:t>
      </w:r>
      <w:r w:rsidRPr="003E4DE3">
        <w:rPr>
          <w:rFonts w:cstheme="minorHAnsi"/>
        </w:rPr>
        <w:t xml:space="preserve">One of the time-consuming elements of this work is generating the metadata necessary to do this analysis, as described in the Literature Review. In future, this Python script could be adapted to analyse the files on the network directly </w:t>
      </w:r>
      <w:r w:rsidR="00BB72E2">
        <w:rPr>
          <w:rFonts w:cstheme="minorHAnsi"/>
        </w:rPr>
        <w:t xml:space="preserve">without having to separately generate the metadata. </w:t>
      </w:r>
      <w:r w:rsidRPr="003E4DE3">
        <w:rPr>
          <w:rFonts w:cstheme="minorHAnsi"/>
        </w:rPr>
        <w:t xml:space="preserve">This script could also be adapted to analyse different file types or portions of the data, for example one specific folder. In addition, the Python maths library could be called to display these findings using visualisations like charts and graphs. </w:t>
      </w:r>
      <w:r w:rsidR="004816AE" w:rsidRPr="003E4DE3">
        <w:rPr>
          <w:rFonts w:cstheme="minorHAnsi"/>
        </w:rPr>
        <w:t xml:space="preserve">By joining this table with the </w:t>
      </w:r>
      <w:proofErr w:type="spellStart"/>
      <w:r w:rsidR="004816AE" w:rsidRPr="003E4DE3">
        <w:rPr>
          <w:rFonts w:cstheme="minorHAnsi"/>
        </w:rPr>
        <w:t>file_history</w:t>
      </w:r>
      <w:proofErr w:type="spellEnd"/>
      <w:r w:rsidR="004816AE" w:rsidRPr="003E4DE3">
        <w:rPr>
          <w:rFonts w:cstheme="minorHAnsi"/>
        </w:rPr>
        <w:t xml:space="preserve"> table and additional Siegfried reports, it will also be possible to calculate the rate of file growth– this is something that is of interest for storage planning and budgets. </w:t>
      </w:r>
    </w:p>
    <w:p w14:paraId="069DE46B" w14:textId="0C747A35" w:rsidR="00EB314F" w:rsidRPr="003E4DE3" w:rsidRDefault="00F374AA" w:rsidP="006D7D2C">
      <w:pPr>
        <w:spacing w:line="276" w:lineRule="auto"/>
        <w:rPr>
          <w:rFonts w:cstheme="minorHAnsi"/>
        </w:rPr>
      </w:pPr>
      <w:r w:rsidRPr="003E4DE3">
        <w:rPr>
          <w:rFonts w:cstheme="minorHAnsi"/>
          <w:noProof/>
        </w:rPr>
        <w:lastRenderedPageBreak/>
        <w:drawing>
          <wp:inline distT="0" distB="0" distL="0" distR="0" wp14:anchorId="51A18D4E" wp14:editId="29A9F928">
            <wp:extent cx="8863330" cy="3883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3883025"/>
                    </a:xfrm>
                    <a:prstGeom prst="rect">
                      <a:avLst/>
                    </a:prstGeom>
                  </pic:spPr>
                </pic:pic>
              </a:graphicData>
            </a:graphic>
          </wp:inline>
        </w:drawing>
      </w:r>
    </w:p>
    <w:p w14:paraId="7BCCA5BB" w14:textId="0A337F11" w:rsidR="00D910E0" w:rsidRPr="003E4DE3" w:rsidRDefault="00F374AA" w:rsidP="005617F1">
      <w:pPr>
        <w:spacing w:line="276" w:lineRule="auto"/>
        <w:ind w:firstLine="720"/>
        <w:rPr>
          <w:rFonts w:cstheme="minorHAnsi"/>
        </w:rPr>
      </w:pPr>
      <w:r w:rsidRPr="003E4DE3">
        <w:rPr>
          <w:rFonts w:cstheme="minorHAnsi"/>
        </w:rPr>
        <w:t>I also tested the functionality of querying data held across multiple tables in the database using SQL joins</w:t>
      </w:r>
      <w:r w:rsidR="00F244BF" w:rsidRPr="003E4DE3">
        <w:rPr>
          <w:rFonts w:cstheme="minorHAnsi"/>
        </w:rPr>
        <w:t xml:space="preserve">, </w:t>
      </w:r>
      <w:r w:rsidR="00FA45BD" w:rsidRPr="003E4DE3">
        <w:rPr>
          <w:rFonts w:cstheme="minorHAnsi"/>
        </w:rPr>
        <w:t xml:space="preserve">then </w:t>
      </w:r>
      <w:r w:rsidR="00F244BF" w:rsidRPr="003E4DE3">
        <w:rPr>
          <w:rFonts w:cstheme="minorHAnsi"/>
        </w:rPr>
        <w:t xml:space="preserve">exporting these results as csv files and saving them as ‘Views’ in the database </w:t>
      </w:r>
      <w:r w:rsidR="0044016F" w:rsidRPr="003E4DE3">
        <w:rPr>
          <w:rFonts w:cstheme="minorHAnsi"/>
        </w:rPr>
        <w:t>(see Appendix – Screenshots of</w:t>
      </w:r>
      <w:r w:rsidRPr="003E4DE3">
        <w:rPr>
          <w:rFonts w:cstheme="minorHAnsi"/>
        </w:rPr>
        <w:t xml:space="preserve"> </w:t>
      </w:r>
      <w:r w:rsidR="00F244BF" w:rsidRPr="003E4DE3">
        <w:rPr>
          <w:rFonts w:cstheme="minorHAnsi"/>
        </w:rPr>
        <w:t>SQLite database).</w:t>
      </w:r>
      <w:r w:rsidR="00FA45BD" w:rsidRPr="003E4DE3">
        <w:rPr>
          <w:rFonts w:cstheme="minorHAnsi"/>
        </w:rPr>
        <w:t xml:space="preserve"> These sample queries included identifying select columns from 2-3 different tables and </w:t>
      </w:r>
      <w:r w:rsidR="001D5007" w:rsidRPr="003E4DE3">
        <w:rPr>
          <w:rFonts w:cstheme="minorHAnsi"/>
        </w:rPr>
        <w:t>renaming certain column names</w:t>
      </w:r>
      <w:r w:rsidR="00FA45BD" w:rsidRPr="003E4DE3">
        <w:rPr>
          <w:rFonts w:cstheme="minorHAnsi"/>
        </w:rPr>
        <w:t xml:space="preserve"> in the output</w:t>
      </w:r>
      <w:r w:rsidR="001D5007" w:rsidRPr="003E4DE3">
        <w:rPr>
          <w:rFonts w:cstheme="minorHAnsi"/>
        </w:rPr>
        <w:t xml:space="preserve"> for clarity. I identified the matching elements in the different tables that held this data together – an </w:t>
      </w:r>
      <w:r w:rsidR="00BB72E2" w:rsidRPr="003E4DE3">
        <w:rPr>
          <w:rFonts w:cstheme="minorHAnsi"/>
        </w:rPr>
        <w:t>often-frustrating</w:t>
      </w:r>
      <w:r w:rsidR="001D5007" w:rsidRPr="003E4DE3">
        <w:rPr>
          <w:rFonts w:cstheme="minorHAnsi"/>
        </w:rPr>
        <w:t xml:space="preserve"> process that made me reconsider the complexity of my schema. In defining my schema, I had made the choice to sometimes break data from the same source table into multiple target tables, although I attempted to keep this to a minimum. </w:t>
      </w:r>
      <w:r w:rsidR="00BB72E2">
        <w:rPr>
          <w:rFonts w:cstheme="minorHAnsi"/>
        </w:rPr>
        <w:t>This was meant</w:t>
      </w:r>
      <w:r w:rsidR="001D5007" w:rsidRPr="003E4DE3">
        <w:rPr>
          <w:rFonts w:cstheme="minorHAnsi"/>
        </w:rPr>
        <w:t xml:space="preserve"> to limit the amount of redundant data across tables, although </w:t>
      </w:r>
      <w:r w:rsidR="00BB72E2">
        <w:rPr>
          <w:rFonts w:cstheme="minorHAnsi"/>
        </w:rPr>
        <w:t>it also</w:t>
      </w:r>
      <w:r w:rsidR="001D5007" w:rsidRPr="003E4DE3">
        <w:rPr>
          <w:rFonts w:cstheme="minorHAnsi"/>
        </w:rPr>
        <w:t xml:space="preserve"> ended up making my joins more complex. </w:t>
      </w:r>
      <w:r w:rsidR="003A3CF6" w:rsidRPr="003E4DE3">
        <w:rPr>
          <w:rFonts w:cstheme="minorHAnsi"/>
        </w:rPr>
        <w:t xml:space="preserve">One of the next steps of my project will involve revisiting this schema and deciding whether to simplify it </w:t>
      </w:r>
      <w:r w:rsidR="005617F1">
        <w:rPr>
          <w:rFonts w:cstheme="minorHAnsi"/>
        </w:rPr>
        <w:t>to</w:t>
      </w:r>
      <w:r w:rsidR="00BB72E2">
        <w:rPr>
          <w:rFonts w:cstheme="minorHAnsi"/>
        </w:rPr>
        <w:t xml:space="preserve"> make the joins more straightforward</w:t>
      </w:r>
      <w:r w:rsidR="003A3CF6" w:rsidRPr="003E4DE3">
        <w:rPr>
          <w:rFonts w:cstheme="minorHAnsi"/>
        </w:rPr>
        <w:t xml:space="preserve">. </w:t>
      </w:r>
      <w:r w:rsidR="00FA45BD" w:rsidRPr="003E4DE3">
        <w:rPr>
          <w:rFonts w:cstheme="minorHAnsi"/>
        </w:rPr>
        <w:t xml:space="preserve">During this process, I </w:t>
      </w:r>
      <w:r w:rsidR="003A3CF6" w:rsidRPr="003E4DE3">
        <w:rPr>
          <w:rFonts w:cstheme="minorHAnsi"/>
        </w:rPr>
        <w:t xml:space="preserve">also </w:t>
      </w:r>
      <w:r w:rsidR="00FA45BD" w:rsidRPr="003E4DE3">
        <w:rPr>
          <w:rFonts w:cstheme="minorHAnsi"/>
        </w:rPr>
        <w:t>found myself querying the source tables more often than the target tables, as they held more data</w:t>
      </w:r>
      <w:r w:rsidR="00BB72E2">
        <w:rPr>
          <w:rFonts w:cstheme="minorHAnsi"/>
        </w:rPr>
        <w:t xml:space="preserve"> at this point in development.</w:t>
      </w:r>
      <w:r w:rsidR="00FA45BD" w:rsidRPr="003E4DE3">
        <w:rPr>
          <w:rFonts w:cstheme="minorHAnsi"/>
        </w:rPr>
        <w:t xml:space="preserve"> </w:t>
      </w:r>
      <w:r w:rsidR="003A3CF6" w:rsidRPr="003E4DE3">
        <w:rPr>
          <w:rFonts w:cstheme="minorHAnsi"/>
        </w:rPr>
        <w:t xml:space="preserve">Although mapping this data into target tables will </w:t>
      </w:r>
      <w:r w:rsidR="003A3CF6" w:rsidRPr="003E4DE3">
        <w:rPr>
          <w:rFonts w:cstheme="minorHAnsi"/>
        </w:rPr>
        <w:lastRenderedPageBreak/>
        <w:t>make it easier to streamline column names and query across tables</w:t>
      </w:r>
      <w:r w:rsidR="00BB72E2">
        <w:rPr>
          <w:rFonts w:cstheme="minorHAnsi"/>
        </w:rPr>
        <w:t xml:space="preserve"> in future</w:t>
      </w:r>
      <w:r w:rsidR="003A3CF6" w:rsidRPr="003E4DE3">
        <w:rPr>
          <w:rFonts w:cstheme="minorHAnsi"/>
        </w:rPr>
        <w:t>, the time it takes to do this mappi</w:t>
      </w:r>
      <w:r w:rsidR="00BB72E2">
        <w:rPr>
          <w:rFonts w:cstheme="minorHAnsi"/>
        </w:rPr>
        <w:t>n</w:t>
      </w:r>
      <w:r w:rsidR="003A3CF6" w:rsidRPr="003E4DE3">
        <w:rPr>
          <w:rFonts w:cstheme="minorHAnsi"/>
        </w:rPr>
        <w:t xml:space="preserve">g may not be worth the effort </w:t>
      </w:r>
      <w:r w:rsidR="00BB72E2">
        <w:rPr>
          <w:rFonts w:cstheme="minorHAnsi"/>
        </w:rPr>
        <w:t xml:space="preserve">- </w:t>
      </w:r>
      <w:r w:rsidR="003A3CF6" w:rsidRPr="003E4DE3">
        <w:rPr>
          <w:rFonts w:cstheme="minorHAnsi"/>
        </w:rPr>
        <w:t>it has proved fairly straightforward to query this ‘raw’ source data directly</w:t>
      </w:r>
      <w:r w:rsidR="00BB72E2">
        <w:rPr>
          <w:rFonts w:cstheme="minorHAnsi"/>
        </w:rPr>
        <w:t>.</w:t>
      </w:r>
    </w:p>
    <w:p w14:paraId="2A9F4D7A" w14:textId="77777777" w:rsidR="00A80221" w:rsidRPr="003E4DE3" w:rsidRDefault="00A80221" w:rsidP="006D7D2C">
      <w:pPr>
        <w:spacing w:line="276" w:lineRule="auto"/>
        <w:rPr>
          <w:rFonts w:cstheme="minorHAnsi"/>
          <w:b/>
          <w:bCs/>
        </w:rPr>
      </w:pPr>
      <w:r w:rsidRPr="003E4DE3">
        <w:rPr>
          <w:rFonts w:cstheme="minorHAnsi"/>
          <w:b/>
          <w:bCs/>
          <w:lang w:val="en-CA"/>
        </w:rPr>
        <w:t>Conclusions</w:t>
      </w:r>
    </w:p>
    <w:p w14:paraId="592F0781" w14:textId="73775705" w:rsidR="00393E9C" w:rsidRPr="003E4DE3" w:rsidRDefault="00976EAB" w:rsidP="006D7D2C">
      <w:pPr>
        <w:spacing w:line="276" w:lineRule="auto"/>
        <w:rPr>
          <w:rFonts w:cstheme="minorHAnsi"/>
          <w:lang w:val="en-CA"/>
        </w:rPr>
      </w:pPr>
      <w:r w:rsidRPr="003E4DE3">
        <w:rPr>
          <w:rFonts w:cstheme="minorHAnsi"/>
          <w:lang w:val="en-CA"/>
        </w:rPr>
        <w:tab/>
        <w:t xml:space="preserve">I believe that </w:t>
      </w:r>
      <w:r w:rsidR="00BB72E2">
        <w:rPr>
          <w:rFonts w:cstheme="minorHAnsi"/>
          <w:lang w:val="en-CA"/>
        </w:rPr>
        <w:t xml:space="preserve">this project shows that </w:t>
      </w:r>
      <w:r w:rsidR="00D910E0">
        <w:rPr>
          <w:rFonts w:cstheme="minorHAnsi"/>
          <w:lang w:val="en-CA"/>
        </w:rPr>
        <w:t>a relational database solution can help the British Library</w:t>
      </w:r>
      <w:r w:rsidRPr="003E4DE3">
        <w:rPr>
          <w:rFonts w:cstheme="minorHAnsi"/>
          <w:lang w:val="en-CA"/>
        </w:rPr>
        <w:t xml:space="preserve"> more efficiently and </w:t>
      </w:r>
      <w:r w:rsidR="00D910E0">
        <w:rPr>
          <w:rFonts w:cstheme="minorHAnsi"/>
          <w:lang w:val="en-CA"/>
        </w:rPr>
        <w:t>e</w:t>
      </w:r>
      <w:r w:rsidRPr="003E4DE3">
        <w:rPr>
          <w:rFonts w:cstheme="minorHAnsi"/>
          <w:lang w:val="en-CA"/>
        </w:rPr>
        <w:t>ffe</w:t>
      </w:r>
      <w:r w:rsidR="00D910E0">
        <w:rPr>
          <w:rFonts w:cstheme="minorHAnsi"/>
          <w:lang w:val="en-CA"/>
        </w:rPr>
        <w:t>c</w:t>
      </w:r>
      <w:r w:rsidRPr="003E4DE3">
        <w:rPr>
          <w:rFonts w:cstheme="minorHAnsi"/>
          <w:lang w:val="en-CA"/>
        </w:rPr>
        <w:t xml:space="preserve">tively </w:t>
      </w:r>
      <w:r w:rsidR="00D910E0">
        <w:rPr>
          <w:rFonts w:cstheme="minorHAnsi"/>
          <w:lang w:val="en-CA"/>
        </w:rPr>
        <w:t xml:space="preserve">conduct </w:t>
      </w:r>
      <w:r w:rsidRPr="003E4DE3">
        <w:rPr>
          <w:rFonts w:cstheme="minorHAnsi"/>
          <w:lang w:val="en-CA"/>
        </w:rPr>
        <w:t>analysis of ‘legacy’ digitised content</w:t>
      </w:r>
      <w:r w:rsidR="00D910E0">
        <w:rPr>
          <w:rFonts w:cstheme="minorHAnsi"/>
          <w:lang w:val="en-CA"/>
        </w:rPr>
        <w:t>,</w:t>
      </w:r>
      <w:r w:rsidRPr="003E4DE3">
        <w:rPr>
          <w:rFonts w:cstheme="minorHAnsi"/>
          <w:lang w:val="en-CA"/>
        </w:rPr>
        <w:t xml:space="preserve"> as well as make </w:t>
      </w:r>
      <w:r w:rsidR="00D910E0">
        <w:rPr>
          <w:rFonts w:cstheme="minorHAnsi"/>
          <w:lang w:val="en-CA"/>
        </w:rPr>
        <w:t xml:space="preserve">even </w:t>
      </w:r>
      <w:r w:rsidRPr="003E4DE3">
        <w:rPr>
          <w:rFonts w:cstheme="minorHAnsi"/>
          <w:lang w:val="en-CA"/>
        </w:rPr>
        <w:t xml:space="preserve">more connections between metadata sources </w:t>
      </w:r>
      <w:r w:rsidR="00D910E0">
        <w:rPr>
          <w:rFonts w:cstheme="minorHAnsi"/>
          <w:lang w:val="en-CA"/>
        </w:rPr>
        <w:t>in the process</w:t>
      </w:r>
      <w:r w:rsidRPr="003E4DE3">
        <w:rPr>
          <w:rFonts w:cstheme="minorHAnsi"/>
          <w:lang w:val="en-CA"/>
        </w:rPr>
        <w:t xml:space="preserve">. </w:t>
      </w:r>
      <w:r w:rsidR="002E7A91" w:rsidRPr="003E4DE3">
        <w:rPr>
          <w:rFonts w:cstheme="minorHAnsi"/>
          <w:lang w:val="en-CA"/>
        </w:rPr>
        <w:t xml:space="preserve">The most rewarding feedback </w:t>
      </w:r>
      <w:r w:rsidR="00D910E0">
        <w:rPr>
          <w:rFonts w:cstheme="minorHAnsi"/>
          <w:lang w:val="en-CA"/>
        </w:rPr>
        <w:t xml:space="preserve">has come from </w:t>
      </w:r>
      <w:r w:rsidR="00393E9C" w:rsidRPr="003E4DE3">
        <w:rPr>
          <w:rFonts w:cstheme="minorHAnsi"/>
          <w:lang w:val="en-CA"/>
        </w:rPr>
        <w:t>colleagues</w:t>
      </w:r>
      <w:r w:rsidR="002E7A91" w:rsidRPr="003E4DE3">
        <w:rPr>
          <w:rFonts w:cstheme="minorHAnsi"/>
          <w:lang w:val="en-CA"/>
        </w:rPr>
        <w:t xml:space="preserve"> involved in analysing</w:t>
      </w:r>
      <w:r w:rsidR="00D910E0">
        <w:rPr>
          <w:rFonts w:cstheme="minorHAnsi"/>
          <w:lang w:val="en-CA"/>
        </w:rPr>
        <w:t xml:space="preserve"> and enhancing metadata about</w:t>
      </w:r>
      <w:r w:rsidR="002E7A91" w:rsidRPr="003E4DE3">
        <w:rPr>
          <w:rFonts w:cstheme="minorHAnsi"/>
          <w:lang w:val="en-CA"/>
        </w:rPr>
        <w:t xml:space="preserve"> digitised content</w:t>
      </w:r>
      <w:r w:rsidR="00D910E0">
        <w:rPr>
          <w:rFonts w:cstheme="minorHAnsi"/>
          <w:lang w:val="en-CA"/>
        </w:rPr>
        <w:t xml:space="preserve"> across the BL</w:t>
      </w:r>
      <w:r w:rsidR="002E7A91" w:rsidRPr="003E4DE3">
        <w:rPr>
          <w:rFonts w:cstheme="minorHAnsi"/>
          <w:lang w:val="en-CA"/>
        </w:rPr>
        <w:t>. Several of them have</w:t>
      </w:r>
      <w:r w:rsidR="00393E9C" w:rsidRPr="003E4DE3">
        <w:rPr>
          <w:rFonts w:cstheme="minorHAnsi"/>
          <w:lang w:val="en-CA"/>
        </w:rPr>
        <w:t xml:space="preserve"> said this solution would save </w:t>
      </w:r>
      <w:r w:rsidR="002E7A91" w:rsidRPr="003E4DE3">
        <w:rPr>
          <w:rFonts w:cstheme="minorHAnsi"/>
          <w:lang w:val="en-CA"/>
        </w:rPr>
        <w:t>them and their tea</w:t>
      </w:r>
      <w:r w:rsidR="00D910E0">
        <w:rPr>
          <w:rFonts w:cstheme="minorHAnsi"/>
          <w:lang w:val="en-CA"/>
        </w:rPr>
        <w:t>ms m</w:t>
      </w:r>
      <w:r w:rsidR="00393E9C" w:rsidRPr="003E4DE3">
        <w:rPr>
          <w:rFonts w:cstheme="minorHAnsi"/>
          <w:lang w:val="en-CA"/>
        </w:rPr>
        <w:t xml:space="preserve">onths of work </w:t>
      </w:r>
      <w:r w:rsidR="005617F1">
        <w:rPr>
          <w:rFonts w:cstheme="minorHAnsi"/>
          <w:lang w:val="en-CA"/>
        </w:rPr>
        <w:t>they would</w:t>
      </w:r>
      <w:r w:rsidR="00D910E0">
        <w:rPr>
          <w:rFonts w:cstheme="minorHAnsi"/>
          <w:lang w:val="en-CA"/>
        </w:rPr>
        <w:t xml:space="preserve"> normally spend </w:t>
      </w:r>
      <w:r w:rsidR="00393E9C" w:rsidRPr="003E4DE3">
        <w:rPr>
          <w:rFonts w:cstheme="minorHAnsi"/>
          <w:lang w:val="en-CA"/>
        </w:rPr>
        <w:t>manually copying and pasting data from a range of data sources</w:t>
      </w:r>
      <w:r w:rsidR="002E7A91" w:rsidRPr="003E4DE3">
        <w:rPr>
          <w:rFonts w:cstheme="minorHAnsi"/>
          <w:lang w:val="en-CA"/>
        </w:rPr>
        <w:t xml:space="preserve"> in preparation for things like copyright assessment and inventorying their digitised collections. Most staff are dependent on Excel spreadsheets for this work and often end up with more than one spreadsheet for analysing the same content. Over time, more colleagues work on the </w:t>
      </w:r>
      <w:r w:rsidR="00D910E0">
        <w:rPr>
          <w:rFonts w:cstheme="minorHAnsi"/>
          <w:lang w:val="en-CA"/>
        </w:rPr>
        <w:t xml:space="preserve">same spreadsheets which have </w:t>
      </w:r>
      <w:r w:rsidR="002E7A91" w:rsidRPr="003E4DE3">
        <w:rPr>
          <w:rFonts w:cstheme="minorHAnsi"/>
          <w:lang w:val="en-CA"/>
        </w:rPr>
        <w:t>the tendency to become messy and unwieldy</w:t>
      </w:r>
      <w:r w:rsidR="00D910E0">
        <w:rPr>
          <w:rFonts w:cstheme="minorHAnsi"/>
          <w:lang w:val="en-CA"/>
        </w:rPr>
        <w:t>. It also becomes difficult over time</w:t>
      </w:r>
      <w:r w:rsidR="002E7A91" w:rsidRPr="003E4DE3">
        <w:rPr>
          <w:rFonts w:cstheme="minorHAnsi"/>
          <w:lang w:val="en-CA"/>
        </w:rPr>
        <w:t xml:space="preserve"> to determine which </w:t>
      </w:r>
      <w:r w:rsidR="00D910E0">
        <w:rPr>
          <w:rFonts w:cstheme="minorHAnsi"/>
          <w:lang w:val="en-CA"/>
        </w:rPr>
        <w:t xml:space="preserve">spreadsheets </w:t>
      </w:r>
      <w:r w:rsidR="002E7A91" w:rsidRPr="003E4DE3">
        <w:rPr>
          <w:rFonts w:cstheme="minorHAnsi"/>
          <w:lang w:val="en-CA"/>
        </w:rPr>
        <w:t xml:space="preserve">and </w:t>
      </w:r>
      <w:r w:rsidR="00D910E0">
        <w:rPr>
          <w:rFonts w:cstheme="minorHAnsi"/>
          <w:lang w:val="en-CA"/>
        </w:rPr>
        <w:t xml:space="preserve">which </w:t>
      </w:r>
      <w:r w:rsidR="002E7A91" w:rsidRPr="003E4DE3">
        <w:rPr>
          <w:rFonts w:cstheme="minorHAnsi"/>
          <w:lang w:val="en-CA"/>
        </w:rPr>
        <w:t>metadata is ‘authoritative’</w:t>
      </w:r>
      <w:r w:rsidR="00D910E0">
        <w:rPr>
          <w:rFonts w:cstheme="minorHAnsi"/>
          <w:lang w:val="en-CA"/>
        </w:rPr>
        <w:t xml:space="preserve"> and </w:t>
      </w:r>
      <w:proofErr w:type="gramStart"/>
      <w:r w:rsidR="00D910E0">
        <w:rPr>
          <w:rFonts w:cstheme="minorHAnsi"/>
          <w:lang w:val="en-CA"/>
        </w:rPr>
        <w:t>up-to-date</w:t>
      </w:r>
      <w:proofErr w:type="gramEnd"/>
      <w:r w:rsidR="002E7A91" w:rsidRPr="003E4DE3">
        <w:rPr>
          <w:rFonts w:cstheme="minorHAnsi"/>
          <w:lang w:val="en-CA"/>
        </w:rPr>
        <w:t xml:space="preserve">. By simply </w:t>
      </w:r>
      <w:r w:rsidR="00D910E0">
        <w:rPr>
          <w:rFonts w:cstheme="minorHAnsi"/>
          <w:lang w:val="en-CA"/>
        </w:rPr>
        <w:t>combining</w:t>
      </w:r>
      <w:r w:rsidR="002E7A91" w:rsidRPr="003E4DE3">
        <w:rPr>
          <w:rFonts w:cstheme="minorHAnsi"/>
          <w:lang w:val="en-CA"/>
        </w:rPr>
        <w:t xml:space="preserve"> </w:t>
      </w:r>
      <w:r w:rsidR="00D910E0">
        <w:rPr>
          <w:rFonts w:cstheme="minorHAnsi"/>
          <w:lang w:val="en-CA"/>
        </w:rPr>
        <w:t xml:space="preserve">the data held in these </w:t>
      </w:r>
      <w:r w:rsidR="002E7A91" w:rsidRPr="003E4DE3">
        <w:rPr>
          <w:rFonts w:cstheme="minorHAnsi"/>
          <w:lang w:val="en-CA"/>
        </w:rPr>
        <w:t xml:space="preserve">different </w:t>
      </w:r>
      <w:r w:rsidR="00D910E0">
        <w:rPr>
          <w:rFonts w:cstheme="minorHAnsi"/>
          <w:lang w:val="en-CA"/>
        </w:rPr>
        <w:t>spreadsheets</w:t>
      </w:r>
      <w:r w:rsidR="002E7A91" w:rsidRPr="003E4DE3">
        <w:rPr>
          <w:rFonts w:cstheme="minorHAnsi"/>
          <w:lang w:val="en-CA"/>
        </w:rPr>
        <w:t xml:space="preserve">, they can have a ‘fresh’ start and a solid foundation on which to continue their work. </w:t>
      </w:r>
      <w:r w:rsidRPr="003E4DE3">
        <w:rPr>
          <w:rFonts w:cstheme="minorHAnsi"/>
          <w:lang w:val="en-CA"/>
        </w:rPr>
        <w:t xml:space="preserve">I believe that if we </w:t>
      </w:r>
      <w:r w:rsidR="00D910E0" w:rsidRPr="003E4DE3">
        <w:rPr>
          <w:rFonts w:cstheme="minorHAnsi"/>
          <w:lang w:val="en-CA"/>
        </w:rPr>
        <w:t>can</w:t>
      </w:r>
      <w:r w:rsidRPr="003E4DE3">
        <w:rPr>
          <w:rFonts w:cstheme="minorHAnsi"/>
          <w:lang w:val="en-CA"/>
        </w:rPr>
        <w:t xml:space="preserve"> implement this database solution on the BL network, we could save staff a lot of time and produce higher quality and more accurate analysis reports about their digitised content in the process. </w:t>
      </w:r>
    </w:p>
    <w:p w14:paraId="121F6C0F" w14:textId="7B0D7468" w:rsidR="005777CD" w:rsidRPr="00D55BD6" w:rsidRDefault="00976EAB" w:rsidP="006D7D2C">
      <w:pPr>
        <w:spacing w:line="276" w:lineRule="auto"/>
        <w:ind w:firstLine="720"/>
        <w:rPr>
          <w:rFonts w:cstheme="minorHAnsi"/>
        </w:rPr>
      </w:pPr>
      <w:r w:rsidRPr="003E4DE3">
        <w:rPr>
          <w:rFonts w:cstheme="minorHAnsi"/>
          <w:lang w:val="en-CA"/>
        </w:rPr>
        <w:t xml:space="preserve">Next steps for this project therefore involve sharing this prototype with more staff across the BL and investigating options for possible implementation. </w:t>
      </w:r>
      <w:r w:rsidR="00D910E0">
        <w:rPr>
          <w:rFonts w:cstheme="minorHAnsi"/>
          <w:lang w:val="en-CA"/>
        </w:rPr>
        <w:t>In addition to a shortened written report,</w:t>
      </w:r>
      <w:r w:rsidRPr="003E4DE3">
        <w:rPr>
          <w:rFonts w:cstheme="minorHAnsi"/>
          <w:lang w:val="en-CA"/>
        </w:rPr>
        <w:t xml:space="preserve"> I plan </w:t>
      </w:r>
      <w:r w:rsidR="00D910E0">
        <w:rPr>
          <w:rFonts w:cstheme="minorHAnsi"/>
          <w:lang w:val="en-CA"/>
        </w:rPr>
        <w:t xml:space="preserve">to present this solution in the form of a short video </w:t>
      </w:r>
      <w:r w:rsidRPr="003E4DE3">
        <w:rPr>
          <w:rFonts w:cstheme="minorHAnsi"/>
          <w:lang w:val="en-CA"/>
        </w:rPr>
        <w:t xml:space="preserve">presentation </w:t>
      </w:r>
      <w:r w:rsidR="00D910E0">
        <w:rPr>
          <w:rFonts w:cstheme="minorHAnsi"/>
          <w:lang w:val="en-CA"/>
        </w:rPr>
        <w:t>– a screencast of me</w:t>
      </w:r>
      <w:r w:rsidRPr="003E4DE3">
        <w:rPr>
          <w:rFonts w:cstheme="minorHAnsi"/>
          <w:lang w:val="en-CA"/>
        </w:rPr>
        <w:t xml:space="preserve"> demonstrating my software solution</w:t>
      </w:r>
      <w:r w:rsidR="00D910E0">
        <w:rPr>
          <w:rFonts w:cstheme="minorHAnsi"/>
          <w:lang w:val="en-CA"/>
        </w:rPr>
        <w:t xml:space="preserve"> with</w:t>
      </w:r>
      <w:r w:rsidRPr="003E4DE3">
        <w:rPr>
          <w:rFonts w:cstheme="minorHAnsi"/>
          <w:lang w:val="en-CA"/>
        </w:rPr>
        <w:t xml:space="preserve"> voiceover commentary. </w:t>
      </w:r>
      <w:r w:rsidR="00F20243" w:rsidRPr="003E4DE3">
        <w:rPr>
          <w:rFonts w:cstheme="minorHAnsi"/>
          <w:lang w:val="en-CA"/>
        </w:rPr>
        <w:t>Based on feedback from colleagues, I plan to continue improving this software solution and testing more queries and reports useful to a range of staff around the Library</w:t>
      </w:r>
      <w:r w:rsidR="00D910E0">
        <w:rPr>
          <w:rFonts w:cstheme="minorHAnsi"/>
          <w:lang w:val="en-CA"/>
        </w:rPr>
        <w:t xml:space="preserve">. In time, I hope that I </w:t>
      </w:r>
      <w:r w:rsidR="005617F1">
        <w:rPr>
          <w:rFonts w:cstheme="minorHAnsi"/>
          <w:lang w:val="en-CA"/>
        </w:rPr>
        <w:t>can</w:t>
      </w:r>
      <w:r w:rsidR="00D910E0">
        <w:rPr>
          <w:rFonts w:cstheme="minorHAnsi"/>
          <w:lang w:val="en-CA"/>
        </w:rPr>
        <w:t xml:space="preserve"> gather enough institutional buy-in and support to implement this software solution at the British Library</w:t>
      </w:r>
      <w:r w:rsidR="00F20243" w:rsidRPr="003E4DE3">
        <w:rPr>
          <w:rFonts w:cstheme="minorHAnsi"/>
          <w:lang w:val="en-CA"/>
        </w:rPr>
        <w:t xml:space="preserve">. </w:t>
      </w:r>
    </w:p>
    <w:p w14:paraId="1A076952" w14:textId="3AA975F8" w:rsidR="00A80221" w:rsidRPr="003E4DE3" w:rsidRDefault="00A80221" w:rsidP="005777CD">
      <w:pPr>
        <w:rPr>
          <w:rFonts w:cstheme="minorHAnsi"/>
          <w:b/>
          <w:bCs/>
        </w:rPr>
      </w:pPr>
      <w:r w:rsidRPr="003E4DE3">
        <w:rPr>
          <w:rFonts w:cstheme="minorHAnsi"/>
          <w:b/>
          <w:bCs/>
          <w:lang w:val="en-CA"/>
        </w:rPr>
        <w:t>References</w:t>
      </w:r>
    </w:p>
    <w:p w14:paraId="3B32B46F" w14:textId="4857F2EF" w:rsidR="00FE1FB9" w:rsidRPr="003E4DE3" w:rsidRDefault="00FE1FB9" w:rsidP="00FE1FB9">
      <w:pPr>
        <w:rPr>
          <w:rFonts w:cstheme="minorHAnsi"/>
          <w:color w:val="000000"/>
          <w:shd w:val="clear" w:color="auto" w:fill="FFFFFF"/>
        </w:rPr>
      </w:pPr>
      <w:r w:rsidRPr="003E4DE3">
        <w:rPr>
          <w:rFonts w:cstheme="minorHAnsi"/>
          <w:color w:val="000000"/>
          <w:shd w:val="clear" w:color="auto" w:fill="FFFFFF"/>
        </w:rPr>
        <w:t>British Library. 2018. </w:t>
      </w:r>
      <w:r w:rsidRPr="003E4DE3">
        <w:rPr>
          <w:rFonts w:cstheme="minorHAnsi"/>
          <w:i/>
          <w:iCs/>
          <w:color w:val="000000"/>
          <w:shd w:val="clear" w:color="auto" w:fill="FFFFFF"/>
        </w:rPr>
        <w:t>Heritage Made Digital</w:t>
      </w:r>
      <w:r w:rsidRPr="003E4DE3">
        <w:rPr>
          <w:rFonts w:cstheme="minorHAnsi"/>
          <w:color w:val="000000"/>
          <w:shd w:val="clear" w:color="auto" w:fill="FFFFFF"/>
        </w:rPr>
        <w:t>. [online] Available at: &lt;https://www.bl.uk/projects/heritage-made-digital&gt; [Accessed 6 March 2020].</w:t>
      </w:r>
    </w:p>
    <w:p w14:paraId="710F8E11" w14:textId="7F2496B8" w:rsidR="00180D76" w:rsidRPr="003E4DE3" w:rsidRDefault="00180D76" w:rsidP="00FE1FB9">
      <w:pPr>
        <w:rPr>
          <w:rFonts w:cstheme="minorHAnsi"/>
          <w:color w:val="000000"/>
          <w:shd w:val="clear" w:color="auto" w:fill="FFFFFF"/>
        </w:rPr>
      </w:pPr>
      <w:r w:rsidRPr="003E4DE3">
        <w:rPr>
          <w:rFonts w:cstheme="minorHAnsi"/>
          <w:color w:val="000000"/>
          <w:shd w:val="clear" w:color="auto" w:fill="FFFFFF"/>
        </w:rPr>
        <w:t>British Library. 2020. </w:t>
      </w:r>
      <w:r w:rsidRPr="003E4DE3">
        <w:rPr>
          <w:rFonts w:cstheme="minorHAnsi"/>
          <w:i/>
          <w:iCs/>
          <w:color w:val="000000"/>
          <w:shd w:val="clear" w:color="auto" w:fill="FFFFFF"/>
        </w:rPr>
        <w:t xml:space="preserve">Explore </w:t>
      </w:r>
      <w:proofErr w:type="gramStart"/>
      <w:r w:rsidRPr="003E4DE3">
        <w:rPr>
          <w:rFonts w:cstheme="minorHAnsi"/>
          <w:i/>
          <w:iCs/>
          <w:color w:val="000000"/>
          <w:shd w:val="clear" w:color="auto" w:fill="FFFFFF"/>
        </w:rPr>
        <w:t>The</w:t>
      </w:r>
      <w:proofErr w:type="gramEnd"/>
      <w:r w:rsidRPr="003E4DE3">
        <w:rPr>
          <w:rFonts w:cstheme="minorHAnsi"/>
          <w:i/>
          <w:iCs/>
          <w:color w:val="000000"/>
          <w:shd w:val="clear" w:color="auto" w:fill="FFFFFF"/>
        </w:rPr>
        <w:t xml:space="preserve"> British Library</w:t>
      </w:r>
      <w:r w:rsidRPr="003E4DE3">
        <w:rPr>
          <w:rFonts w:cstheme="minorHAnsi"/>
          <w:color w:val="000000"/>
          <w:shd w:val="clear" w:color="auto" w:fill="FFFFFF"/>
        </w:rPr>
        <w:t>. [online] Available at: &lt;http://explore.bl.uk/primo_library/libweb/action/search.do?vid=BLVU1&gt; [Accessed 19 April 2020].</w:t>
      </w:r>
    </w:p>
    <w:p w14:paraId="0872ADFF" w14:textId="27BFCA1D" w:rsidR="002B03C1" w:rsidRPr="003E4DE3" w:rsidRDefault="00F27D5F" w:rsidP="00FE1FB9">
      <w:pPr>
        <w:rPr>
          <w:rFonts w:cstheme="minorHAnsi"/>
          <w:color w:val="000000"/>
          <w:shd w:val="clear" w:color="auto" w:fill="FFFFFF"/>
        </w:rPr>
      </w:pPr>
      <w:proofErr w:type="spellStart"/>
      <w:r w:rsidRPr="003E4DE3">
        <w:rPr>
          <w:rFonts w:cstheme="minorHAnsi"/>
          <w:color w:val="000000"/>
          <w:shd w:val="clear" w:color="auto" w:fill="FFFFFF"/>
        </w:rPr>
        <w:t>C</w:t>
      </w:r>
      <w:r w:rsidR="002B03C1" w:rsidRPr="003E4DE3">
        <w:rPr>
          <w:rFonts w:cstheme="minorHAnsi"/>
          <w:color w:val="000000"/>
          <w:shd w:val="clear" w:color="auto" w:fill="FFFFFF"/>
        </w:rPr>
        <w:t>odebar</w:t>
      </w:r>
      <w:proofErr w:type="spellEnd"/>
      <w:r w:rsidR="002B03C1" w:rsidRPr="003E4DE3">
        <w:rPr>
          <w:rFonts w:cstheme="minorHAnsi"/>
          <w:color w:val="000000"/>
          <w:shd w:val="clear" w:color="auto" w:fill="FFFFFF"/>
        </w:rPr>
        <w:t>. 2020. </w:t>
      </w:r>
      <w:proofErr w:type="spellStart"/>
      <w:r w:rsidR="002B03C1" w:rsidRPr="003E4DE3">
        <w:rPr>
          <w:rFonts w:cstheme="minorHAnsi"/>
          <w:i/>
          <w:iCs/>
          <w:color w:val="000000"/>
          <w:shd w:val="clear" w:color="auto" w:fill="FFFFFF"/>
        </w:rPr>
        <w:t>Codebar</w:t>
      </w:r>
      <w:proofErr w:type="spellEnd"/>
      <w:r w:rsidR="002B03C1" w:rsidRPr="003E4DE3">
        <w:rPr>
          <w:rFonts w:cstheme="minorHAnsi"/>
          <w:color w:val="000000"/>
          <w:shd w:val="clear" w:color="auto" w:fill="FFFFFF"/>
        </w:rPr>
        <w:t>. [online] Available at: &lt;https://codebar.io/london&gt; [Accessed 6 February 2020].</w:t>
      </w:r>
    </w:p>
    <w:p w14:paraId="03B98159" w14:textId="0D584E34" w:rsidR="00551570" w:rsidRPr="003E4DE3" w:rsidRDefault="00551570" w:rsidP="00FE1FB9">
      <w:pPr>
        <w:rPr>
          <w:rFonts w:cstheme="minorHAnsi"/>
        </w:rPr>
      </w:pPr>
      <w:proofErr w:type="spellStart"/>
      <w:r w:rsidRPr="003E4DE3">
        <w:rPr>
          <w:rFonts w:cstheme="minorHAnsi"/>
          <w:color w:val="000000"/>
          <w:shd w:val="clear" w:color="auto" w:fill="FFFFFF"/>
        </w:rPr>
        <w:t>Creately</w:t>
      </w:r>
      <w:proofErr w:type="spellEnd"/>
      <w:r w:rsidRPr="003E4DE3">
        <w:rPr>
          <w:rFonts w:cstheme="minorHAnsi"/>
          <w:color w:val="000000"/>
          <w:shd w:val="clear" w:color="auto" w:fill="FFFFFF"/>
        </w:rPr>
        <w:t>. 2020. </w:t>
      </w:r>
      <w:r w:rsidRPr="003E4DE3">
        <w:rPr>
          <w:rFonts w:cstheme="minorHAnsi"/>
          <w:i/>
          <w:iCs/>
          <w:color w:val="000000"/>
          <w:shd w:val="clear" w:color="auto" w:fill="FFFFFF"/>
        </w:rPr>
        <w:t>Chart, Diagram &amp; Visual Canvas Software</w:t>
      </w:r>
      <w:r w:rsidRPr="003E4DE3">
        <w:rPr>
          <w:rFonts w:cstheme="minorHAnsi"/>
          <w:color w:val="000000"/>
          <w:shd w:val="clear" w:color="auto" w:fill="FFFFFF"/>
        </w:rPr>
        <w:t>. [online] Available at: &lt;https://creately.com/&gt; [Accessed 12 April 2020].</w:t>
      </w:r>
    </w:p>
    <w:p w14:paraId="25153492" w14:textId="41CF4775" w:rsidR="0051454C" w:rsidRPr="003E4DE3" w:rsidRDefault="003D0155" w:rsidP="0051454C">
      <w:pPr>
        <w:rPr>
          <w:rFonts w:cstheme="minorHAnsi"/>
          <w:color w:val="000000"/>
          <w:shd w:val="clear" w:color="auto" w:fill="FFFFFF"/>
        </w:rPr>
      </w:pPr>
      <w:r w:rsidRPr="003E4DE3">
        <w:rPr>
          <w:rFonts w:cstheme="minorHAnsi"/>
          <w:color w:val="000000"/>
          <w:shd w:val="clear" w:color="auto" w:fill="FFFFFF"/>
        </w:rPr>
        <w:lastRenderedPageBreak/>
        <w:t>Datacarpentry.org. 2020. </w:t>
      </w:r>
      <w:r w:rsidRPr="003E4DE3">
        <w:rPr>
          <w:rFonts w:cstheme="minorHAnsi"/>
          <w:i/>
          <w:iCs/>
          <w:color w:val="000000"/>
          <w:shd w:val="clear" w:color="auto" w:fill="FFFFFF"/>
        </w:rPr>
        <w:t xml:space="preserve">Accessing </w:t>
      </w:r>
      <w:proofErr w:type="spellStart"/>
      <w:r w:rsidRPr="003E4DE3">
        <w:rPr>
          <w:rFonts w:cstheme="minorHAnsi"/>
          <w:i/>
          <w:iCs/>
          <w:color w:val="000000"/>
          <w:shd w:val="clear" w:color="auto" w:fill="FFFFFF"/>
        </w:rPr>
        <w:t>Sqlite</w:t>
      </w:r>
      <w:proofErr w:type="spellEnd"/>
      <w:r w:rsidRPr="003E4DE3">
        <w:rPr>
          <w:rFonts w:cstheme="minorHAnsi"/>
          <w:i/>
          <w:iCs/>
          <w:color w:val="000000"/>
          <w:shd w:val="clear" w:color="auto" w:fill="FFFFFF"/>
        </w:rPr>
        <w:t xml:space="preserve"> Databases Using Python </w:t>
      </w:r>
      <w:proofErr w:type="gramStart"/>
      <w:r w:rsidRPr="003E4DE3">
        <w:rPr>
          <w:rFonts w:cstheme="minorHAnsi"/>
          <w:i/>
          <w:iCs/>
          <w:color w:val="000000"/>
          <w:shd w:val="clear" w:color="auto" w:fill="FFFFFF"/>
        </w:rPr>
        <w:t>And</w:t>
      </w:r>
      <w:proofErr w:type="gramEnd"/>
      <w:r w:rsidRPr="003E4DE3">
        <w:rPr>
          <w:rFonts w:cstheme="minorHAnsi"/>
          <w:i/>
          <w:iCs/>
          <w:color w:val="000000"/>
          <w:shd w:val="clear" w:color="auto" w:fill="FFFFFF"/>
        </w:rPr>
        <w:t xml:space="preserve"> Pandas – Data Analysis And Visualization In Python For Ecologists</w:t>
      </w:r>
      <w:r w:rsidRPr="003E4DE3">
        <w:rPr>
          <w:rFonts w:cstheme="minorHAnsi"/>
          <w:color w:val="000000"/>
          <w:shd w:val="clear" w:color="auto" w:fill="FFFFFF"/>
        </w:rPr>
        <w:t>. [online] Available at: &lt;https://datacarpentry.org/python-ecology-lesson/09-working-with-sql/index.html&gt; [Accessed 1 March 2020].</w:t>
      </w:r>
    </w:p>
    <w:p w14:paraId="47F53C67" w14:textId="50F97143" w:rsidR="00314A51" w:rsidRPr="003E4DE3" w:rsidRDefault="00314A51" w:rsidP="0051454C">
      <w:pPr>
        <w:rPr>
          <w:rFonts w:cstheme="minorHAnsi"/>
          <w:color w:val="000000"/>
          <w:shd w:val="clear" w:color="auto" w:fill="FFFFFF"/>
        </w:rPr>
      </w:pPr>
      <w:r w:rsidRPr="003E4DE3">
        <w:rPr>
          <w:rFonts w:cstheme="minorHAnsi"/>
          <w:color w:val="000000"/>
          <w:shd w:val="clear" w:color="auto" w:fill="FFFFFF"/>
        </w:rPr>
        <w:t>Ex Libris. 2020. </w:t>
      </w:r>
      <w:r w:rsidRPr="003E4DE3">
        <w:rPr>
          <w:rFonts w:cstheme="minorHAnsi"/>
          <w:i/>
          <w:iCs/>
          <w:color w:val="000000"/>
          <w:shd w:val="clear" w:color="auto" w:fill="FFFFFF"/>
        </w:rPr>
        <w:t xml:space="preserve">Aleph Integrated Library System </w:t>
      </w:r>
      <w:proofErr w:type="gramStart"/>
      <w:r w:rsidRPr="003E4DE3">
        <w:rPr>
          <w:rFonts w:cstheme="minorHAnsi"/>
          <w:i/>
          <w:iCs/>
          <w:color w:val="000000"/>
          <w:shd w:val="clear" w:color="auto" w:fill="FFFFFF"/>
        </w:rPr>
        <w:t>For</w:t>
      </w:r>
      <w:proofErr w:type="gramEnd"/>
      <w:r w:rsidRPr="003E4DE3">
        <w:rPr>
          <w:rFonts w:cstheme="minorHAnsi"/>
          <w:i/>
          <w:iCs/>
          <w:color w:val="000000"/>
          <w:shd w:val="clear" w:color="auto" w:fill="FFFFFF"/>
        </w:rPr>
        <w:t xml:space="preserve"> Libraries | Ex Libris</w:t>
      </w:r>
      <w:r w:rsidRPr="003E4DE3">
        <w:rPr>
          <w:rFonts w:cstheme="minorHAnsi"/>
          <w:color w:val="000000"/>
          <w:shd w:val="clear" w:color="auto" w:fill="FFFFFF"/>
        </w:rPr>
        <w:t>. [online] Available at: &lt;https://www.exlibrisgroup.com/products/aleph-integrated-library-system/&gt; [Accessed 10 April 2020].</w:t>
      </w:r>
    </w:p>
    <w:p w14:paraId="0C7AEF62" w14:textId="3BFAF206" w:rsidR="00E15A5D" w:rsidRPr="003E4DE3" w:rsidRDefault="00E15A5D" w:rsidP="0051454C">
      <w:pPr>
        <w:rPr>
          <w:rFonts w:cstheme="minorHAnsi"/>
          <w:shd w:val="clear" w:color="auto" w:fill="FFFFFF"/>
        </w:rPr>
      </w:pPr>
      <w:r w:rsidRPr="003E4DE3">
        <w:rPr>
          <w:rFonts w:cstheme="minorHAnsi"/>
          <w:color w:val="000000"/>
          <w:shd w:val="clear" w:color="auto" w:fill="FFFFFF"/>
        </w:rPr>
        <w:t xml:space="preserve">Ex Libris Knowledge </w:t>
      </w:r>
      <w:proofErr w:type="spellStart"/>
      <w:r w:rsidRPr="003E4DE3">
        <w:rPr>
          <w:rFonts w:cstheme="minorHAnsi"/>
          <w:color w:val="000000"/>
          <w:shd w:val="clear" w:color="auto" w:fill="FFFFFF"/>
        </w:rPr>
        <w:t>Center</w:t>
      </w:r>
      <w:proofErr w:type="spellEnd"/>
      <w:r w:rsidRPr="003E4DE3">
        <w:rPr>
          <w:rFonts w:cstheme="minorHAnsi"/>
          <w:color w:val="000000"/>
          <w:shd w:val="clear" w:color="auto" w:fill="FFFFFF"/>
        </w:rPr>
        <w:t>. 2020. </w:t>
      </w:r>
      <w:r w:rsidRPr="003E4DE3">
        <w:rPr>
          <w:rFonts w:cstheme="minorHAnsi"/>
          <w:i/>
          <w:iCs/>
          <w:color w:val="000000"/>
          <w:shd w:val="clear" w:color="auto" w:fill="FFFFFF"/>
        </w:rPr>
        <w:t>New Primo User Interface</w:t>
      </w:r>
      <w:r w:rsidRPr="003E4DE3">
        <w:rPr>
          <w:rFonts w:cstheme="minorHAnsi"/>
          <w:color w:val="000000"/>
          <w:shd w:val="clear" w:color="auto" w:fill="FFFFFF"/>
        </w:rPr>
        <w:t>. [online] Available at: &lt;https://knowledge.exlibrisgroup.com/Primo/Product_Documentation/Primo/New_Primo_User_Interface&gt; [Accessed 19 April 2020].</w:t>
      </w:r>
    </w:p>
    <w:p w14:paraId="7057D0DD" w14:textId="0CF661D0" w:rsidR="00971FAE" w:rsidRPr="003E4DE3" w:rsidRDefault="00D76BE6" w:rsidP="00971FAE">
      <w:pPr>
        <w:rPr>
          <w:rFonts w:cstheme="minorHAnsi"/>
        </w:rPr>
      </w:pPr>
      <w:r w:rsidRPr="003E4DE3">
        <w:rPr>
          <w:rFonts w:eastAsia="Times New Roman" w:cstheme="minorHAnsi"/>
          <w:lang w:eastAsia="en-GB"/>
        </w:rPr>
        <w:t xml:space="preserve">Fenlon, </w:t>
      </w:r>
      <w:r w:rsidR="007E3EB8" w:rsidRPr="003E4DE3">
        <w:rPr>
          <w:rFonts w:eastAsia="Times New Roman" w:cstheme="minorHAnsi"/>
          <w:lang w:eastAsia="en-GB"/>
        </w:rPr>
        <w:t>K</w:t>
      </w:r>
      <w:r w:rsidR="005540C9" w:rsidRPr="003E4DE3">
        <w:rPr>
          <w:rFonts w:eastAsia="Times New Roman" w:cstheme="minorHAnsi"/>
          <w:lang w:eastAsia="en-GB"/>
        </w:rPr>
        <w:t>.</w:t>
      </w:r>
      <w:r w:rsidRPr="003E4DE3">
        <w:rPr>
          <w:rFonts w:eastAsia="Times New Roman" w:cstheme="minorHAnsi"/>
          <w:lang w:eastAsia="en-GB"/>
        </w:rPr>
        <w:t xml:space="preserve">, </w:t>
      </w:r>
      <w:r w:rsidR="007E3EB8" w:rsidRPr="003E4DE3">
        <w:rPr>
          <w:rFonts w:eastAsia="Times New Roman" w:cstheme="minorHAnsi"/>
          <w:lang w:eastAsia="en-GB"/>
        </w:rPr>
        <w:t xml:space="preserve">Colleen </w:t>
      </w:r>
      <w:proofErr w:type="spellStart"/>
      <w:r w:rsidR="007E3EB8" w:rsidRPr="003E4DE3">
        <w:rPr>
          <w:rFonts w:eastAsia="Times New Roman" w:cstheme="minorHAnsi"/>
          <w:lang w:eastAsia="en-GB"/>
        </w:rPr>
        <w:t>Fallaw</w:t>
      </w:r>
      <w:proofErr w:type="spellEnd"/>
      <w:r w:rsidR="007E3EB8" w:rsidRPr="003E4DE3">
        <w:rPr>
          <w:rFonts w:eastAsia="Times New Roman" w:cstheme="minorHAnsi"/>
          <w:lang w:eastAsia="en-GB"/>
        </w:rPr>
        <w:t>, Timothy Cole, and Myung-</w:t>
      </w:r>
      <w:proofErr w:type="spellStart"/>
      <w:r w:rsidR="007E3EB8" w:rsidRPr="003E4DE3">
        <w:rPr>
          <w:rFonts w:eastAsia="Times New Roman" w:cstheme="minorHAnsi"/>
          <w:lang w:eastAsia="en-GB"/>
        </w:rPr>
        <w:t>Ja</w:t>
      </w:r>
      <w:proofErr w:type="spellEnd"/>
      <w:r w:rsidR="007E3EB8" w:rsidRPr="003E4DE3">
        <w:rPr>
          <w:rFonts w:eastAsia="Times New Roman" w:cstheme="minorHAnsi"/>
          <w:lang w:eastAsia="en-GB"/>
        </w:rPr>
        <w:t xml:space="preserve"> Han. 2014.</w:t>
      </w:r>
      <w:r w:rsidR="007E3EB8" w:rsidRPr="003E4DE3">
        <w:rPr>
          <w:rFonts w:eastAsia="Times New Roman" w:cstheme="minorHAnsi"/>
          <w:i/>
          <w:iCs/>
          <w:lang w:eastAsia="en-GB"/>
        </w:rPr>
        <w:t xml:space="preserve"> A preliminary evaluation of </w:t>
      </w:r>
      <w:proofErr w:type="spellStart"/>
      <w:r w:rsidR="007E3EB8" w:rsidRPr="003E4DE3">
        <w:rPr>
          <w:rFonts w:eastAsia="Times New Roman" w:cstheme="minorHAnsi"/>
          <w:i/>
          <w:iCs/>
          <w:lang w:eastAsia="en-GB"/>
        </w:rPr>
        <w:t>HathiTrust</w:t>
      </w:r>
      <w:proofErr w:type="spellEnd"/>
      <w:r w:rsidR="007E3EB8" w:rsidRPr="003E4DE3">
        <w:rPr>
          <w:rFonts w:eastAsia="Times New Roman" w:cstheme="minorHAnsi"/>
          <w:i/>
          <w:iCs/>
          <w:lang w:eastAsia="en-GB"/>
        </w:rPr>
        <w:t xml:space="preserve"> metadata: assessing the sufficiency of legacy records. In Proceedings of the 14th ACM/IEEE-CS Joint Conference on Digital Libraries (JCDL ’14). </w:t>
      </w:r>
      <w:r w:rsidR="007E3EB8" w:rsidRPr="003E4DE3">
        <w:rPr>
          <w:rFonts w:eastAsia="Times New Roman" w:cstheme="minorHAnsi"/>
          <w:lang w:eastAsia="en-GB"/>
        </w:rPr>
        <w:t xml:space="preserve">IEEE Press, 317–320. Available at: </w:t>
      </w:r>
      <w:hyperlink r:id="rId14" w:history="1">
        <w:r w:rsidR="007E3EB8" w:rsidRPr="003E4DE3">
          <w:rPr>
            <w:rStyle w:val="Hyperlink"/>
            <w:rFonts w:cstheme="minorHAnsi"/>
            <w:color w:val="auto"/>
          </w:rPr>
          <w:t>https://dl.acm.org/doi/abs/10.5555/2740769.2740824</w:t>
        </w:r>
      </w:hyperlink>
      <w:r w:rsidR="007E3EB8" w:rsidRPr="003E4DE3">
        <w:rPr>
          <w:rFonts w:cstheme="minorHAnsi"/>
        </w:rPr>
        <w:t xml:space="preserve"> (Accessed: 10 April 2020).</w:t>
      </w:r>
    </w:p>
    <w:p w14:paraId="73F4AF4F" w14:textId="43CADA5B" w:rsidR="00971FAE" w:rsidRPr="003E4DE3" w:rsidRDefault="00971FAE" w:rsidP="00971FAE">
      <w:pPr>
        <w:rPr>
          <w:rFonts w:cstheme="minorHAnsi"/>
          <w:color w:val="000000"/>
          <w:shd w:val="clear" w:color="auto" w:fill="FFFFFF"/>
        </w:rPr>
      </w:pPr>
      <w:r w:rsidRPr="003E4DE3">
        <w:rPr>
          <w:rFonts w:cstheme="minorHAnsi"/>
        </w:rPr>
        <w:t xml:space="preserve">Green, J., 2020. </w:t>
      </w:r>
      <w:proofErr w:type="spellStart"/>
      <w:r w:rsidRPr="003E4DE3">
        <w:rPr>
          <w:rFonts w:cstheme="minorHAnsi"/>
          <w:i/>
          <w:iCs/>
        </w:rPr>
        <w:t>JessicaGreen</w:t>
      </w:r>
      <w:proofErr w:type="spellEnd"/>
      <w:r w:rsidRPr="003E4DE3">
        <w:rPr>
          <w:rFonts w:cstheme="minorHAnsi"/>
          <w:i/>
          <w:iCs/>
        </w:rPr>
        <w:t>/PIMMS.</w:t>
      </w:r>
      <w:r w:rsidRPr="003E4DE3">
        <w:rPr>
          <w:rFonts w:cstheme="minorHAnsi"/>
        </w:rPr>
        <w:t xml:space="preserve"> [online] GitHub. Available at: &lt;https://github.com/JessicaGreen/PIMMS&gt; </w:t>
      </w:r>
      <w:r w:rsidRPr="003E4DE3">
        <w:rPr>
          <w:rFonts w:cstheme="minorHAnsi"/>
          <w:color w:val="000000"/>
          <w:shd w:val="clear" w:color="auto" w:fill="FFFFFF"/>
        </w:rPr>
        <w:t>[Accessed 4 April 2020].</w:t>
      </w:r>
    </w:p>
    <w:p w14:paraId="35CF64B9" w14:textId="7311C136" w:rsidR="00971FAE" w:rsidRPr="003E4DE3" w:rsidRDefault="000D108A" w:rsidP="0051454C">
      <w:pPr>
        <w:rPr>
          <w:rFonts w:cstheme="minorHAnsi"/>
          <w:color w:val="000000"/>
          <w:shd w:val="clear" w:color="auto" w:fill="FFFFFF"/>
        </w:rPr>
      </w:pPr>
      <w:r w:rsidRPr="003E4DE3">
        <w:rPr>
          <w:rFonts w:cstheme="minorHAnsi"/>
          <w:color w:val="000000"/>
          <w:shd w:val="clear" w:color="auto" w:fill="FFFFFF"/>
        </w:rPr>
        <w:t xml:space="preserve">International Association of Sound and </w:t>
      </w:r>
      <w:proofErr w:type="spellStart"/>
      <w:r w:rsidRPr="003E4DE3">
        <w:rPr>
          <w:rFonts w:cstheme="minorHAnsi"/>
          <w:color w:val="000000"/>
          <w:shd w:val="clear" w:color="auto" w:fill="FFFFFF"/>
        </w:rPr>
        <w:t>Audiovisual</w:t>
      </w:r>
      <w:proofErr w:type="spellEnd"/>
      <w:r w:rsidRPr="003E4DE3">
        <w:rPr>
          <w:rFonts w:cstheme="minorHAnsi"/>
          <w:color w:val="000000"/>
          <w:shd w:val="clear" w:color="auto" w:fill="FFFFFF"/>
        </w:rPr>
        <w:t xml:space="preserve"> Archives. 2020. </w:t>
      </w:r>
      <w:r w:rsidRPr="003E4DE3">
        <w:rPr>
          <w:rFonts w:cstheme="minorHAnsi"/>
          <w:i/>
          <w:iCs/>
          <w:color w:val="000000"/>
          <w:shd w:val="clear" w:color="auto" w:fill="FFFFFF"/>
        </w:rPr>
        <w:t>6.2.1 Submission Information Package (SIP)</w:t>
      </w:r>
      <w:r w:rsidRPr="003E4DE3">
        <w:rPr>
          <w:rFonts w:cstheme="minorHAnsi"/>
          <w:color w:val="000000"/>
          <w:shd w:val="clear" w:color="auto" w:fill="FFFFFF"/>
        </w:rPr>
        <w:t>. [online] Available at: &lt;https://www.iasa-web.org/tc04/submission-information-package-sip&gt; [Accessed 19 April 2020].</w:t>
      </w:r>
    </w:p>
    <w:p w14:paraId="3E1A69A2" w14:textId="69FEA286" w:rsidR="00180D76" w:rsidRPr="003E4DE3" w:rsidRDefault="00180D76" w:rsidP="0051454C">
      <w:pPr>
        <w:rPr>
          <w:rFonts w:cstheme="minorHAnsi"/>
        </w:rPr>
      </w:pPr>
      <w:r w:rsidRPr="003E4DE3">
        <w:rPr>
          <w:rFonts w:cstheme="minorHAnsi"/>
          <w:color w:val="000000"/>
          <w:shd w:val="clear" w:color="auto" w:fill="FFFFFF"/>
        </w:rPr>
        <w:t>International Council on Archives. 2000. </w:t>
      </w:r>
      <w:r w:rsidRPr="003E4DE3">
        <w:rPr>
          <w:rFonts w:cstheme="minorHAnsi"/>
          <w:i/>
          <w:iCs/>
          <w:color w:val="000000"/>
          <w:shd w:val="clear" w:color="auto" w:fill="FFFFFF"/>
        </w:rPr>
        <w:t>ISAD(G): General International Standard Archival Description</w:t>
      </w:r>
      <w:r w:rsidRPr="003E4DE3">
        <w:rPr>
          <w:rFonts w:cstheme="minorHAnsi"/>
          <w:color w:val="000000"/>
          <w:shd w:val="clear" w:color="auto" w:fill="FFFFFF"/>
        </w:rPr>
        <w:t>. [online] Available at: &lt;https://www.ica.org/sites/default/files/CBPS_2000_Guidelines_ISAD(G)_Second-edition_EN.pdf&gt; [Accessed 19 April 2020].</w:t>
      </w:r>
    </w:p>
    <w:p w14:paraId="626E4813" w14:textId="72CAB8CD" w:rsidR="00314A51" w:rsidRPr="003E4DE3" w:rsidRDefault="00314A51" w:rsidP="0051454C">
      <w:pPr>
        <w:rPr>
          <w:rFonts w:cstheme="minorHAnsi"/>
        </w:rPr>
      </w:pPr>
      <w:r w:rsidRPr="003E4DE3">
        <w:rPr>
          <w:rFonts w:cstheme="minorHAnsi"/>
          <w:color w:val="000000"/>
          <w:shd w:val="clear" w:color="auto" w:fill="FFFFFF"/>
        </w:rPr>
        <w:t>Library of Congress. 2008. </w:t>
      </w:r>
      <w:r w:rsidRPr="003E4DE3">
        <w:rPr>
          <w:rFonts w:cstheme="minorHAnsi"/>
          <w:i/>
          <w:iCs/>
          <w:color w:val="000000"/>
          <w:shd w:val="clear" w:color="auto" w:fill="FFFFFF"/>
        </w:rPr>
        <w:t>MARC In XML</w:t>
      </w:r>
      <w:r w:rsidRPr="003E4DE3">
        <w:rPr>
          <w:rFonts w:cstheme="minorHAnsi"/>
          <w:color w:val="000000"/>
          <w:shd w:val="clear" w:color="auto" w:fill="FFFFFF"/>
        </w:rPr>
        <w:t>. [online] Available at: &lt;https://www.loc.gov/marc/marcxml.html&gt; [Accessed 7 April 2020].</w:t>
      </w:r>
    </w:p>
    <w:p w14:paraId="21E5A872" w14:textId="352EC16E" w:rsidR="00314A51" w:rsidRPr="003E4DE3" w:rsidRDefault="00314A51" w:rsidP="0051454C">
      <w:pPr>
        <w:rPr>
          <w:rFonts w:cstheme="minorHAnsi"/>
        </w:rPr>
      </w:pPr>
      <w:proofErr w:type="spellStart"/>
      <w:r w:rsidRPr="003E4DE3">
        <w:rPr>
          <w:rFonts w:cstheme="minorHAnsi"/>
          <w:color w:val="000000"/>
          <w:shd w:val="clear" w:color="auto" w:fill="FFFFFF"/>
        </w:rPr>
        <w:t>Lucidchart</w:t>
      </w:r>
      <w:proofErr w:type="spellEnd"/>
      <w:r w:rsidRPr="003E4DE3">
        <w:rPr>
          <w:rFonts w:cstheme="minorHAnsi"/>
          <w:color w:val="000000"/>
          <w:shd w:val="clear" w:color="auto" w:fill="FFFFFF"/>
        </w:rPr>
        <w:t>. 2020. [online] Available at: &lt;https://www.lucidchart.com/&gt; [Accessed 19 April 2020].</w:t>
      </w:r>
    </w:p>
    <w:p w14:paraId="15754323" w14:textId="48C12771" w:rsidR="00971FAE" w:rsidRPr="003E4DE3" w:rsidRDefault="0051454C" w:rsidP="00971FAE">
      <w:pPr>
        <w:rPr>
          <w:rFonts w:cstheme="minorHAnsi"/>
          <w:color w:val="000000"/>
          <w:shd w:val="clear" w:color="auto" w:fill="FFFFFF"/>
        </w:rPr>
      </w:pPr>
      <w:r w:rsidRPr="003E4DE3">
        <w:rPr>
          <w:rFonts w:cstheme="minorHAnsi"/>
          <w:color w:val="000000"/>
          <w:shd w:val="clear" w:color="auto" w:fill="FFFFFF"/>
        </w:rPr>
        <w:t>Morgan, C</w:t>
      </w:r>
      <w:r w:rsidR="00314A51" w:rsidRPr="003E4DE3">
        <w:rPr>
          <w:rFonts w:cstheme="minorHAnsi"/>
          <w:color w:val="000000"/>
          <w:shd w:val="clear" w:color="auto" w:fill="FFFFFF"/>
        </w:rPr>
        <w:t>.</w:t>
      </w:r>
      <w:r w:rsidRPr="003E4DE3">
        <w:rPr>
          <w:rFonts w:cstheme="minorHAnsi"/>
          <w:color w:val="000000"/>
          <w:shd w:val="clear" w:color="auto" w:fill="FFFFFF"/>
        </w:rPr>
        <w:t xml:space="preserve"> 2013. </w:t>
      </w:r>
      <w:proofErr w:type="spellStart"/>
      <w:r w:rsidRPr="003E4DE3">
        <w:rPr>
          <w:rFonts w:cstheme="minorHAnsi"/>
          <w:i/>
          <w:iCs/>
          <w:color w:val="000000"/>
          <w:shd w:val="clear" w:color="auto" w:fill="FFFFFF"/>
        </w:rPr>
        <w:t>Ebscohost</w:t>
      </w:r>
      <w:proofErr w:type="spellEnd"/>
      <w:r w:rsidRPr="003E4DE3">
        <w:rPr>
          <w:rFonts w:cstheme="minorHAnsi"/>
          <w:i/>
          <w:iCs/>
          <w:color w:val="000000"/>
          <w:shd w:val="clear" w:color="auto" w:fill="FFFFFF"/>
        </w:rPr>
        <w:t xml:space="preserve"> Login</w:t>
      </w:r>
      <w:r w:rsidRPr="003E4DE3">
        <w:rPr>
          <w:rFonts w:cstheme="minorHAnsi"/>
          <w:color w:val="000000"/>
          <w:shd w:val="clear" w:color="auto" w:fill="FFFFFF"/>
        </w:rPr>
        <w:t>. [online] Search.ebscohost.com. Available at: &lt;http://search.ebscohost.com/login.aspx?direct=true&amp;db=llf&amp;AN=101801356&amp;site=ehost-live&gt; [Accessed 9 April 2020].</w:t>
      </w:r>
    </w:p>
    <w:p w14:paraId="5FDEC496" w14:textId="19D5E80A" w:rsidR="001F4ADE" w:rsidRPr="003E4DE3" w:rsidRDefault="001F4ADE" w:rsidP="0051454C">
      <w:pPr>
        <w:rPr>
          <w:rFonts w:cstheme="minorHAnsi"/>
          <w:color w:val="000000"/>
          <w:shd w:val="clear" w:color="auto" w:fill="FFFFFF"/>
        </w:rPr>
      </w:pPr>
      <w:r w:rsidRPr="003E4DE3">
        <w:rPr>
          <w:rFonts w:cstheme="minorHAnsi"/>
          <w:color w:val="000000"/>
          <w:shd w:val="clear" w:color="auto" w:fill="FFFFFF"/>
        </w:rPr>
        <w:t>Moss, H., 2020. </w:t>
      </w:r>
      <w:proofErr w:type="spellStart"/>
      <w:r w:rsidRPr="003E4DE3">
        <w:rPr>
          <w:rFonts w:cstheme="minorHAnsi"/>
          <w:i/>
          <w:iCs/>
          <w:color w:val="000000"/>
          <w:shd w:val="clear" w:color="auto" w:fill="FFFFFF"/>
        </w:rPr>
        <w:t>Harryjmoss</w:t>
      </w:r>
      <w:proofErr w:type="spellEnd"/>
      <w:r w:rsidRPr="003E4DE3">
        <w:rPr>
          <w:rFonts w:cstheme="minorHAnsi"/>
          <w:i/>
          <w:iCs/>
          <w:color w:val="000000"/>
          <w:shd w:val="clear" w:color="auto" w:fill="FFFFFF"/>
        </w:rPr>
        <w:t>/</w:t>
      </w:r>
      <w:proofErr w:type="spellStart"/>
      <w:r w:rsidRPr="003E4DE3">
        <w:rPr>
          <w:rFonts w:cstheme="minorHAnsi"/>
          <w:i/>
          <w:iCs/>
          <w:color w:val="000000"/>
          <w:shd w:val="clear" w:color="auto" w:fill="FFFFFF"/>
        </w:rPr>
        <w:t>Hmdsiegfriedanalysis</w:t>
      </w:r>
      <w:proofErr w:type="spellEnd"/>
      <w:r w:rsidRPr="003E4DE3">
        <w:rPr>
          <w:rFonts w:cstheme="minorHAnsi"/>
          <w:color w:val="000000"/>
          <w:shd w:val="clear" w:color="auto" w:fill="FFFFFF"/>
        </w:rPr>
        <w:t>. [online] GitHub. Available at: &lt;https://github.com/harryjmoss/HMDSiegfriedAnalysis&gt; [Accessed 4 April 2020].</w:t>
      </w:r>
    </w:p>
    <w:p w14:paraId="72E6AB89" w14:textId="2AF5CCA1" w:rsidR="00CD2DF2" w:rsidRPr="003E4DE3" w:rsidRDefault="00CD2DF2" w:rsidP="0051454C">
      <w:pPr>
        <w:rPr>
          <w:rFonts w:cstheme="minorHAnsi"/>
          <w:color w:val="000000"/>
          <w:shd w:val="clear" w:color="auto" w:fill="FFFFFF"/>
        </w:rPr>
      </w:pPr>
      <w:r w:rsidRPr="003E4DE3">
        <w:rPr>
          <w:rFonts w:cstheme="minorHAnsi"/>
          <w:color w:val="000000"/>
          <w:shd w:val="clear" w:color="auto" w:fill="FFFFFF"/>
        </w:rPr>
        <w:t>National Archives. 2017. </w:t>
      </w:r>
      <w:r w:rsidRPr="003E4DE3">
        <w:rPr>
          <w:rFonts w:cstheme="minorHAnsi"/>
          <w:i/>
          <w:iCs/>
          <w:color w:val="000000"/>
          <w:shd w:val="clear" w:color="auto" w:fill="FFFFFF"/>
        </w:rPr>
        <w:t>DROID: User Guide</w:t>
      </w:r>
      <w:r w:rsidRPr="003E4DE3">
        <w:rPr>
          <w:rFonts w:cstheme="minorHAnsi"/>
          <w:color w:val="000000"/>
          <w:shd w:val="clear" w:color="auto" w:fill="FFFFFF"/>
        </w:rPr>
        <w:t>. [online] Available at: &lt;https://www.nationalarchives.gov.uk/documents/information-management/droid-user-guide.pdf&gt; [Accessed 11 February 2020].</w:t>
      </w:r>
    </w:p>
    <w:p w14:paraId="15AF5A65" w14:textId="5D619352" w:rsidR="00D76BE6" w:rsidRPr="003E4DE3" w:rsidRDefault="00D76BE6" w:rsidP="0051454C">
      <w:pPr>
        <w:rPr>
          <w:rFonts w:cstheme="minorHAnsi"/>
          <w:color w:val="000000"/>
          <w:shd w:val="clear" w:color="auto" w:fill="FFFFFF"/>
        </w:rPr>
      </w:pPr>
      <w:r w:rsidRPr="003E4DE3">
        <w:rPr>
          <w:rFonts w:cstheme="minorHAnsi"/>
          <w:color w:val="000000"/>
          <w:shd w:val="clear" w:color="auto" w:fill="FFFFFF"/>
        </w:rPr>
        <w:t>Neil, W., 2019. </w:t>
      </w:r>
      <w:r w:rsidRPr="003E4DE3">
        <w:rPr>
          <w:rFonts w:cstheme="minorHAnsi"/>
          <w:i/>
          <w:iCs/>
          <w:color w:val="000000"/>
          <w:shd w:val="clear" w:color="auto" w:fill="FFFFFF"/>
        </w:rPr>
        <w:t xml:space="preserve">The British </w:t>
      </w:r>
      <w:proofErr w:type="spellStart"/>
      <w:r w:rsidRPr="003E4DE3">
        <w:rPr>
          <w:rFonts w:cstheme="minorHAnsi"/>
          <w:i/>
          <w:iCs/>
          <w:color w:val="000000"/>
          <w:shd w:val="clear" w:color="auto" w:fill="FFFFFF"/>
        </w:rPr>
        <w:t>Library’S</w:t>
      </w:r>
      <w:proofErr w:type="spellEnd"/>
      <w:r w:rsidRPr="003E4DE3">
        <w:rPr>
          <w:rFonts w:cstheme="minorHAnsi"/>
          <w:i/>
          <w:iCs/>
          <w:color w:val="000000"/>
          <w:shd w:val="clear" w:color="auto" w:fill="FFFFFF"/>
        </w:rPr>
        <w:t xml:space="preserve"> New Collection Metadata Strategy - Digital Scholarship Blog</w:t>
      </w:r>
      <w:r w:rsidRPr="003E4DE3">
        <w:rPr>
          <w:rFonts w:cstheme="minorHAnsi"/>
          <w:color w:val="000000"/>
          <w:shd w:val="clear" w:color="auto" w:fill="FFFFFF"/>
        </w:rPr>
        <w:t>. [online] Blogs.bl.uk. Available at: &lt;https://blogs.bl.uk/digital-scholarship/2019/04/the-british-librarys-new-collection-metadata-strategy.html&gt; [Accessed 12 February 2020].</w:t>
      </w:r>
    </w:p>
    <w:p w14:paraId="035D956C" w14:textId="50BB4048" w:rsidR="00832455" w:rsidRPr="003E4DE3" w:rsidRDefault="00832455" w:rsidP="0051454C">
      <w:pPr>
        <w:rPr>
          <w:rFonts w:cstheme="minorHAnsi"/>
          <w:color w:val="000000"/>
          <w:shd w:val="clear" w:color="auto" w:fill="FFFFFF"/>
        </w:rPr>
      </w:pPr>
      <w:r w:rsidRPr="003E4DE3">
        <w:rPr>
          <w:rFonts w:cstheme="minorHAnsi"/>
          <w:color w:val="000000"/>
          <w:shd w:val="clear" w:color="auto" w:fill="FFFFFF"/>
        </w:rPr>
        <w:lastRenderedPageBreak/>
        <w:t>Pennock, M., 2016. </w:t>
      </w:r>
      <w:r w:rsidRPr="003E4DE3">
        <w:rPr>
          <w:rFonts w:cstheme="minorHAnsi"/>
          <w:i/>
          <w:iCs/>
          <w:color w:val="000000"/>
          <w:shd w:val="clear" w:color="auto" w:fill="FFFFFF"/>
        </w:rPr>
        <w:t xml:space="preserve">Preservation </w:t>
      </w:r>
      <w:proofErr w:type="gramStart"/>
      <w:r w:rsidRPr="003E4DE3">
        <w:rPr>
          <w:rFonts w:cstheme="minorHAnsi"/>
          <w:i/>
          <w:iCs/>
          <w:color w:val="000000"/>
          <w:shd w:val="clear" w:color="auto" w:fill="FFFFFF"/>
        </w:rPr>
        <w:t>Of</w:t>
      </w:r>
      <w:proofErr w:type="gramEnd"/>
      <w:r w:rsidRPr="003E4DE3">
        <w:rPr>
          <w:rFonts w:cstheme="minorHAnsi"/>
          <w:i/>
          <w:iCs/>
          <w:color w:val="000000"/>
          <w:shd w:val="clear" w:color="auto" w:fill="FFFFFF"/>
        </w:rPr>
        <w:t xml:space="preserve"> Ingested Collections: Assessments, Sampling &amp; Action Plans (PICASA)</w:t>
      </w:r>
      <w:r w:rsidRPr="003E4DE3">
        <w:rPr>
          <w:rFonts w:cstheme="minorHAnsi"/>
          <w:color w:val="000000"/>
          <w:shd w:val="clear" w:color="auto" w:fill="FFFFFF"/>
        </w:rPr>
        <w:t>. London: British Library.</w:t>
      </w:r>
    </w:p>
    <w:p w14:paraId="089B3FAE" w14:textId="77777777" w:rsidR="003D0155" w:rsidRPr="003E4DE3" w:rsidRDefault="003D0155" w:rsidP="003D0155">
      <w:pPr>
        <w:rPr>
          <w:rFonts w:cstheme="minorHAnsi"/>
          <w:color w:val="000000"/>
          <w:shd w:val="clear" w:color="auto" w:fill="FFFFFF"/>
        </w:rPr>
      </w:pPr>
      <w:r w:rsidRPr="003E4DE3">
        <w:rPr>
          <w:rFonts w:cstheme="minorHAnsi"/>
          <w:color w:val="000000"/>
          <w:shd w:val="clear" w:color="auto" w:fill="FFFFFF"/>
        </w:rPr>
        <w:t>stackoverflow.com. 2017. </w:t>
      </w:r>
      <w:proofErr w:type="spellStart"/>
      <w:r w:rsidRPr="003E4DE3">
        <w:rPr>
          <w:rFonts w:cstheme="minorHAnsi"/>
          <w:i/>
          <w:iCs/>
          <w:color w:val="000000"/>
          <w:shd w:val="clear" w:color="auto" w:fill="FFFFFF"/>
        </w:rPr>
        <w:t>Openpyxl</w:t>
      </w:r>
      <w:proofErr w:type="spellEnd"/>
      <w:r w:rsidRPr="003E4DE3">
        <w:rPr>
          <w:rFonts w:cstheme="minorHAnsi"/>
          <w:i/>
          <w:iCs/>
          <w:color w:val="000000"/>
          <w:shd w:val="clear" w:color="auto" w:fill="FFFFFF"/>
        </w:rPr>
        <w:t xml:space="preserve"> Read Out Excel And Save Into Database</w:t>
      </w:r>
      <w:r w:rsidRPr="003E4DE3">
        <w:rPr>
          <w:rFonts w:cstheme="minorHAnsi"/>
          <w:color w:val="000000"/>
          <w:shd w:val="clear" w:color="auto" w:fill="FFFFFF"/>
        </w:rPr>
        <w:t>. [online] Stack Overflow. Available at: &lt;https://stackoverflow.com/questions/47432988/openpyxl-read-out-excel-and-save-into-database&gt; [Accessed 11 April 2020].</w:t>
      </w:r>
    </w:p>
    <w:p w14:paraId="46E6BBAB" w14:textId="77777777" w:rsidR="003D0155" w:rsidRPr="003E4DE3" w:rsidRDefault="003D0155" w:rsidP="003D0155">
      <w:pPr>
        <w:rPr>
          <w:rFonts w:cstheme="minorHAnsi"/>
          <w:color w:val="000000"/>
          <w:shd w:val="clear" w:color="auto" w:fill="FFFFFF"/>
        </w:rPr>
      </w:pPr>
      <w:r w:rsidRPr="003E4DE3">
        <w:rPr>
          <w:rFonts w:cstheme="minorHAnsi"/>
          <w:color w:val="000000"/>
          <w:shd w:val="clear" w:color="auto" w:fill="FFFFFF"/>
        </w:rPr>
        <w:t>stackoverflow.com. 2018. </w:t>
      </w:r>
      <w:proofErr w:type="spellStart"/>
      <w:r w:rsidRPr="003E4DE3">
        <w:rPr>
          <w:rFonts w:cstheme="minorHAnsi"/>
          <w:i/>
          <w:iCs/>
          <w:color w:val="000000"/>
          <w:shd w:val="clear" w:color="auto" w:fill="FFFFFF"/>
        </w:rPr>
        <w:t>Mysql</w:t>
      </w:r>
      <w:proofErr w:type="spellEnd"/>
      <w:r w:rsidRPr="003E4DE3">
        <w:rPr>
          <w:rFonts w:cstheme="minorHAnsi"/>
          <w:i/>
          <w:iCs/>
          <w:color w:val="000000"/>
          <w:shd w:val="clear" w:color="auto" w:fill="FFFFFF"/>
        </w:rPr>
        <w:t xml:space="preserve"> Select All Columns </w:t>
      </w:r>
      <w:proofErr w:type="gramStart"/>
      <w:r w:rsidRPr="003E4DE3">
        <w:rPr>
          <w:rFonts w:cstheme="minorHAnsi"/>
          <w:i/>
          <w:iCs/>
          <w:color w:val="000000"/>
          <w:shd w:val="clear" w:color="auto" w:fill="FFFFFF"/>
        </w:rPr>
        <w:t>From</w:t>
      </w:r>
      <w:proofErr w:type="gramEnd"/>
      <w:r w:rsidRPr="003E4DE3">
        <w:rPr>
          <w:rFonts w:cstheme="minorHAnsi"/>
          <w:i/>
          <w:iCs/>
          <w:color w:val="000000"/>
          <w:shd w:val="clear" w:color="auto" w:fill="FFFFFF"/>
        </w:rPr>
        <w:t xml:space="preserve"> One Table And Some From Another Table</w:t>
      </w:r>
      <w:r w:rsidRPr="003E4DE3">
        <w:rPr>
          <w:rFonts w:cstheme="minorHAnsi"/>
          <w:color w:val="000000"/>
          <w:shd w:val="clear" w:color="auto" w:fill="FFFFFF"/>
        </w:rPr>
        <w:t>. [online] Stack Overflow. Available at: &lt;https://stackoverflow.com/questions/3492904/mysql-select-all-columns-from-one-table-and-some-from-another-table&gt; [Accessed 3 April 2020].</w:t>
      </w:r>
    </w:p>
    <w:p w14:paraId="60AE452D" w14:textId="34495376" w:rsidR="00BE0B0A" w:rsidRPr="003E4DE3" w:rsidRDefault="003D0155" w:rsidP="003D0155">
      <w:pPr>
        <w:rPr>
          <w:rFonts w:cstheme="minorHAnsi"/>
          <w:color w:val="000000"/>
          <w:shd w:val="clear" w:color="auto" w:fill="FFFFFF"/>
        </w:rPr>
      </w:pPr>
      <w:r w:rsidRPr="003E4DE3">
        <w:rPr>
          <w:rFonts w:cstheme="minorHAnsi"/>
          <w:color w:val="000000"/>
          <w:shd w:val="clear" w:color="auto" w:fill="FFFFFF"/>
        </w:rPr>
        <w:t>SQLite Tutorial. 2020. </w:t>
      </w:r>
      <w:proofErr w:type="spellStart"/>
      <w:r w:rsidRPr="003E4DE3">
        <w:rPr>
          <w:rFonts w:cstheme="minorHAnsi"/>
          <w:i/>
          <w:iCs/>
          <w:color w:val="000000"/>
          <w:shd w:val="clear" w:color="auto" w:fill="FFFFFF"/>
        </w:rPr>
        <w:t>Sqlite</w:t>
      </w:r>
      <w:proofErr w:type="spellEnd"/>
      <w:r w:rsidRPr="003E4DE3">
        <w:rPr>
          <w:rFonts w:cstheme="minorHAnsi"/>
          <w:i/>
          <w:iCs/>
          <w:color w:val="000000"/>
          <w:shd w:val="clear" w:color="auto" w:fill="FFFFFF"/>
        </w:rPr>
        <w:t xml:space="preserve"> INNER JOIN </w:t>
      </w:r>
      <w:proofErr w:type="gramStart"/>
      <w:r w:rsidRPr="003E4DE3">
        <w:rPr>
          <w:rFonts w:cstheme="minorHAnsi"/>
          <w:i/>
          <w:iCs/>
          <w:color w:val="000000"/>
          <w:shd w:val="clear" w:color="auto" w:fill="FFFFFF"/>
        </w:rPr>
        <w:t>With</w:t>
      </w:r>
      <w:proofErr w:type="gramEnd"/>
      <w:r w:rsidRPr="003E4DE3">
        <w:rPr>
          <w:rFonts w:cstheme="minorHAnsi"/>
          <w:i/>
          <w:iCs/>
          <w:color w:val="000000"/>
          <w:shd w:val="clear" w:color="auto" w:fill="FFFFFF"/>
        </w:rPr>
        <w:t xml:space="preserve"> Examples</w:t>
      </w:r>
      <w:r w:rsidRPr="003E4DE3">
        <w:rPr>
          <w:rFonts w:cstheme="minorHAnsi"/>
          <w:color w:val="000000"/>
          <w:shd w:val="clear" w:color="auto" w:fill="FFFFFF"/>
        </w:rPr>
        <w:t>. [online] Available at: &lt;https://www.sqlitetutorial.net/sqlite-inner-join/&gt; [Accessed 5 April 2020].</w:t>
      </w:r>
    </w:p>
    <w:p w14:paraId="7C13AA28" w14:textId="0AB28715" w:rsidR="0051454C" w:rsidRPr="003E4DE3" w:rsidRDefault="0051454C" w:rsidP="003D0155">
      <w:pPr>
        <w:rPr>
          <w:rFonts w:cstheme="minorHAnsi"/>
          <w:color w:val="000000"/>
          <w:shd w:val="clear" w:color="auto" w:fill="FFFFFF"/>
        </w:rPr>
      </w:pPr>
      <w:proofErr w:type="spellStart"/>
      <w:r w:rsidRPr="003E4DE3">
        <w:rPr>
          <w:rFonts w:cstheme="minorHAnsi"/>
          <w:color w:val="000000"/>
          <w:shd w:val="clear" w:color="auto" w:fill="FFFFFF"/>
        </w:rPr>
        <w:t>TechSpot</w:t>
      </w:r>
      <w:proofErr w:type="spellEnd"/>
      <w:r w:rsidRPr="003E4DE3">
        <w:rPr>
          <w:rFonts w:cstheme="minorHAnsi"/>
          <w:color w:val="000000"/>
          <w:shd w:val="clear" w:color="auto" w:fill="FFFFFF"/>
        </w:rPr>
        <w:t>. 2019. </w:t>
      </w:r>
      <w:r w:rsidRPr="003E4DE3">
        <w:rPr>
          <w:rFonts w:cstheme="minorHAnsi"/>
          <w:i/>
          <w:iCs/>
          <w:color w:val="000000"/>
          <w:shd w:val="clear" w:color="auto" w:fill="FFFFFF"/>
        </w:rPr>
        <w:t>Quickly Convert Between Storage Size Units: KB, MB, GB, TB &amp; 512 Byte Blocks</w:t>
      </w:r>
      <w:r w:rsidRPr="003E4DE3">
        <w:rPr>
          <w:rFonts w:cstheme="minorHAnsi"/>
          <w:color w:val="000000"/>
          <w:shd w:val="clear" w:color="auto" w:fill="FFFFFF"/>
        </w:rPr>
        <w:t>. [online] Available at: &lt;https://www.techspot.com/news/68482-quickly-convert-between-storage-size-units-kb-mb.html&gt; [Accessed 18 April 2020].</w:t>
      </w:r>
    </w:p>
    <w:p w14:paraId="38326F6C" w14:textId="2C07B5C2" w:rsidR="00C32D54" w:rsidRPr="003E4DE3" w:rsidRDefault="003D0155" w:rsidP="00410C24">
      <w:pPr>
        <w:rPr>
          <w:rFonts w:cstheme="minorHAnsi"/>
          <w:color w:val="000000"/>
          <w:shd w:val="clear" w:color="auto" w:fill="FFFFFF"/>
        </w:rPr>
      </w:pPr>
      <w:r w:rsidRPr="003E4DE3">
        <w:rPr>
          <w:rFonts w:cstheme="minorHAnsi"/>
          <w:color w:val="000000"/>
          <w:shd w:val="clear" w:color="auto" w:fill="FFFFFF"/>
        </w:rPr>
        <w:t>W3schools.com. 2020. </w:t>
      </w:r>
      <w:r w:rsidRPr="003E4DE3">
        <w:rPr>
          <w:rFonts w:cstheme="minorHAnsi"/>
          <w:i/>
          <w:iCs/>
          <w:color w:val="000000"/>
          <w:shd w:val="clear" w:color="auto" w:fill="FFFFFF"/>
        </w:rPr>
        <w:t>SQL INSERT INTO SELECT Statement</w:t>
      </w:r>
      <w:r w:rsidRPr="003E4DE3">
        <w:rPr>
          <w:rFonts w:cstheme="minorHAnsi"/>
          <w:color w:val="000000"/>
          <w:shd w:val="clear" w:color="auto" w:fill="FFFFFF"/>
        </w:rPr>
        <w:t>. [online] Available at: &lt;https://www.w3schools.com/sql/sql_insert_into_select.asp&gt; [Accessed 13 April 2020].</w:t>
      </w:r>
    </w:p>
    <w:p w14:paraId="49C0DC83" w14:textId="77777777" w:rsidR="00410C24" w:rsidRPr="003E4DE3" w:rsidRDefault="00410C24" w:rsidP="0044016F">
      <w:pPr>
        <w:rPr>
          <w:rFonts w:cstheme="minorHAnsi"/>
          <w:b/>
          <w:bCs/>
          <w:lang w:val="en-US"/>
        </w:rPr>
      </w:pPr>
      <w:r w:rsidRPr="003E4DE3">
        <w:rPr>
          <w:rFonts w:cstheme="minorHAnsi"/>
          <w:b/>
          <w:bCs/>
          <w:lang w:val="en-US"/>
        </w:rPr>
        <w:t>Appendix</w:t>
      </w:r>
    </w:p>
    <w:p w14:paraId="06D86CD4" w14:textId="77777777" w:rsidR="00410C24" w:rsidRPr="003E4DE3" w:rsidRDefault="00410C24" w:rsidP="00410C24">
      <w:pPr>
        <w:pStyle w:val="ListParagraph"/>
        <w:numPr>
          <w:ilvl w:val="0"/>
          <w:numId w:val="10"/>
        </w:numPr>
        <w:spacing w:before="100" w:beforeAutospacing="1" w:after="100" w:afterAutospacing="1" w:line="240" w:lineRule="auto"/>
        <w:contextualSpacing w:val="0"/>
        <w:rPr>
          <w:rFonts w:cstheme="minorHAnsi"/>
          <w:lang w:val="en-US"/>
        </w:rPr>
      </w:pPr>
      <w:r w:rsidRPr="003E4DE3">
        <w:rPr>
          <w:rFonts w:cstheme="minorHAnsi"/>
          <w:lang w:val="en-US"/>
        </w:rPr>
        <w:t>Project Plan</w:t>
      </w:r>
    </w:p>
    <w:p w14:paraId="37D3AF52" w14:textId="77777777" w:rsidR="00410C24" w:rsidRPr="003E4DE3" w:rsidRDefault="00410C24" w:rsidP="00410C24">
      <w:pPr>
        <w:pStyle w:val="ListParagraph"/>
        <w:numPr>
          <w:ilvl w:val="0"/>
          <w:numId w:val="10"/>
        </w:numPr>
        <w:spacing w:before="100" w:beforeAutospacing="1" w:after="100" w:afterAutospacing="1" w:line="240" w:lineRule="auto"/>
        <w:contextualSpacing w:val="0"/>
        <w:rPr>
          <w:rFonts w:cstheme="minorHAnsi"/>
          <w:lang w:val="en-US"/>
        </w:rPr>
      </w:pPr>
      <w:r w:rsidRPr="003E4DE3">
        <w:rPr>
          <w:rFonts w:cstheme="minorHAnsi"/>
          <w:lang w:val="en-US"/>
        </w:rPr>
        <w:t>Model of current analysis processes</w:t>
      </w:r>
    </w:p>
    <w:p w14:paraId="5E55BF59" w14:textId="01E941DA" w:rsidR="00410C24" w:rsidRPr="003E4DE3" w:rsidRDefault="00410C24" w:rsidP="00C32D54">
      <w:pPr>
        <w:pStyle w:val="ListParagraph"/>
        <w:numPr>
          <w:ilvl w:val="0"/>
          <w:numId w:val="10"/>
        </w:numPr>
        <w:spacing w:before="100" w:beforeAutospacing="1" w:after="100" w:afterAutospacing="1" w:line="240" w:lineRule="auto"/>
        <w:contextualSpacing w:val="0"/>
        <w:rPr>
          <w:rFonts w:cstheme="minorHAnsi"/>
          <w:lang w:val="en-US"/>
        </w:rPr>
      </w:pPr>
      <w:r w:rsidRPr="003E4DE3">
        <w:rPr>
          <w:rFonts w:cstheme="minorHAnsi"/>
          <w:lang w:val="en-US"/>
        </w:rPr>
        <w:t>Model of PIMMS software solution</w:t>
      </w:r>
    </w:p>
    <w:p w14:paraId="1A9A9413" w14:textId="2C0C2B2D" w:rsidR="00410C24" w:rsidRPr="003E4DE3" w:rsidRDefault="0068766D" w:rsidP="00410C24">
      <w:pPr>
        <w:pStyle w:val="ListParagraph"/>
        <w:numPr>
          <w:ilvl w:val="0"/>
          <w:numId w:val="10"/>
        </w:numPr>
        <w:spacing w:before="100" w:beforeAutospacing="1" w:after="100" w:afterAutospacing="1" w:line="240" w:lineRule="auto"/>
        <w:contextualSpacing w:val="0"/>
        <w:rPr>
          <w:rFonts w:cstheme="minorHAnsi"/>
          <w:lang w:val="en-US"/>
        </w:rPr>
      </w:pPr>
      <w:r>
        <w:rPr>
          <w:rFonts w:cstheme="minorHAnsi"/>
          <w:lang w:val="en-US"/>
        </w:rPr>
        <w:t xml:space="preserve">PIMMS </w:t>
      </w:r>
      <w:r w:rsidR="00410C24" w:rsidRPr="003E4DE3">
        <w:rPr>
          <w:rFonts w:cstheme="minorHAnsi"/>
          <w:lang w:val="en-US"/>
        </w:rPr>
        <w:t>Entity Relationship Diagram (database schema)</w:t>
      </w:r>
    </w:p>
    <w:p w14:paraId="372F4F1B" w14:textId="2772A70F" w:rsidR="00410C24" w:rsidRPr="003E4DE3" w:rsidRDefault="00410C24" w:rsidP="00410C24">
      <w:pPr>
        <w:pStyle w:val="ListParagraph"/>
        <w:numPr>
          <w:ilvl w:val="0"/>
          <w:numId w:val="10"/>
        </w:numPr>
        <w:spacing w:before="100" w:beforeAutospacing="1" w:after="100" w:afterAutospacing="1" w:line="240" w:lineRule="auto"/>
        <w:contextualSpacing w:val="0"/>
        <w:rPr>
          <w:rFonts w:cstheme="minorHAnsi"/>
          <w:lang w:val="en-US"/>
        </w:rPr>
      </w:pPr>
      <w:r w:rsidRPr="003E4DE3">
        <w:rPr>
          <w:rFonts w:cstheme="minorHAnsi"/>
          <w:lang w:val="en-US"/>
        </w:rPr>
        <w:t xml:space="preserve">Screenshots of </w:t>
      </w:r>
      <w:r w:rsidR="0068766D">
        <w:rPr>
          <w:rFonts w:cstheme="minorHAnsi"/>
          <w:lang w:val="en-US"/>
        </w:rPr>
        <w:t>PIMMS</w:t>
      </w:r>
      <w:r w:rsidRPr="003E4DE3">
        <w:rPr>
          <w:rFonts w:cstheme="minorHAnsi"/>
          <w:lang w:val="en-US"/>
        </w:rPr>
        <w:t xml:space="preserve"> database</w:t>
      </w:r>
      <w:r w:rsidR="007C73D3" w:rsidRPr="003E4DE3">
        <w:rPr>
          <w:rFonts w:cstheme="minorHAnsi"/>
          <w:lang w:val="en-US"/>
        </w:rPr>
        <w:t xml:space="preserve"> queries</w:t>
      </w:r>
    </w:p>
    <w:tbl>
      <w:tblPr>
        <w:tblW w:w="14120" w:type="dxa"/>
        <w:tblLook w:val="04A0" w:firstRow="1" w:lastRow="0" w:firstColumn="1" w:lastColumn="0" w:noHBand="0" w:noVBand="1"/>
      </w:tblPr>
      <w:tblGrid>
        <w:gridCol w:w="440"/>
        <w:gridCol w:w="6680"/>
        <w:gridCol w:w="2220"/>
        <w:gridCol w:w="4780"/>
      </w:tblGrid>
      <w:tr w:rsidR="00410C24" w:rsidRPr="003E4DE3" w14:paraId="2754298C" w14:textId="77777777" w:rsidTr="00887A8C">
        <w:trPr>
          <w:trHeight w:val="300"/>
        </w:trPr>
        <w:tc>
          <w:tcPr>
            <w:tcW w:w="440" w:type="dxa"/>
            <w:tcBorders>
              <w:top w:val="single" w:sz="4" w:space="0" w:color="A5A5A5"/>
              <w:left w:val="nil"/>
              <w:bottom w:val="nil"/>
              <w:right w:val="nil"/>
            </w:tcBorders>
            <w:shd w:val="clear" w:color="595959" w:fill="595959"/>
            <w:noWrap/>
            <w:vAlign w:val="center"/>
            <w:hideMark/>
          </w:tcPr>
          <w:p w14:paraId="2CFA8D1C" w14:textId="77777777" w:rsidR="00410C24" w:rsidRPr="003E4DE3" w:rsidRDefault="00410C24" w:rsidP="00887A8C">
            <w:pPr>
              <w:spacing w:after="0" w:line="240" w:lineRule="auto"/>
              <w:rPr>
                <w:rFonts w:eastAsia="Times New Roman" w:cstheme="minorHAnsi"/>
                <w:b/>
                <w:bCs/>
                <w:color w:val="FFFFFF"/>
                <w:lang w:eastAsia="en-GB"/>
              </w:rPr>
            </w:pPr>
            <w:r w:rsidRPr="003E4DE3">
              <w:rPr>
                <w:rFonts w:eastAsia="Times New Roman" w:cstheme="minorHAnsi"/>
                <w:b/>
                <w:bCs/>
                <w:color w:val="FFFFFF"/>
                <w:lang w:eastAsia="en-GB"/>
              </w:rPr>
              <w:t> </w:t>
            </w:r>
          </w:p>
        </w:tc>
        <w:tc>
          <w:tcPr>
            <w:tcW w:w="6680" w:type="dxa"/>
            <w:tcBorders>
              <w:top w:val="single" w:sz="4" w:space="0" w:color="A5A5A5"/>
              <w:left w:val="nil"/>
              <w:bottom w:val="nil"/>
              <w:right w:val="nil"/>
            </w:tcBorders>
            <w:shd w:val="clear" w:color="595959" w:fill="595959"/>
            <w:noWrap/>
            <w:vAlign w:val="center"/>
            <w:hideMark/>
          </w:tcPr>
          <w:p w14:paraId="23043DE5" w14:textId="77777777" w:rsidR="00410C24" w:rsidRPr="003E4DE3" w:rsidRDefault="00410C24" w:rsidP="00887A8C">
            <w:pPr>
              <w:spacing w:after="0" w:line="240" w:lineRule="auto"/>
              <w:rPr>
                <w:rFonts w:eastAsia="Times New Roman" w:cstheme="minorHAnsi"/>
                <w:b/>
                <w:bCs/>
                <w:color w:val="FFFFFF"/>
                <w:lang w:eastAsia="en-GB"/>
              </w:rPr>
            </w:pPr>
            <w:r w:rsidRPr="003E4DE3">
              <w:rPr>
                <w:rFonts w:eastAsia="Times New Roman" w:cstheme="minorHAnsi"/>
                <w:b/>
                <w:bCs/>
                <w:color w:val="FFFFFF"/>
                <w:lang w:eastAsia="en-GB"/>
              </w:rPr>
              <w:t>PROJECT TASK</w:t>
            </w:r>
          </w:p>
        </w:tc>
        <w:tc>
          <w:tcPr>
            <w:tcW w:w="2220" w:type="dxa"/>
            <w:tcBorders>
              <w:top w:val="single" w:sz="4" w:space="0" w:color="A5A5A5"/>
              <w:left w:val="nil"/>
              <w:bottom w:val="nil"/>
              <w:right w:val="nil"/>
            </w:tcBorders>
            <w:shd w:val="clear" w:color="595959" w:fill="595959"/>
            <w:noWrap/>
            <w:vAlign w:val="center"/>
            <w:hideMark/>
          </w:tcPr>
          <w:p w14:paraId="74C7420B" w14:textId="77777777" w:rsidR="00410C24" w:rsidRPr="003E4DE3" w:rsidRDefault="00410C24" w:rsidP="00887A8C">
            <w:pPr>
              <w:spacing w:after="0" w:line="240" w:lineRule="auto"/>
              <w:jc w:val="center"/>
              <w:rPr>
                <w:rFonts w:eastAsia="Times New Roman" w:cstheme="minorHAnsi"/>
                <w:b/>
                <w:bCs/>
                <w:color w:val="FFFFFF"/>
                <w:lang w:eastAsia="en-GB"/>
              </w:rPr>
            </w:pPr>
            <w:r w:rsidRPr="003E4DE3">
              <w:rPr>
                <w:rFonts w:eastAsia="Times New Roman" w:cstheme="minorHAnsi"/>
                <w:b/>
                <w:bCs/>
                <w:color w:val="FFFFFF"/>
                <w:lang w:eastAsia="en-GB"/>
              </w:rPr>
              <w:t>SKILL</w:t>
            </w:r>
          </w:p>
        </w:tc>
        <w:tc>
          <w:tcPr>
            <w:tcW w:w="4780" w:type="dxa"/>
            <w:tcBorders>
              <w:top w:val="single" w:sz="4" w:space="0" w:color="A5A5A5"/>
              <w:left w:val="nil"/>
              <w:bottom w:val="nil"/>
              <w:right w:val="nil"/>
            </w:tcBorders>
            <w:shd w:val="clear" w:color="595959" w:fill="595959"/>
            <w:noWrap/>
            <w:vAlign w:val="center"/>
            <w:hideMark/>
          </w:tcPr>
          <w:p w14:paraId="1B3DA79E" w14:textId="77777777" w:rsidR="00410C24" w:rsidRPr="003E4DE3" w:rsidRDefault="00410C24" w:rsidP="00887A8C">
            <w:pPr>
              <w:spacing w:after="0" w:line="240" w:lineRule="auto"/>
              <w:jc w:val="center"/>
              <w:rPr>
                <w:rFonts w:eastAsia="Times New Roman" w:cstheme="minorHAnsi"/>
                <w:b/>
                <w:bCs/>
                <w:color w:val="FFFFFF"/>
                <w:lang w:eastAsia="en-GB"/>
              </w:rPr>
            </w:pPr>
            <w:r w:rsidRPr="003E4DE3">
              <w:rPr>
                <w:rFonts w:eastAsia="Times New Roman" w:cstheme="minorHAnsi"/>
                <w:b/>
                <w:bCs/>
                <w:color w:val="FFFFFF"/>
                <w:lang w:eastAsia="en-GB"/>
              </w:rPr>
              <w:t>RESOURCES/TOOLS</w:t>
            </w:r>
          </w:p>
        </w:tc>
      </w:tr>
      <w:tr w:rsidR="00410C24" w:rsidRPr="003E4DE3" w14:paraId="6F52F254" w14:textId="77777777" w:rsidTr="00887A8C">
        <w:trPr>
          <w:trHeight w:val="300"/>
        </w:trPr>
        <w:tc>
          <w:tcPr>
            <w:tcW w:w="440" w:type="dxa"/>
            <w:tcBorders>
              <w:top w:val="nil"/>
              <w:left w:val="nil"/>
              <w:bottom w:val="nil"/>
              <w:right w:val="nil"/>
            </w:tcBorders>
            <w:shd w:val="clear" w:color="auto" w:fill="auto"/>
            <w:noWrap/>
            <w:vAlign w:val="bottom"/>
            <w:hideMark/>
          </w:tcPr>
          <w:p w14:paraId="62CAAED5" w14:textId="77777777" w:rsidR="00410C24" w:rsidRPr="003E4DE3" w:rsidRDefault="00410C24" w:rsidP="00887A8C">
            <w:pPr>
              <w:spacing w:after="0" w:line="240" w:lineRule="auto"/>
              <w:jc w:val="center"/>
              <w:rPr>
                <w:rFonts w:eastAsia="Times New Roman" w:cstheme="minorHAnsi"/>
                <w:b/>
                <w:bCs/>
                <w:color w:val="FFFFFF"/>
                <w:lang w:eastAsia="en-GB"/>
              </w:rPr>
            </w:pPr>
          </w:p>
        </w:tc>
        <w:tc>
          <w:tcPr>
            <w:tcW w:w="6680" w:type="dxa"/>
            <w:tcBorders>
              <w:top w:val="nil"/>
              <w:left w:val="nil"/>
              <w:bottom w:val="nil"/>
              <w:right w:val="nil"/>
            </w:tcBorders>
            <w:shd w:val="clear" w:color="auto" w:fill="auto"/>
            <w:noWrap/>
            <w:vAlign w:val="bottom"/>
            <w:hideMark/>
          </w:tcPr>
          <w:p w14:paraId="14A20C74" w14:textId="77777777" w:rsidR="00410C24" w:rsidRPr="003E4DE3" w:rsidRDefault="00410C24" w:rsidP="00887A8C">
            <w:pPr>
              <w:spacing w:after="0" w:line="240" w:lineRule="auto"/>
              <w:rPr>
                <w:rFonts w:eastAsia="Times New Roman" w:cstheme="minorHAnsi"/>
                <w:lang w:eastAsia="en-GB"/>
              </w:rPr>
            </w:pPr>
          </w:p>
        </w:tc>
        <w:tc>
          <w:tcPr>
            <w:tcW w:w="2220" w:type="dxa"/>
            <w:tcBorders>
              <w:top w:val="nil"/>
              <w:left w:val="nil"/>
              <w:bottom w:val="nil"/>
              <w:right w:val="nil"/>
            </w:tcBorders>
            <w:shd w:val="clear" w:color="auto" w:fill="auto"/>
            <w:noWrap/>
            <w:vAlign w:val="bottom"/>
            <w:hideMark/>
          </w:tcPr>
          <w:p w14:paraId="27C48746" w14:textId="77777777" w:rsidR="00410C24" w:rsidRPr="003E4DE3" w:rsidRDefault="00410C24" w:rsidP="00887A8C">
            <w:pPr>
              <w:spacing w:after="0" w:line="240" w:lineRule="auto"/>
              <w:rPr>
                <w:rFonts w:eastAsia="Times New Roman" w:cstheme="minorHAnsi"/>
                <w:lang w:eastAsia="en-GB"/>
              </w:rPr>
            </w:pPr>
          </w:p>
        </w:tc>
        <w:tc>
          <w:tcPr>
            <w:tcW w:w="4780" w:type="dxa"/>
            <w:tcBorders>
              <w:top w:val="nil"/>
              <w:left w:val="nil"/>
              <w:bottom w:val="nil"/>
              <w:right w:val="nil"/>
            </w:tcBorders>
            <w:shd w:val="clear" w:color="auto" w:fill="auto"/>
            <w:noWrap/>
            <w:vAlign w:val="bottom"/>
            <w:hideMark/>
          </w:tcPr>
          <w:p w14:paraId="398646B2" w14:textId="77777777" w:rsidR="00410C24" w:rsidRPr="003E4DE3" w:rsidRDefault="00410C24" w:rsidP="00887A8C">
            <w:pPr>
              <w:spacing w:after="0" w:line="240" w:lineRule="auto"/>
              <w:rPr>
                <w:rFonts w:eastAsia="Times New Roman" w:cstheme="minorHAnsi"/>
                <w:lang w:eastAsia="en-GB"/>
              </w:rPr>
            </w:pPr>
          </w:p>
        </w:tc>
      </w:tr>
      <w:tr w:rsidR="00410C24" w:rsidRPr="003E4DE3" w14:paraId="191BC859" w14:textId="77777777" w:rsidTr="00887A8C">
        <w:trPr>
          <w:trHeight w:val="375"/>
        </w:trPr>
        <w:tc>
          <w:tcPr>
            <w:tcW w:w="440" w:type="dxa"/>
            <w:tcBorders>
              <w:top w:val="nil"/>
              <w:left w:val="nil"/>
              <w:bottom w:val="nil"/>
              <w:right w:val="nil"/>
            </w:tcBorders>
            <w:shd w:val="clear" w:color="B4C6E7" w:fill="B4C6E7"/>
            <w:noWrap/>
            <w:vAlign w:val="bottom"/>
            <w:hideMark/>
          </w:tcPr>
          <w:p w14:paraId="5C276E49" w14:textId="77777777" w:rsidR="00410C24" w:rsidRPr="003E4DE3" w:rsidRDefault="00410C24" w:rsidP="00887A8C">
            <w:pPr>
              <w:spacing w:after="0" w:line="240" w:lineRule="auto"/>
              <w:jc w:val="center"/>
              <w:rPr>
                <w:rFonts w:eastAsia="Times New Roman" w:cstheme="minorHAnsi"/>
                <w:b/>
                <w:bCs/>
                <w:color w:val="000000"/>
                <w:lang w:eastAsia="en-GB"/>
              </w:rPr>
            </w:pPr>
            <w:r w:rsidRPr="003E4DE3">
              <w:rPr>
                <w:rFonts w:eastAsia="Times New Roman" w:cstheme="minorHAnsi"/>
                <w:b/>
                <w:bCs/>
                <w:color w:val="000000"/>
                <w:lang w:eastAsia="en-GB"/>
              </w:rPr>
              <w:t> </w:t>
            </w:r>
          </w:p>
        </w:tc>
        <w:tc>
          <w:tcPr>
            <w:tcW w:w="6680" w:type="dxa"/>
            <w:tcBorders>
              <w:top w:val="single" w:sz="8" w:space="0" w:color="D8D8D8"/>
              <w:left w:val="nil"/>
              <w:bottom w:val="single" w:sz="8" w:space="0" w:color="D8D8D8"/>
              <w:right w:val="nil"/>
            </w:tcBorders>
            <w:shd w:val="clear" w:color="B4C6E7" w:fill="B4C6E7"/>
            <w:noWrap/>
            <w:vAlign w:val="center"/>
            <w:hideMark/>
          </w:tcPr>
          <w:p w14:paraId="6FBEC467" w14:textId="77777777" w:rsidR="00410C24" w:rsidRPr="003E4DE3" w:rsidRDefault="00410C24" w:rsidP="00887A8C">
            <w:pPr>
              <w:spacing w:after="0" w:line="240" w:lineRule="auto"/>
              <w:rPr>
                <w:rFonts w:eastAsia="Times New Roman" w:cstheme="minorHAnsi"/>
                <w:b/>
                <w:bCs/>
                <w:color w:val="000000"/>
                <w:u w:val="single"/>
                <w:lang w:eastAsia="en-GB"/>
              </w:rPr>
            </w:pPr>
            <w:r w:rsidRPr="003E4DE3">
              <w:rPr>
                <w:rFonts w:eastAsia="Times New Roman" w:cstheme="minorHAnsi"/>
                <w:b/>
                <w:bCs/>
                <w:color w:val="000000"/>
                <w:u w:val="single"/>
                <w:lang w:eastAsia="en-GB"/>
              </w:rPr>
              <w:t>Project Proposal</w:t>
            </w:r>
          </w:p>
        </w:tc>
        <w:tc>
          <w:tcPr>
            <w:tcW w:w="2220" w:type="dxa"/>
            <w:tcBorders>
              <w:top w:val="single" w:sz="8" w:space="0" w:color="D8D8D8"/>
              <w:left w:val="nil"/>
              <w:bottom w:val="single" w:sz="8" w:space="0" w:color="D8D8D8"/>
              <w:right w:val="nil"/>
            </w:tcBorders>
            <w:shd w:val="clear" w:color="B4C6E7" w:fill="B4C6E7"/>
            <w:noWrap/>
            <w:vAlign w:val="center"/>
            <w:hideMark/>
          </w:tcPr>
          <w:p w14:paraId="0481941D"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c>
          <w:tcPr>
            <w:tcW w:w="4780" w:type="dxa"/>
            <w:tcBorders>
              <w:top w:val="single" w:sz="8" w:space="0" w:color="D8D8D8"/>
              <w:left w:val="nil"/>
              <w:bottom w:val="single" w:sz="8" w:space="0" w:color="D8D8D8"/>
              <w:right w:val="nil"/>
            </w:tcBorders>
            <w:shd w:val="clear" w:color="B4C6E7" w:fill="B4C6E7"/>
            <w:noWrap/>
            <w:vAlign w:val="center"/>
            <w:hideMark/>
          </w:tcPr>
          <w:p w14:paraId="7A1BD733"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r>
      <w:tr w:rsidR="00410C24" w:rsidRPr="003E4DE3" w14:paraId="5C25861A" w14:textId="77777777" w:rsidTr="00887A8C">
        <w:trPr>
          <w:trHeight w:val="300"/>
        </w:trPr>
        <w:tc>
          <w:tcPr>
            <w:tcW w:w="440" w:type="dxa"/>
            <w:tcBorders>
              <w:top w:val="nil"/>
              <w:left w:val="nil"/>
              <w:bottom w:val="nil"/>
              <w:right w:val="nil"/>
            </w:tcBorders>
            <w:shd w:val="clear" w:color="D9E2F3" w:fill="D9E2F3"/>
            <w:noWrap/>
            <w:vAlign w:val="bottom"/>
            <w:hideMark/>
          </w:tcPr>
          <w:p w14:paraId="59E1CBE2"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w:t>
            </w:r>
          </w:p>
        </w:tc>
        <w:tc>
          <w:tcPr>
            <w:tcW w:w="6680" w:type="dxa"/>
            <w:tcBorders>
              <w:top w:val="nil"/>
              <w:left w:val="nil"/>
              <w:bottom w:val="single" w:sz="8" w:space="0" w:color="D8D8D8"/>
              <w:right w:val="nil"/>
            </w:tcBorders>
            <w:shd w:val="clear" w:color="D9E2F3" w:fill="D9E2F3"/>
            <w:noWrap/>
            <w:vAlign w:val="center"/>
            <w:hideMark/>
          </w:tcPr>
          <w:p w14:paraId="465776DE"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Discuss project ideas with BL supervisor</w:t>
            </w:r>
          </w:p>
        </w:tc>
        <w:tc>
          <w:tcPr>
            <w:tcW w:w="2220" w:type="dxa"/>
            <w:tcBorders>
              <w:top w:val="nil"/>
              <w:left w:val="nil"/>
              <w:bottom w:val="single" w:sz="8" w:space="0" w:color="D8D8D8"/>
              <w:right w:val="nil"/>
            </w:tcBorders>
            <w:shd w:val="clear" w:color="D9E2F3" w:fill="D9E2F3"/>
            <w:noWrap/>
            <w:vAlign w:val="center"/>
            <w:hideMark/>
          </w:tcPr>
          <w:p w14:paraId="2477ED5B"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Communication</w:t>
            </w:r>
          </w:p>
        </w:tc>
        <w:tc>
          <w:tcPr>
            <w:tcW w:w="4780" w:type="dxa"/>
            <w:tcBorders>
              <w:top w:val="nil"/>
              <w:left w:val="nil"/>
              <w:bottom w:val="single" w:sz="8" w:space="0" w:color="D8D8D8"/>
              <w:right w:val="nil"/>
            </w:tcBorders>
            <w:shd w:val="clear" w:color="D9E2F3" w:fill="D9E1F2"/>
            <w:noWrap/>
            <w:vAlign w:val="center"/>
            <w:hideMark/>
          </w:tcPr>
          <w:p w14:paraId="27D97335"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Sandra </w:t>
            </w:r>
            <w:proofErr w:type="spellStart"/>
            <w:r w:rsidRPr="003E4DE3">
              <w:rPr>
                <w:rFonts w:eastAsia="Times New Roman" w:cstheme="minorHAnsi"/>
                <w:color w:val="000000"/>
                <w:lang w:eastAsia="en-GB"/>
              </w:rPr>
              <w:t>Tuppen</w:t>
            </w:r>
            <w:proofErr w:type="spellEnd"/>
          </w:p>
        </w:tc>
      </w:tr>
      <w:tr w:rsidR="00410C24" w:rsidRPr="003E4DE3" w14:paraId="67D40444" w14:textId="77777777" w:rsidTr="00887A8C">
        <w:trPr>
          <w:trHeight w:val="300"/>
        </w:trPr>
        <w:tc>
          <w:tcPr>
            <w:tcW w:w="440" w:type="dxa"/>
            <w:tcBorders>
              <w:top w:val="nil"/>
              <w:left w:val="nil"/>
              <w:bottom w:val="nil"/>
              <w:right w:val="nil"/>
            </w:tcBorders>
            <w:shd w:val="clear" w:color="D9E2F3" w:fill="D9E2F3"/>
            <w:noWrap/>
            <w:vAlign w:val="bottom"/>
            <w:hideMark/>
          </w:tcPr>
          <w:p w14:paraId="26968916"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w:t>
            </w:r>
          </w:p>
        </w:tc>
        <w:tc>
          <w:tcPr>
            <w:tcW w:w="6680" w:type="dxa"/>
            <w:tcBorders>
              <w:top w:val="nil"/>
              <w:left w:val="nil"/>
              <w:bottom w:val="single" w:sz="8" w:space="0" w:color="D8D8D8"/>
              <w:right w:val="nil"/>
            </w:tcBorders>
            <w:shd w:val="clear" w:color="D9E2F3" w:fill="D9E2F3"/>
            <w:noWrap/>
            <w:vAlign w:val="center"/>
            <w:hideMark/>
          </w:tcPr>
          <w:p w14:paraId="7815CB35"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Write one-page 'pitch' for project</w:t>
            </w:r>
          </w:p>
        </w:tc>
        <w:tc>
          <w:tcPr>
            <w:tcW w:w="2220" w:type="dxa"/>
            <w:tcBorders>
              <w:top w:val="nil"/>
              <w:left w:val="nil"/>
              <w:bottom w:val="single" w:sz="8" w:space="0" w:color="D8D8D8"/>
              <w:right w:val="nil"/>
            </w:tcBorders>
            <w:shd w:val="clear" w:color="D9E2F3" w:fill="D9E2F3"/>
            <w:noWrap/>
            <w:vAlign w:val="center"/>
            <w:hideMark/>
          </w:tcPr>
          <w:p w14:paraId="7721B5A0"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D9E2F3" w:fill="D9E1F2"/>
            <w:noWrap/>
            <w:vAlign w:val="center"/>
            <w:hideMark/>
          </w:tcPr>
          <w:p w14:paraId="6341A140"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Microsoft Word</w:t>
            </w:r>
          </w:p>
        </w:tc>
      </w:tr>
      <w:tr w:rsidR="00410C24" w:rsidRPr="003E4DE3" w14:paraId="0047A09C" w14:textId="77777777" w:rsidTr="00887A8C">
        <w:trPr>
          <w:trHeight w:val="300"/>
        </w:trPr>
        <w:tc>
          <w:tcPr>
            <w:tcW w:w="440" w:type="dxa"/>
            <w:tcBorders>
              <w:top w:val="nil"/>
              <w:left w:val="nil"/>
              <w:bottom w:val="nil"/>
              <w:right w:val="nil"/>
            </w:tcBorders>
            <w:shd w:val="clear" w:color="D9E2F3" w:fill="D9E2F3"/>
            <w:noWrap/>
            <w:vAlign w:val="bottom"/>
            <w:hideMark/>
          </w:tcPr>
          <w:p w14:paraId="4BB493BF"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3</w:t>
            </w:r>
          </w:p>
        </w:tc>
        <w:tc>
          <w:tcPr>
            <w:tcW w:w="6680" w:type="dxa"/>
            <w:tcBorders>
              <w:top w:val="nil"/>
              <w:left w:val="nil"/>
              <w:bottom w:val="single" w:sz="8" w:space="0" w:color="D8D8D8"/>
              <w:right w:val="nil"/>
            </w:tcBorders>
            <w:shd w:val="clear" w:color="D9E2F3" w:fill="D9E2F3"/>
            <w:noWrap/>
            <w:vAlign w:val="center"/>
            <w:hideMark/>
          </w:tcPr>
          <w:p w14:paraId="6994E791"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Circulate 'pitch' for feedback</w:t>
            </w:r>
          </w:p>
        </w:tc>
        <w:tc>
          <w:tcPr>
            <w:tcW w:w="2220" w:type="dxa"/>
            <w:tcBorders>
              <w:top w:val="nil"/>
              <w:left w:val="nil"/>
              <w:bottom w:val="single" w:sz="8" w:space="0" w:color="D8D8D8"/>
              <w:right w:val="nil"/>
            </w:tcBorders>
            <w:shd w:val="clear" w:color="D9E2F3" w:fill="D9E2F3"/>
            <w:noWrap/>
            <w:vAlign w:val="center"/>
            <w:hideMark/>
          </w:tcPr>
          <w:p w14:paraId="10849612"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D9E2F3" w:fill="D9E1F2"/>
            <w:noWrap/>
            <w:vAlign w:val="center"/>
            <w:hideMark/>
          </w:tcPr>
          <w:p w14:paraId="497DF5B3"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BL Staff</w:t>
            </w:r>
          </w:p>
        </w:tc>
      </w:tr>
      <w:tr w:rsidR="00410C24" w:rsidRPr="003E4DE3" w14:paraId="74661C18" w14:textId="77777777" w:rsidTr="00887A8C">
        <w:trPr>
          <w:trHeight w:val="300"/>
        </w:trPr>
        <w:tc>
          <w:tcPr>
            <w:tcW w:w="440" w:type="dxa"/>
            <w:tcBorders>
              <w:top w:val="nil"/>
              <w:left w:val="nil"/>
              <w:bottom w:val="nil"/>
              <w:right w:val="nil"/>
            </w:tcBorders>
            <w:shd w:val="clear" w:color="D9E2F3" w:fill="D9E2F3"/>
            <w:noWrap/>
            <w:vAlign w:val="bottom"/>
            <w:hideMark/>
          </w:tcPr>
          <w:p w14:paraId="56E92636"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4</w:t>
            </w:r>
          </w:p>
        </w:tc>
        <w:tc>
          <w:tcPr>
            <w:tcW w:w="6680" w:type="dxa"/>
            <w:tcBorders>
              <w:top w:val="nil"/>
              <w:left w:val="nil"/>
              <w:bottom w:val="single" w:sz="8" w:space="0" w:color="D8D8D8"/>
              <w:right w:val="nil"/>
            </w:tcBorders>
            <w:shd w:val="clear" w:color="D9E2F3" w:fill="D9E2F3"/>
            <w:noWrap/>
            <w:vAlign w:val="center"/>
            <w:hideMark/>
          </w:tcPr>
          <w:p w14:paraId="496BBF88"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Discuss project idea with BBK tutor</w:t>
            </w:r>
          </w:p>
        </w:tc>
        <w:tc>
          <w:tcPr>
            <w:tcW w:w="2220" w:type="dxa"/>
            <w:tcBorders>
              <w:top w:val="nil"/>
              <w:left w:val="nil"/>
              <w:bottom w:val="single" w:sz="8" w:space="0" w:color="D8D8D8"/>
              <w:right w:val="nil"/>
            </w:tcBorders>
            <w:shd w:val="clear" w:color="D9E2F3" w:fill="D9E2F3"/>
            <w:noWrap/>
            <w:vAlign w:val="center"/>
            <w:hideMark/>
          </w:tcPr>
          <w:p w14:paraId="459FAB6F"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Communication</w:t>
            </w:r>
          </w:p>
        </w:tc>
        <w:tc>
          <w:tcPr>
            <w:tcW w:w="4780" w:type="dxa"/>
            <w:tcBorders>
              <w:top w:val="nil"/>
              <w:left w:val="nil"/>
              <w:bottom w:val="single" w:sz="8" w:space="0" w:color="D8D8D8"/>
              <w:right w:val="nil"/>
            </w:tcBorders>
            <w:shd w:val="clear" w:color="D9E2F3" w:fill="D9E1F2"/>
            <w:noWrap/>
            <w:vAlign w:val="center"/>
            <w:hideMark/>
          </w:tcPr>
          <w:p w14:paraId="198091CD"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Martyn Harris</w:t>
            </w:r>
          </w:p>
        </w:tc>
      </w:tr>
      <w:tr w:rsidR="00410C24" w:rsidRPr="003E4DE3" w14:paraId="23247C0B" w14:textId="77777777" w:rsidTr="00887A8C">
        <w:trPr>
          <w:trHeight w:val="300"/>
        </w:trPr>
        <w:tc>
          <w:tcPr>
            <w:tcW w:w="440" w:type="dxa"/>
            <w:tcBorders>
              <w:top w:val="nil"/>
              <w:left w:val="nil"/>
              <w:bottom w:val="nil"/>
              <w:right w:val="nil"/>
            </w:tcBorders>
            <w:shd w:val="clear" w:color="D9E2F3" w:fill="D9E2F3"/>
            <w:noWrap/>
            <w:vAlign w:val="bottom"/>
            <w:hideMark/>
          </w:tcPr>
          <w:p w14:paraId="0C50AE85"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5</w:t>
            </w:r>
          </w:p>
        </w:tc>
        <w:tc>
          <w:tcPr>
            <w:tcW w:w="6680" w:type="dxa"/>
            <w:tcBorders>
              <w:top w:val="nil"/>
              <w:left w:val="nil"/>
              <w:bottom w:val="single" w:sz="8" w:space="0" w:color="D8D8D8"/>
              <w:right w:val="nil"/>
            </w:tcBorders>
            <w:shd w:val="clear" w:color="D9E2F3" w:fill="D9E2F3"/>
            <w:noWrap/>
            <w:vAlign w:val="center"/>
            <w:hideMark/>
          </w:tcPr>
          <w:p w14:paraId="0E43EA14"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Write proposal (1500 words)</w:t>
            </w:r>
          </w:p>
        </w:tc>
        <w:tc>
          <w:tcPr>
            <w:tcW w:w="2220" w:type="dxa"/>
            <w:tcBorders>
              <w:top w:val="nil"/>
              <w:left w:val="nil"/>
              <w:bottom w:val="single" w:sz="8" w:space="0" w:color="D8D8D8"/>
              <w:right w:val="nil"/>
            </w:tcBorders>
            <w:shd w:val="clear" w:color="D9E2F3" w:fill="D9E2F3"/>
            <w:noWrap/>
            <w:vAlign w:val="center"/>
            <w:hideMark/>
          </w:tcPr>
          <w:p w14:paraId="5E77B8DC"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D9E2F3" w:fill="D9E1F2"/>
            <w:noWrap/>
            <w:vAlign w:val="center"/>
            <w:hideMark/>
          </w:tcPr>
          <w:p w14:paraId="31FBC795"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Microsoft Excel, Word</w:t>
            </w:r>
          </w:p>
        </w:tc>
      </w:tr>
      <w:tr w:rsidR="00410C24" w:rsidRPr="003E4DE3" w14:paraId="77E6C9C2" w14:textId="77777777" w:rsidTr="00887A8C">
        <w:trPr>
          <w:trHeight w:val="300"/>
        </w:trPr>
        <w:tc>
          <w:tcPr>
            <w:tcW w:w="440" w:type="dxa"/>
            <w:tcBorders>
              <w:top w:val="nil"/>
              <w:left w:val="nil"/>
              <w:bottom w:val="nil"/>
              <w:right w:val="nil"/>
            </w:tcBorders>
            <w:shd w:val="clear" w:color="D9E2F3" w:fill="D9E2F3"/>
            <w:noWrap/>
            <w:vAlign w:val="bottom"/>
            <w:hideMark/>
          </w:tcPr>
          <w:p w14:paraId="49B76E77"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6</w:t>
            </w:r>
          </w:p>
        </w:tc>
        <w:tc>
          <w:tcPr>
            <w:tcW w:w="6680" w:type="dxa"/>
            <w:tcBorders>
              <w:top w:val="nil"/>
              <w:left w:val="nil"/>
              <w:bottom w:val="single" w:sz="8" w:space="0" w:color="D8D8D8"/>
              <w:right w:val="nil"/>
            </w:tcBorders>
            <w:shd w:val="clear" w:color="D9E2F3" w:fill="D9E2F3"/>
            <w:noWrap/>
            <w:vAlign w:val="center"/>
            <w:hideMark/>
          </w:tcPr>
          <w:p w14:paraId="1D15951D"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Complete proposal form</w:t>
            </w:r>
          </w:p>
        </w:tc>
        <w:tc>
          <w:tcPr>
            <w:tcW w:w="2220" w:type="dxa"/>
            <w:tcBorders>
              <w:top w:val="nil"/>
              <w:left w:val="nil"/>
              <w:bottom w:val="single" w:sz="8" w:space="0" w:color="D8D8D8"/>
              <w:right w:val="nil"/>
            </w:tcBorders>
            <w:shd w:val="clear" w:color="D9E2F3" w:fill="D9E2F3"/>
            <w:noWrap/>
            <w:vAlign w:val="center"/>
            <w:hideMark/>
          </w:tcPr>
          <w:p w14:paraId="600630C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D9E2F3" w:fill="D9E1F2"/>
            <w:noWrap/>
            <w:vAlign w:val="center"/>
            <w:hideMark/>
          </w:tcPr>
          <w:p w14:paraId="6889574B"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Moodle</w:t>
            </w:r>
          </w:p>
        </w:tc>
      </w:tr>
      <w:tr w:rsidR="00410C24" w:rsidRPr="003E4DE3" w14:paraId="5B888E51" w14:textId="77777777" w:rsidTr="00887A8C">
        <w:trPr>
          <w:trHeight w:val="375"/>
        </w:trPr>
        <w:tc>
          <w:tcPr>
            <w:tcW w:w="440" w:type="dxa"/>
            <w:tcBorders>
              <w:top w:val="nil"/>
              <w:left w:val="nil"/>
              <w:bottom w:val="nil"/>
              <w:right w:val="nil"/>
            </w:tcBorders>
            <w:shd w:val="clear" w:color="F7CAAC" w:fill="F7CAAC"/>
            <w:noWrap/>
            <w:vAlign w:val="bottom"/>
            <w:hideMark/>
          </w:tcPr>
          <w:p w14:paraId="5DA57C24"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lastRenderedPageBreak/>
              <w:t> </w:t>
            </w:r>
          </w:p>
        </w:tc>
        <w:tc>
          <w:tcPr>
            <w:tcW w:w="6680" w:type="dxa"/>
            <w:tcBorders>
              <w:top w:val="single" w:sz="8" w:space="0" w:color="D8D8D8"/>
              <w:left w:val="nil"/>
              <w:bottom w:val="single" w:sz="8" w:space="0" w:color="D8D8D8"/>
              <w:right w:val="nil"/>
            </w:tcBorders>
            <w:shd w:val="clear" w:color="F7CAAC" w:fill="F7CAAC"/>
            <w:noWrap/>
            <w:vAlign w:val="center"/>
            <w:hideMark/>
          </w:tcPr>
          <w:p w14:paraId="30986418" w14:textId="77777777" w:rsidR="00410C24" w:rsidRPr="003E4DE3" w:rsidRDefault="00410C24" w:rsidP="00887A8C">
            <w:pPr>
              <w:spacing w:after="0" w:line="240" w:lineRule="auto"/>
              <w:rPr>
                <w:rFonts w:eastAsia="Times New Roman" w:cstheme="minorHAnsi"/>
                <w:b/>
                <w:bCs/>
                <w:color w:val="000000"/>
                <w:u w:val="single"/>
                <w:lang w:eastAsia="en-GB"/>
              </w:rPr>
            </w:pPr>
            <w:r w:rsidRPr="003E4DE3">
              <w:rPr>
                <w:rFonts w:eastAsia="Times New Roman" w:cstheme="minorHAnsi"/>
                <w:b/>
                <w:bCs/>
                <w:color w:val="000000"/>
                <w:u w:val="single"/>
                <w:lang w:eastAsia="en-GB"/>
              </w:rPr>
              <w:t>Data Sources</w:t>
            </w:r>
          </w:p>
        </w:tc>
        <w:tc>
          <w:tcPr>
            <w:tcW w:w="2220" w:type="dxa"/>
            <w:tcBorders>
              <w:top w:val="nil"/>
              <w:left w:val="nil"/>
              <w:bottom w:val="single" w:sz="8" w:space="0" w:color="D8D8D8"/>
              <w:right w:val="nil"/>
            </w:tcBorders>
            <w:shd w:val="clear" w:color="F7CAAC" w:fill="F7CAAC"/>
            <w:noWrap/>
            <w:vAlign w:val="center"/>
            <w:hideMark/>
          </w:tcPr>
          <w:p w14:paraId="6144BF96"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c>
          <w:tcPr>
            <w:tcW w:w="4780" w:type="dxa"/>
            <w:tcBorders>
              <w:top w:val="single" w:sz="8" w:space="0" w:color="D8D8D8"/>
              <w:left w:val="nil"/>
              <w:bottom w:val="single" w:sz="8" w:space="0" w:color="D8D8D8"/>
              <w:right w:val="nil"/>
            </w:tcBorders>
            <w:shd w:val="clear" w:color="F7CAAC" w:fill="F7CAAC"/>
            <w:noWrap/>
            <w:vAlign w:val="center"/>
            <w:hideMark/>
          </w:tcPr>
          <w:p w14:paraId="2576D9A6"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r>
      <w:tr w:rsidR="00410C24" w:rsidRPr="003E4DE3" w14:paraId="77A8C649" w14:textId="77777777" w:rsidTr="00887A8C">
        <w:trPr>
          <w:trHeight w:val="300"/>
        </w:trPr>
        <w:tc>
          <w:tcPr>
            <w:tcW w:w="440" w:type="dxa"/>
            <w:tcBorders>
              <w:top w:val="nil"/>
              <w:left w:val="nil"/>
              <w:bottom w:val="nil"/>
              <w:right w:val="nil"/>
            </w:tcBorders>
            <w:shd w:val="clear" w:color="FBE4D5" w:fill="FBE4D5"/>
            <w:noWrap/>
            <w:vAlign w:val="bottom"/>
            <w:hideMark/>
          </w:tcPr>
          <w:p w14:paraId="20C8B18A"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7</w:t>
            </w:r>
          </w:p>
        </w:tc>
        <w:tc>
          <w:tcPr>
            <w:tcW w:w="6680" w:type="dxa"/>
            <w:tcBorders>
              <w:top w:val="nil"/>
              <w:left w:val="nil"/>
              <w:bottom w:val="single" w:sz="8" w:space="0" w:color="D8D8D8"/>
              <w:right w:val="nil"/>
            </w:tcBorders>
            <w:shd w:val="clear" w:color="FBE4D5" w:fill="FBE4D5"/>
            <w:noWrap/>
            <w:vAlign w:val="center"/>
            <w:hideMark/>
          </w:tcPr>
          <w:p w14:paraId="4E4FB520"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Export sample data from various BL systems (csv, Excel, txt files)</w:t>
            </w:r>
          </w:p>
        </w:tc>
        <w:tc>
          <w:tcPr>
            <w:tcW w:w="2220" w:type="dxa"/>
            <w:tcBorders>
              <w:top w:val="nil"/>
              <w:left w:val="nil"/>
              <w:bottom w:val="single" w:sz="8" w:space="0" w:color="D8D8D8"/>
              <w:right w:val="nil"/>
            </w:tcBorders>
            <w:shd w:val="clear" w:color="FBE4D5" w:fill="FBE4D5"/>
            <w:noWrap/>
            <w:vAlign w:val="center"/>
            <w:hideMark/>
          </w:tcPr>
          <w:p w14:paraId="62E47D17"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File formats</w:t>
            </w:r>
          </w:p>
        </w:tc>
        <w:tc>
          <w:tcPr>
            <w:tcW w:w="4780" w:type="dxa"/>
            <w:tcBorders>
              <w:top w:val="nil"/>
              <w:left w:val="nil"/>
              <w:bottom w:val="single" w:sz="8" w:space="0" w:color="D8D8D8"/>
              <w:right w:val="nil"/>
            </w:tcBorders>
            <w:shd w:val="clear" w:color="FBE4D5" w:fill="FCE4D6"/>
            <w:noWrap/>
            <w:vAlign w:val="center"/>
            <w:hideMark/>
          </w:tcPr>
          <w:p w14:paraId="729FCDD8"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SharePoint, Access, Excel, BL catalogues</w:t>
            </w:r>
          </w:p>
        </w:tc>
      </w:tr>
      <w:tr w:rsidR="00410C24" w:rsidRPr="003E4DE3" w14:paraId="53367484" w14:textId="77777777" w:rsidTr="00887A8C">
        <w:trPr>
          <w:trHeight w:val="300"/>
        </w:trPr>
        <w:tc>
          <w:tcPr>
            <w:tcW w:w="440" w:type="dxa"/>
            <w:tcBorders>
              <w:top w:val="nil"/>
              <w:left w:val="nil"/>
              <w:bottom w:val="nil"/>
              <w:right w:val="nil"/>
            </w:tcBorders>
            <w:shd w:val="clear" w:color="FBE4D5" w:fill="FBE4D5"/>
            <w:noWrap/>
            <w:vAlign w:val="bottom"/>
            <w:hideMark/>
          </w:tcPr>
          <w:p w14:paraId="20CBD13D"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8</w:t>
            </w:r>
          </w:p>
        </w:tc>
        <w:tc>
          <w:tcPr>
            <w:tcW w:w="6680" w:type="dxa"/>
            <w:tcBorders>
              <w:top w:val="nil"/>
              <w:left w:val="nil"/>
              <w:bottom w:val="single" w:sz="8" w:space="0" w:color="D8D8D8"/>
              <w:right w:val="nil"/>
            </w:tcBorders>
            <w:shd w:val="clear" w:color="FBE4D5" w:fill="FBE4D5"/>
            <w:noWrap/>
            <w:vAlign w:val="center"/>
            <w:hideMark/>
          </w:tcPr>
          <w:p w14:paraId="4626C83B"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Write scripts to transform the data where necessary before import</w:t>
            </w:r>
          </w:p>
        </w:tc>
        <w:tc>
          <w:tcPr>
            <w:tcW w:w="2220" w:type="dxa"/>
            <w:tcBorders>
              <w:top w:val="nil"/>
              <w:left w:val="nil"/>
              <w:bottom w:val="single" w:sz="8" w:space="0" w:color="D8D8D8"/>
              <w:right w:val="nil"/>
            </w:tcBorders>
            <w:shd w:val="clear" w:color="FBE4D5" w:fill="FBE4D5"/>
            <w:noWrap/>
            <w:vAlign w:val="center"/>
            <w:hideMark/>
          </w:tcPr>
          <w:p w14:paraId="58DC6CAE"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BE4D5" w:fill="FCE4D6"/>
            <w:noWrap/>
            <w:vAlign w:val="center"/>
            <w:hideMark/>
          </w:tcPr>
          <w:p w14:paraId="1B42229C"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w:t>
            </w:r>
            <w:proofErr w:type="spellStart"/>
            <w:r w:rsidRPr="003E4DE3">
              <w:rPr>
                <w:rFonts w:eastAsia="Times New Roman" w:cstheme="minorHAnsi"/>
                <w:color w:val="000000"/>
                <w:lang w:eastAsia="en-GB"/>
              </w:rPr>
              <w:t>Github</w:t>
            </w:r>
            <w:proofErr w:type="spellEnd"/>
          </w:p>
        </w:tc>
      </w:tr>
      <w:tr w:rsidR="00410C24" w:rsidRPr="003E4DE3" w14:paraId="49F8E103" w14:textId="77777777" w:rsidTr="00887A8C">
        <w:trPr>
          <w:trHeight w:val="300"/>
        </w:trPr>
        <w:tc>
          <w:tcPr>
            <w:tcW w:w="440" w:type="dxa"/>
            <w:tcBorders>
              <w:top w:val="nil"/>
              <w:left w:val="nil"/>
              <w:bottom w:val="nil"/>
              <w:right w:val="nil"/>
            </w:tcBorders>
            <w:shd w:val="clear" w:color="FBE4D5" w:fill="FBE4D5"/>
            <w:noWrap/>
            <w:vAlign w:val="bottom"/>
            <w:hideMark/>
          </w:tcPr>
          <w:p w14:paraId="6B20CE7B"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9</w:t>
            </w:r>
          </w:p>
        </w:tc>
        <w:tc>
          <w:tcPr>
            <w:tcW w:w="6680" w:type="dxa"/>
            <w:tcBorders>
              <w:top w:val="nil"/>
              <w:left w:val="nil"/>
              <w:bottom w:val="single" w:sz="8" w:space="0" w:color="D8D8D8"/>
              <w:right w:val="nil"/>
            </w:tcBorders>
            <w:shd w:val="clear" w:color="FBE4D5" w:fill="FBE4D5"/>
            <w:noWrap/>
            <w:vAlign w:val="center"/>
            <w:hideMark/>
          </w:tcPr>
          <w:p w14:paraId="649E3F6A"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Manually insert sample data into model database (10 rows/items)</w:t>
            </w:r>
          </w:p>
        </w:tc>
        <w:tc>
          <w:tcPr>
            <w:tcW w:w="2220" w:type="dxa"/>
            <w:tcBorders>
              <w:top w:val="nil"/>
              <w:left w:val="nil"/>
              <w:bottom w:val="single" w:sz="8" w:space="0" w:color="D8D8D8"/>
              <w:right w:val="nil"/>
            </w:tcBorders>
            <w:shd w:val="clear" w:color="FBE4D5" w:fill="FBE4D5"/>
            <w:noWrap/>
            <w:vAlign w:val="center"/>
            <w:hideMark/>
          </w:tcPr>
          <w:p w14:paraId="25F3B3BB"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FBE4D5" w:fill="FCE4D6"/>
            <w:noWrap/>
            <w:vAlign w:val="center"/>
            <w:hideMark/>
          </w:tcPr>
          <w:p w14:paraId="1142C7D5"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4186DBAE" w14:textId="77777777" w:rsidTr="00887A8C">
        <w:trPr>
          <w:trHeight w:val="300"/>
        </w:trPr>
        <w:tc>
          <w:tcPr>
            <w:tcW w:w="440" w:type="dxa"/>
            <w:tcBorders>
              <w:top w:val="nil"/>
              <w:left w:val="nil"/>
              <w:bottom w:val="nil"/>
              <w:right w:val="nil"/>
            </w:tcBorders>
            <w:shd w:val="clear" w:color="FBE4D5" w:fill="FBE4D5"/>
            <w:noWrap/>
            <w:vAlign w:val="bottom"/>
            <w:hideMark/>
          </w:tcPr>
          <w:p w14:paraId="6BDD177D"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10</w:t>
            </w:r>
          </w:p>
        </w:tc>
        <w:tc>
          <w:tcPr>
            <w:tcW w:w="6680" w:type="dxa"/>
            <w:tcBorders>
              <w:top w:val="nil"/>
              <w:left w:val="nil"/>
              <w:bottom w:val="single" w:sz="8" w:space="0" w:color="D8D8D8"/>
              <w:right w:val="nil"/>
            </w:tcBorders>
            <w:shd w:val="clear" w:color="FBE4D5" w:fill="FBE4D5"/>
            <w:noWrap/>
            <w:vAlign w:val="center"/>
            <w:hideMark/>
          </w:tcPr>
          <w:p w14:paraId="1BDB09BA"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Import sample data into model database (100 rows/items)</w:t>
            </w:r>
          </w:p>
        </w:tc>
        <w:tc>
          <w:tcPr>
            <w:tcW w:w="2220" w:type="dxa"/>
            <w:tcBorders>
              <w:top w:val="nil"/>
              <w:left w:val="nil"/>
              <w:bottom w:val="single" w:sz="8" w:space="0" w:color="D8D8D8"/>
              <w:right w:val="nil"/>
            </w:tcBorders>
            <w:shd w:val="clear" w:color="FBE4D5" w:fill="FBE4D5"/>
            <w:noWrap/>
            <w:vAlign w:val="center"/>
            <w:hideMark/>
          </w:tcPr>
          <w:p w14:paraId="3D10ED07"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BE4D5" w:fill="FCE4D6"/>
            <w:noWrap/>
            <w:vAlign w:val="center"/>
            <w:hideMark/>
          </w:tcPr>
          <w:p w14:paraId="4D61F1D2"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086926C1" w14:textId="77777777" w:rsidTr="00887A8C">
        <w:trPr>
          <w:trHeight w:val="315"/>
        </w:trPr>
        <w:tc>
          <w:tcPr>
            <w:tcW w:w="440" w:type="dxa"/>
            <w:tcBorders>
              <w:top w:val="nil"/>
              <w:left w:val="nil"/>
              <w:bottom w:val="nil"/>
              <w:right w:val="nil"/>
            </w:tcBorders>
            <w:shd w:val="clear" w:color="D8D8D8" w:fill="D8D8D8"/>
            <w:noWrap/>
            <w:vAlign w:val="bottom"/>
            <w:hideMark/>
          </w:tcPr>
          <w:p w14:paraId="6DA68C9B"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w:t>
            </w:r>
          </w:p>
        </w:tc>
        <w:tc>
          <w:tcPr>
            <w:tcW w:w="6680" w:type="dxa"/>
            <w:tcBorders>
              <w:top w:val="nil"/>
              <w:left w:val="nil"/>
              <w:bottom w:val="single" w:sz="8" w:space="0" w:color="D8D8D8"/>
              <w:right w:val="nil"/>
            </w:tcBorders>
            <w:shd w:val="clear" w:color="DADADA" w:fill="DADADA"/>
            <w:noWrap/>
            <w:vAlign w:val="center"/>
            <w:hideMark/>
          </w:tcPr>
          <w:p w14:paraId="296D13D1" w14:textId="77777777" w:rsidR="00410C24" w:rsidRPr="003E4DE3" w:rsidRDefault="00410C24" w:rsidP="00887A8C">
            <w:pPr>
              <w:spacing w:after="0" w:line="240" w:lineRule="auto"/>
              <w:rPr>
                <w:rFonts w:eastAsia="Times New Roman" w:cstheme="minorHAnsi"/>
                <w:b/>
                <w:bCs/>
                <w:color w:val="000000"/>
                <w:u w:val="single"/>
                <w:lang w:eastAsia="en-GB"/>
              </w:rPr>
            </w:pPr>
            <w:r w:rsidRPr="003E4DE3">
              <w:rPr>
                <w:rFonts w:eastAsia="Times New Roman" w:cstheme="minorHAnsi"/>
                <w:b/>
                <w:bCs/>
                <w:color w:val="000000"/>
                <w:u w:val="single"/>
                <w:lang w:eastAsia="en-GB"/>
              </w:rPr>
              <w:t>Database Design</w:t>
            </w:r>
          </w:p>
        </w:tc>
        <w:tc>
          <w:tcPr>
            <w:tcW w:w="2220" w:type="dxa"/>
            <w:tcBorders>
              <w:top w:val="nil"/>
              <w:left w:val="nil"/>
              <w:bottom w:val="single" w:sz="8" w:space="0" w:color="D8D8D8"/>
              <w:right w:val="nil"/>
            </w:tcBorders>
            <w:shd w:val="clear" w:color="DADADA" w:fill="DADADA"/>
            <w:noWrap/>
            <w:vAlign w:val="center"/>
            <w:hideMark/>
          </w:tcPr>
          <w:p w14:paraId="589DF5FE"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c>
          <w:tcPr>
            <w:tcW w:w="4780" w:type="dxa"/>
            <w:tcBorders>
              <w:top w:val="nil"/>
              <w:left w:val="nil"/>
              <w:bottom w:val="single" w:sz="8" w:space="0" w:color="D8D8D8"/>
              <w:right w:val="nil"/>
            </w:tcBorders>
            <w:shd w:val="clear" w:color="DADADA" w:fill="DADADA"/>
            <w:noWrap/>
            <w:vAlign w:val="center"/>
            <w:hideMark/>
          </w:tcPr>
          <w:p w14:paraId="3EF2EC89"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r>
      <w:tr w:rsidR="00410C24" w:rsidRPr="003E4DE3" w14:paraId="152ED104" w14:textId="77777777" w:rsidTr="00887A8C">
        <w:trPr>
          <w:trHeight w:val="315"/>
        </w:trPr>
        <w:tc>
          <w:tcPr>
            <w:tcW w:w="440" w:type="dxa"/>
            <w:tcBorders>
              <w:top w:val="nil"/>
              <w:left w:val="nil"/>
              <w:bottom w:val="nil"/>
              <w:right w:val="nil"/>
            </w:tcBorders>
            <w:shd w:val="clear" w:color="ECECEC" w:fill="F2F2F2"/>
            <w:noWrap/>
            <w:vAlign w:val="bottom"/>
            <w:hideMark/>
          </w:tcPr>
          <w:p w14:paraId="45006B91"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11</w:t>
            </w:r>
          </w:p>
        </w:tc>
        <w:tc>
          <w:tcPr>
            <w:tcW w:w="6680" w:type="dxa"/>
            <w:tcBorders>
              <w:top w:val="nil"/>
              <w:left w:val="nil"/>
              <w:bottom w:val="nil"/>
              <w:right w:val="nil"/>
            </w:tcBorders>
            <w:shd w:val="clear" w:color="ECECEC" w:fill="F2F2F2"/>
            <w:noWrap/>
            <w:vAlign w:val="bottom"/>
            <w:hideMark/>
          </w:tcPr>
          <w:p w14:paraId="3C2B6F05"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Make spreadsheet of all columns from data sources (task 7)</w:t>
            </w:r>
          </w:p>
        </w:tc>
        <w:tc>
          <w:tcPr>
            <w:tcW w:w="2220" w:type="dxa"/>
            <w:tcBorders>
              <w:top w:val="nil"/>
              <w:left w:val="nil"/>
              <w:bottom w:val="single" w:sz="8" w:space="0" w:color="D8D8D8"/>
              <w:right w:val="nil"/>
            </w:tcBorders>
            <w:shd w:val="clear" w:color="ECECEC" w:fill="F2F2F2"/>
            <w:noWrap/>
            <w:vAlign w:val="center"/>
            <w:hideMark/>
          </w:tcPr>
          <w:p w14:paraId="694EE862"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1335E214"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Google sheets</w:t>
            </w:r>
          </w:p>
        </w:tc>
      </w:tr>
      <w:tr w:rsidR="00410C24" w:rsidRPr="003E4DE3" w14:paraId="5DF3EE92" w14:textId="77777777" w:rsidTr="00887A8C">
        <w:trPr>
          <w:trHeight w:val="315"/>
        </w:trPr>
        <w:tc>
          <w:tcPr>
            <w:tcW w:w="440" w:type="dxa"/>
            <w:tcBorders>
              <w:top w:val="nil"/>
              <w:left w:val="nil"/>
              <w:bottom w:val="nil"/>
              <w:right w:val="nil"/>
            </w:tcBorders>
            <w:shd w:val="clear" w:color="ECECEC" w:fill="F2F2F2"/>
            <w:noWrap/>
            <w:vAlign w:val="bottom"/>
            <w:hideMark/>
          </w:tcPr>
          <w:p w14:paraId="40153F53"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12</w:t>
            </w:r>
          </w:p>
        </w:tc>
        <w:tc>
          <w:tcPr>
            <w:tcW w:w="6680" w:type="dxa"/>
            <w:tcBorders>
              <w:top w:val="single" w:sz="8" w:space="0" w:color="D8D8D8"/>
              <w:left w:val="nil"/>
              <w:bottom w:val="single" w:sz="8" w:space="0" w:color="D8D8D8"/>
              <w:right w:val="nil"/>
            </w:tcBorders>
            <w:shd w:val="clear" w:color="ECECEC" w:fill="F2F2F2"/>
            <w:noWrap/>
            <w:vAlign w:val="center"/>
            <w:hideMark/>
          </w:tcPr>
          <w:p w14:paraId="0A2B27D3"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Create Entity Relationship Diagram (ERD) </w:t>
            </w:r>
          </w:p>
        </w:tc>
        <w:tc>
          <w:tcPr>
            <w:tcW w:w="2220" w:type="dxa"/>
            <w:tcBorders>
              <w:top w:val="nil"/>
              <w:left w:val="nil"/>
              <w:bottom w:val="single" w:sz="8" w:space="0" w:color="D8D8D8"/>
              <w:right w:val="nil"/>
            </w:tcBorders>
            <w:shd w:val="clear" w:color="ECECEC" w:fill="F2F2F2"/>
            <w:noWrap/>
            <w:vAlign w:val="center"/>
            <w:hideMark/>
          </w:tcPr>
          <w:p w14:paraId="34A386DF"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0079DBDA"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Pen/paper, </w:t>
            </w:r>
            <w:proofErr w:type="spellStart"/>
            <w:r w:rsidRPr="003E4DE3">
              <w:rPr>
                <w:rFonts w:eastAsia="Times New Roman" w:cstheme="minorHAnsi"/>
                <w:color w:val="000000"/>
                <w:lang w:eastAsia="en-GB"/>
              </w:rPr>
              <w:t>creately</w:t>
            </w:r>
            <w:proofErr w:type="spellEnd"/>
            <w:r w:rsidRPr="003E4DE3">
              <w:rPr>
                <w:rFonts w:eastAsia="Times New Roman" w:cstheme="minorHAnsi"/>
                <w:color w:val="000000"/>
                <w:lang w:eastAsia="en-GB"/>
              </w:rPr>
              <w:t>, office white board</w:t>
            </w:r>
          </w:p>
        </w:tc>
      </w:tr>
      <w:tr w:rsidR="00410C24" w:rsidRPr="003E4DE3" w14:paraId="6B9532EB" w14:textId="77777777" w:rsidTr="00887A8C">
        <w:trPr>
          <w:trHeight w:val="315"/>
        </w:trPr>
        <w:tc>
          <w:tcPr>
            <w:tcW w:w="440" w:type="dxa"/>
            <w:tcBorders>
              <w:top w:val="nil"/>
              <w:left w:val="nil"/>
              <w:bottom w:val="nil"/>
              <w:right w:val="nil"/>
            </w:tcBorders>
            <w:shd w:val="clear" w:color="ECECEC" w:fill="F2F2F2"/>
            <w:noWrap/>
            <w:vAlign w:val="bottom"/>
            <w:hideMark/>
          </w:tcPr>
          <w:p w14:paraId="72142F9A"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13</w:t>
            </w:r>
          </w:p>
        </w:tc>
        <w:tc>
          <w:tcPr>
            <w:tcW w:w="6680" w:type="dxa"/>
            <w:tcBorders>
              <w:top w:val="nil"/>
              <w:left w:val="nil"/>
              <w:bottom w:val="single" w:sz="8" w:space="0" w:color="D8D8D8"/>
              <w:right w:val="nil"/>
            </w:tcBorders>
            <w:shd w:val="clear" w:color="ECECEC" w:fill="F2F2F2"/>
            <w:noWrap/>
            <w:vAlign w:val="center"/>
            <w:hideMark/>
          </w:tcPr>
          <w:p w14:paraId="0B732714"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             Identify tables based on columns spreadsheet (task 12)</w:t>
            </w:r>
          </w:p>
        </w:tc>
        <w:tc>
          <w:tcPr>
            <w:tcW w:w="2220" w:type="dxa"/>
            <w:tcBorders>
              <w:top w:val="nil"/>
              <w:left w:val="nil"/>
              <w:bottom w:val="single" w:sz="8" w:space="0" w:color="D8D8D8"/>
              <w:right w:val="nil"/>
            </w:tcBorders>
            <w:shd w:val="clear" w:color="ECECEC" w:fill="F2F2F2"/>
            <w:noWrap/>
            <w:vAlign w:val="center"/>
            <w:hideMark/>
          </w:tcPr>
          <w:p w14:paraId="5BAECEC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5C3EAD8F"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Pen/paper, </w:t>
            </w:r>
            <w:proofErr w:type="spellStart"/>
            <w:r w:rsidRPr="003E4DE3">
              <w:rPr>
                <w:rFonts w:eastAsia="Times New Roman" w:cstheme="minorHAnsi"/>
                <w:color w:val="000000"/>
                <w:lang w:eastAsia="en-GB"/>
              </w:rPr>
              <w:t>creately</w:t>
            </w:r>
            <w:proofErr w:type="spellEnd"/>
            <w:r w:rsidRPr="003E4DE3">
              <w:rPr>
                <w:rFonts w:eastAsia="Times New Roman" w:cstheme="minorHAnsi"/>
                <w:color w:val="000000"/>
                <w:lang w:eastAsia="en-GB"/>
              </w:rPr>
              <w:t>, office white board</w:t>
            </w:r>
          </w:p>
        </w:tc>
      </w:tr>
      <w:tr w:rsidR="00410C24" w:rsidRPr="003E4DE3" w14:paraId="7E76E75E" w14:textId="77777777" w:rsidTr="00887A8C">
        <w:trPr>
          <w:trHeight w:val="315"/>
        </w:trPr>
        <w:tc>
          <w:tcPr>
            <w:tcW w:w="440" w:type="dxa"/>
            <w:tcBorders>
              <w:top w:val="nil"/>
              <w:left w:val="nil"/>
              <w:bottom w:val="nil"/>
              <w:right w:val="nil"/>
            </w:tcBorders>
            <w:shd w:val="clear" w:color="ECECEC" w:fill="F2F2F2"/>
            <w:noWrap/>
            <w:vAlign w:val="bottom"/>
            <w:hideMark/>
          </w:tcPr>
          <w:p w14:paraId="55CF57C2"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14</w:t>
            </w:r>
          </w:p>
        </w:tc>
        <w:tc>
          <w:tcPr>
            <w:tcW w:w="6680" w:type="dxa"/>
            <w:tcBorders>
              <w:top w:val="nil"/>
              <w:left w:val="nil"/>
              <w:bottom w:val="single" w:sz="8" w:space="0" w:color="D8D8D8"/>
              <w:right w:val="nil"/>
            </w:tcBorders>
            <w:shd w:val="clear" w:color="ECECEC" w:fill="F2F2F2"/>
            <w:noWrap/>
            <w:vAlign w:val="center"/>
            <w:hideMark/>
          </w:tcPr>
          <w:p w14:paraId="0E668705"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             Identify and test primary and foreign keys</w:t>
            </w:r>
          </w:p>
        </w:tc>
        <w:tc>
          <w:tcPr>
            <w:tcW w:w="2220" w:type="dxa"/>
            <w:tcBorders>
              <w:top w:val="nil"/>
              <w:left w:val="nil"/>
              <w:bottom w:val="single" w:sz="8" w:space="0" w:color="D8D8D8"/>
              <w:right w:val="nil"/>
            </w:tcBorders>
            <w:shd w:val="clear" w:color="ECECEC" w:fill="F2F2F2"/>
            <w:noWrap/>
            <w:vAlign w:val="center"/>
            <w:hideMark/>
          </w:tcPr>
          <w:p w14:paraId="0E56809E"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2790F0E9"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Pen/paper, </w:t>
            </w:r>
            <w:proofErr w:type="spellStart"/>
            <w:r w:rsidRPr="003E4DE3">
              <w:rPr>
                <w:rFonts w:eastAsia="Times New Roman" w:cstheme="minorHAnsi"/>
                <w:color w:val="000000"/>
                <w:lang w:eastAsia="en-GB"/>
              </w:rPr>
              <w:t>creately</w:t>
            </w:r>
            <w:proofErr w:type="spellEnd"/>
            <w:r w:rsidRPr="003E4DE3">
              <w:rPr>
                <w:rFonts w:eastAsia="Times New Roman" w:cstheme="minorHAnsi"/>
                <w:color w:val="000000"/>
                <w:lang w:eastAsia="en-GB"/>
              </w:rPr>
              <w:t>, SQLite</w:t>
            </w:r>
          </w:p>
        </w:tc>
      </w:tr>
      <w:tr w:rsidR="00410C24" w:rsidRPr="003E4DE3" w14:paraId="7AB3EF60" w14:textId="77777777" w:rsidTr="00887A8C">
        <w:trPr>
          <w:trHeight w:val="315"/>
        </w:trPr>
        <w:tc>
          <w:tcPr>
            <w:tcW w:w="440" w:type="dxa"/>
            <w:tcBorders>
              <w:top w:val="nil"/>
              <w:left w:val="nil"/>
              <w:bottom w:val="nil"/>
              <w:right w:val="nil"/>
            </w:tcBorders>
            <w:shd w:val="clear" w:color="ECECEC" w:fill="F2F2F2"/>
            <w:noWrap/>
            <w:vAlign w:val="bottom"/>
            <w:hideMark/>
          </w:tcPr>
          <w:p w14:paraId="3297015A"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15</w:t>
            </w:r>
          </w:p>
        </w:tc>
        <w:tc>
          <w:tcPr>
            <w:tcW w:w="6680" w:type="dxa"/>
            <w:tcBorders>
              <w:top w:val="nil"/>
              <w:left w:val="nil"/>
              <w:bottom w:val="single" w:sz="8" w:space="0" w:color="D8D8D8"/>
              <w:right w:val="nil"/>
            </w:tcBorders>
            <w:shd w:val="clear" w:color="ECECEC" w:fill="F2F2F2"/>
            <w:noWrap/>
            <w:vAlign w:val="center"/>
            <w:hideMark/>
          </w:tcPr>
          <w:p w14:paraId="661BAB71"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Gather feedback on database design and potential uses</w:t>
            </w:r>
          </w:p>
        </w:tc>
        <w:tc>
          <w:tcPr>
            <w:tcW w:w="2220" w:type="dxa"/>
            <w:tcBorders>
              <w:top w:val="nil"/>
              <w:left w:val="nil"/>
              <w:bottom w:val="single" w:sz="8" w:space="0" w:color="D8D8D8"/>
              <w:right w:val="nil"/>
            </w:tcBorders>
            <w:shd w:val="clear" w:color="ECECEC" w:fill="F2F2F2"/>
            <w:noWrap/>
            <w:vAlign w:val="center"/>
            <w:hideMark/>
          </w:tcPr>
          <w:p w14:paraId="4E8CEE68"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Communication</w:t>
            </w:r>
          </w:p>
        </w:tc>
        <w:tc>
          <w:tcPr>
            <w:tcW w:w="4780" w:type="dxa"/>
            <w:tcBorders>
              <w:top w:val="nil"/>
              <w:left w:val="nil"/>
              <w:bottom w:val="single" w:sz="8" w:space="0" w:color="D8D8D8"/>
              <w:right w:val="nil"/>
            </w:tcBorders>
            <w:shd w:val="clear" w:color="ECECEC" w:fill="F2F2F2"/>
            <w:noWrap/>
            <w:vAlign w:val="center"/>
            <w:hideMark/>
          </w:tcPr>
          <w:p w14:paraId="0FA2FC40"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BL staff</w:t>
            </w:r>
          </w:p>
        </w:tc>
      </w:tr>
      <w:tr w:rsidR="00410C24" w:rsidRPr="003E4DE3" w14:paraId="42AEBAA0" w14:textId="77777777" w:rsidTr="00887A8C">
        <w:trPr>
          <w:trHeight w:val="315"/>
        </w:trPr>
        <w:tc>
          <w:tcPr>
            <w:tcW w:w="440" w:type="dxa"/>
            <w:tcBorders>
              <w:top w:val="nil"/>
              <w:left w:val="nil"/>
              <w:bottom w:val="nil"/>
              <w:right w:val="nil"/>
            </w:tcBorders>
            <w:shd w:val="clear" w:color="ECECEC" w:fill="F2F2F2"/>
            <w:noWrap/>
            <w:vAlign w:val="bottom"/>
            <w:hideMark/>
          </w:tcPr>
          <w:p w14:paraId="63F324B1"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16</w:t>
            </w:r>
          </w:p>
        </w:tc>
        <w:tc>
          <w:tcPr>
            <w:tcW w:w="6680" w:type="dxa"/>
            <w:tcBorders>
              <w:top w:val="nil"/>
              <w:left w:val="nil"/>
              <w:bottom w:val="single" w:sz="8" w:space="0" w:color="D8D8D8"/>
              <w:right w:val="nil"/>
            </w:tcBorders>
            <w:shd w:val="clear" w:color="ECECEC" w:fill="F2F2F2"/>
            <w:noWrap/>
            <w:vAlign w:val="center"/>
            <w:hideMark/>
          </w:tcPr>
          <w:p w14:paraId="01D38D05"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Build tables and relationships in model database</w:t>
            </w:r>
          </w:p>
        </w:tc>
        <w:tc>
          <w:tcPr>
            <w:tcW w:w="2220" w:type="dxa"/>
            <w:tcBorders>
              <w:top w:val="nil"/>
              <w:left w:val="nil"/>
              <w:bottom w:val="single" w:sz="8" w:space="0" w:color="D8D8D8"/>
              <w:right w:val="nil"/>
            </w:tcBorders>
            <w:shd w:val="clear" w:color="ECECEC" w:fill="F2F2F2"/>
            <w:noWrap/>
            <w:vAlign w:val="center"/>
            <w:hideMark/>
          </w:tcPr>
          <w:p w14:paraId="2BD5AFD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3FC6A4D8"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SQLite</w:t>
            </w:r>
          </w:p>
        </w:tc>
      </w:tr>
      <w:tr w:rsidR="00410C24" w:rsidRPr="003E4DE3" w14:paraId="25A57039" w14:textId="77777777" w:rsidTr="00887A8C">
        <w:trPr>
          <w:trHeight w:val="315"/>
        </w:trPr>
        <w:tc>
          <w:tcPr>
            <w:tcW w:w="440" w:type="dxa"/>
            <w:tcBorders>
              <w:top w:val="nil"/>
              <w:left w:val="nil"/>
              <w:bottom w:val="nil"/>
              <w:right w:val="nil"/>
            </w:tcBorders>
            <w:shd w:val="clear" w:color="ECECEC" w:fill="F2F2F2"/>
            <w:noWrap/>
            <w:vAlign w:val="bottom"/>
            <w:hideMark/>
          </w:tcPr>
          <w:p w14:paraId="443A62E4"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17</w:t>
            </w:r>
          </w:p>
        </w:tc>
        <w:tc>
          <w:tcPr>
            <w:tcW w:w="6680" w:type="dxa"/>
            <w:tcBorders>
              <w:top w:val="nil"/>
              <w:left w:val="nil"/>
              <w:bottom w:val="single" w:sz="8" w:space="0" w:color="D8D8D8"/>
              <w:right w:val="nil"/>
            </w:tcBorders>
            <w:shd w:val="clear" w:color="ECECEC" w:fill="F2F2F2"/>
            <w:noWrap/>
            <w:vAlign w:val="center"/>
            <w:hideMark/>
          </w:tcPr>
          <w:p w14:paraId="0EF0ABB5"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Finalise ERD: tables, keys, relationships, and attributes</w:t>
            </w:r>
          </w:p>
        </w:tc>
        <w:tc>
          <w:tcPr>
            <w:tcW w:w="2220" w:type="dxa"/>
            <w:tcBorders>
              <w:top w:val="nil"/>
              <w:left w:val="nil"/>
              <w:bottom w:val="single" w:sz="8" w:space="0" w:color="D8D8D8"/>
              <w:right w:val="nil"/>
            </w:tcBorders>
            <w:shd w:val="clear" w:color="ECECEC" w:fill="F2F2F2"/>
            <w:noWrap/>
            <w:vAlign w:val="center"/>
            <w:hideMark/>
          </w:tcPr>
          <w:p w14:paraId="41F8014A"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SQL</w:t>
            </w:r>
          </w:p>
        </w:tc>
        <w:tc>
          <w:tcPr>
            <w:tcW w:w="4780" w:type="dxa"/>
            <w:tcBorders>
              <w:top w:val="nil"/>
              <w:left w:val="nil"/>
              <w:bottom w:val="single" w:sz="8" w:space="0" w:color="D8D8D8"/>
              <w:right w:val="nil"/>
            </w:tcBorders>
            <w:shd w:val="clear" w:color="ECECEC" w:fill="F2F2F2"/>
            <w:noWrap/>
            <w:vAlign w:val="center"/>
            <w:hideMark/>
          </w:tcPr>
          <w:p w14:paraId="6256591C"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creately</w:t>
            </w:r>
            <w:proofErr w:type="spellEnd"/>
            <w:r w:rsidRPr="003E4DE3">
              <w:rPr>
                <w:rFonts w:eastAsia="Times New Roman" w:cstheme="minorHAnsi"/>
                <w:color w:val="000000"/>
                <w:lang w:eastAsia="en-GB"/>
              </w:rPr>
              <w:t>, office white board</w:t>
            </w:r>
          </w:p>
        </w:tc>
      </w:tr>
      <w:tr w:rsidR="00410C24" w:rsidRPr="003E4DE3" w14:paraId="46D606F0" w14:textId="77777777" w:rsidTr="00887A8C">
        <w:trPr>
          <w:trHeight w:val="315"/>
        </w:trPr>
        <w:tc>
          <w:tcPr>
            <w:tcW w:w="440" w:type="dxa"/>
            <w:tcBorders>
              <w:top w:val="nil"/>
              <w:left w:val="nil"/>
              <w:bottom w:val="nil"/>
              <w:right w:val="nil"/>
            </w:tcBorders>
            <w:shd w:val="clear" w:color="FFE598" w:fill="FFE598"/>
            <w:noWrap/>
            <w:vAlign w:val="bottom"/>
            <w:hideMark/>
          </w:tcPr>
          <w:p w14:paraId="56CF0782"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w:t>
            </w:r>
          </w:p>
        </w:tc>
        <w:tc>
          <w:tcPr>
            <w:tcW w:w="6680" w:type="dxa"/>
            <w:tcBorders>
              <w:top w:val="nil"/>
              <w:left w:val="nil"/>
              <w:bottom w:val="single" w:sz="8" w:space="0" w:color="D8D8D8"/>
              <w:right w:val="nil"/>
            </w:tcBorders>
            <w:shd w:val="clear" w:color="FFE598" w:fill="FFE598"/>
            <w:noWrap/>
            <w:vAlign w:val="center"/>
            <w:hideMark/>
          </w:tcPr>
          <w:p w14:paraId="5F5FE708" w14:textId="77777777" w:rsidR="00410C24" w:rsidRPr="003E4DE3" w:rsidRDefault="00410C24" w:rsidP="00887A8C">
            <w:pPr>
              <w:spacing w:after="0" w:line="240" w:lineRule="auto"/>
              <w:rPr>
                <w:rFonts w:eastAsia="Times New Roman" w:cstheme="minorHAnsi"/>
                <w:b/>
                <w:bCs/>
                <w:color w:val="000000"/>
                <w:u w:val="single"/>
                <w:lang w:eastAsia="en-GB"/>
              </w:rPr>
            </w:pPr>
            <w:r w:rsidRPr="003E4DE3">
              <w:rPr>
                <w:rFonts w:eastAsia="Times New Roman" w:cstheme="minorHAnsi"/>
                <w:b/>
                <w:bCs/>
                <w:color w:val="000000"/>
                <w:u w:val="single"/>
                <w:lang w:eastAsia="en-GB"/>
              </w:rPr>
              <w:t>Database Testing and Queries</w:t>
            </w:r>
          </w:p>
        </w:tc>
        <w:tc>
          <w:tcPr>
            <w:tcW w:w="2220" w:type="dxa"/>
            <w:tcBorders>
              <w:top w:val="nil"/>
              <w:left w:val="nil"/>
              <w:bottom w:val="single" w:sz="8" w:space="0" w:color="D8D8D8"/>
              <w:right w:val="nil"/>
            </w:tcBorders>
            <w:shd w:val="clear" w:color="FFE598" w:fill="FFE598"/>
            <w:noWrap/>
            <w:vAlign w:val="center"/>
            <w:hideMark/>
          </w:tcPr>
          <w:p w14:paraId="7D2F11D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c>
          <w:tcPr>
            <w:tcW w:w="4780" w:type="dxa"/>
            <w:tcBorders>
              <w:top w:val="nil"/>
              <w:left w:val="nil"/>
              <w:bottom w:val="single" w:sz="8" w:space="0" w:color="D8D8D8"/>
              <w:right w:val="nil"/>
            </w:tcBorders>
            <w:shd w:val="clear" w:color="FFE598" w:fill="FFE598"/>
            <w:noWrap/>
            <w:vAlign w:val="center"/>
            <w:hideMark/>
          </w:tcPr>
          <w:p w14:paraId="11CB7F0E"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r>
      <w:tr w:rsidR="00410C24" w:rsidRPr="003E4DE3" w14:paraId="2DDA0821" w14:textId="77777777" w:rsidTr="00887A8C">
        <w:trPr>
          <w:trHeight w:val="315"/>
        </w:trPr>
        <w:tc>
          <w:tcPr>
            <w:tcW w:w="440" w:type="dxa"/>
            <w:tcBorders>
              <w:top w:val="nil"/>
              <w:left w:val="nil"/>
              <w:bottom w:val="nil"/>
              <w:right w:val="nil"/>
            </w:tcBorders>
            <w:shd w:val="clear" w:color="FEF2CB" w:fill="FEF2CB"/>
            <w:noWrap/>
            <w:vAlign w:val="bottom"/>
            <w:hideMark/>
          </w:tcPr>
          <w:p w14:paraId="1BD510A3"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18</w:t>
            </w:r>
          </w:p>
        </w:tc>
        <w:tc>
          <w:tcPr>
            <w:tcW w:w="6680" w:type="dxa"/>
            <w:tcBorders>
              <w:top w:val="nil"/>
              <w:left w:val="nil"/>
              <w:bottom w:val="single" w:sz="8" w:space="0" w:color="D8D8D8"/>
              <w:right w:val="nil"/>
            </w:tcBorders>
            <w:shd w:val="clear" w:color="FEF2CB" w:fill="FEF2CB"/>
            <w:noWrap/>
            <w:vAlign w:val="center"/>
            <w:hideMark/>
          </w:tcPr>
          <w:p w14:paraId="57EC02D2"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Gather/export example outputs and reports </w:t>
            </w:r>
          </w:p>
        </w:tc>
        <w:tc>
          <w:tcPr>
            <w:tcW w:w="2220" w:type="dxa"/>
            <w:tcBorders>
              <w:top w:val="nil"/>
              <w:left w:val="nil"/>
              <w:bottom w:val="single" w:sz="8" w:space="0" w:color="D8D8D8"/>
              <w:right w:val="nil"/>
            </w:tcBorders>
            <w:shd w:val="clear" w:color="FEF2CB" w:fill="FEF2CB"/>
            <w:noWrap/>
            <w:vAlign w:val="center"/>
            <w:hideMark/>
          </w:tcPr>
          <w:p w14:paraId="143528AE"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File formats</w:t>
            </w:r>
          </w:p>
        </w:tc>
        <w:tc>
          <w:tcPr>
            <w:tcW w:w="4780" w:type="dxa"/>
            <w:tcBorders>
              <w:top w:val="nil"/>
              <w:left w:val="nil"/>
              <w:bottom w:val="single" w:sz="8" w:space="0" w:color="D8D8D8"/>
              <w:right w:val="nil"/>
            </w:tcBorders>
            <w:shd w:val="clear" w:color="FEF2CB" w:fill="FFF2CC"/>
            <w:noWrap/>
            <w:vAlign w:val="center"/>
            <w:hideMark/>
          </w:tcPr>
          <w:p w14:paraId="56664E63"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BL Staff</w:t>
            </w:r>
          </w:p>
        </w:tc>
      </w:tr>
      <w:tr w:rsidR="00410C24" w:rsidRPr="003E4DE3" w14:paraId="70DCC247" w14:textId="77777777" w:rsidTr="00887A8C">
        <w:trPr>
          <w:trHeight w:val="315"/>
        </w:trPr>
        <w:tc>
          <w:tcPr>
            <w:tcW w:w="440" w:type="dxa"/>
            <w:tcBorders>
              <w:top w:val="nil"/>
              <w:left w:val="nil"/>
              <w:bottom w:val="nil"/>
              <w:right w:val="nil"/>
            </w:tcBorders>
            <w:shd w:val="clear" w:color="FEF2CB" w:fill="FEF2CB"/>
            <w:noWrap/>
            <w:vAlign w:val="bottom"/>
            <w:hideMark/>
          </w:tcPr>
          <w:p w14:paraId="20769D80"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19</w:t>
            </w:r>
          </w:p>
        </w:tc>
        <w:tc>
          <w:tcPr>
            <w:tcW w:w="6680" w:type="dxa"/>
            <w:tcBorders>
              <w:top w:val="nil"/>
              <w:left w:val="nil"/>
              <w:bottom w:val="single" w:sz="8" w:space="0" w:color="D8D8D8"/>
              <w:right w:val="nil"/>
            </w:tcBorders>
            <w:shd w:val="clear" w:color="FEF2CB" w:fill="FEF2CB"/>
            <w:noWrap/>
            <w:vAlign w:val="center"/>
            <w:hideMark/>
          </w:tcPr>
          <w:p w14:paraId="0185043B"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Gather feedback on potential queries and research questions</w:t>
            </w:r>
          </w:p>
        </w:tc>
        <w:tc>
          <w:tcPr>
            <w:tcW w:w="2220" w:type="dxa"/>
            <w:tcBorders>
              <w:top w:val="nil"/>
              <w:left w:val="nil"/>
              <w:bottom w:val="single" w:sz="8" w:space="0" w:color="D8D8D8"/>
              <w:right w:val="nil"/>
            </w:tcBorders>
            <w:shd w:val="clear" w:color="FEF2CB" w:fill="FEF2CB"/>
            <w:noWrap/>
            <w:vAlign w:val="center"/>
            <w:hideMark/>
          </w:tcPr>
          <w:p w14:paraId="66FFFEE8"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Communication</w:t>
            </w:r>
          </w:p>
        </w:tc>
        <w:tc>
          <w:tcPr>
            <w:tcW w:w="4780" w:type="dxa"/>
            <w:tcBorders>
              <w:top w:val="nil"/>
              <w:left w:val="nil"/>
              <w:bottom w:val="single" w:sz="8" w:space="0" w:color="D8D8D8"/>
              <w:right w:val="nil"/>
            </w:tcBorders>
            <w:shd w:val="clear" w:color="FEF2CB" w:fill="FFF2CC"/>
            <w:noWrap/>
            <w:vAlign w:val="center"/>
            <w:hideMark/>
          </w:tcPr>
          <w:p w14:paraId="05E30252"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BL Staff</w:t>
            </w:r>
          </w:p>
        </w:tc>
      </w:tr>
      <w:tr w:rsidR="00410C24" w:rsidRPr="003E4DE3" w14:paraId="5A844A68" w14:textId="77777777" w:rsidTr="00887A8C">
        <w:trPr>
          <w:trHeight w:val="315"/>
        </w:trPr>
        <w:tc>
          <w:tcPr>
            <w:tcW w:w="440" w:type="dxa"/>
            <w:tcBorders>
              <w:top w:val="nil"/>
              <w:left w:val="nil"/>
              <w:bottom w:val="nil"/>
              <w:right w:val="nil"/>
            </w:tcBorders>
            <w:shd w:val="clear" w:color="FEF2CB" w:fill="FEF2CB"/>
            <w:noWrap/>
            <w:vAlign w:val="bottom"/>
            <w:hideMark/>
          </w:tcPr>
          <w:p w14:paraId="60160A5D"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20</w:t>
            </w:r>
          </w:p>
        </w:tc>
        <w:tc>
          <w:tcPr>
            <w:tcW w:w="6680" w:type="dxa"/>
            <w:tcBorders>
              <w:top w:val="nil"/>
              <w:left w:val="nil"/>
              <w:bottom w:val="single" w:sz="8" w:space="0" w:color="D8D8D8"/>
              <w:right w:val="nil"/>
            </w:tcBorders>
            <w:shd w:val="clear" w:color="FEF2CB" w:fill="FEF2CB"/>
            <w:noWrap/>
            <w:vAlign w:val="center"/>
            <w:hideMark/>
          </w:tcPr>
          <w:p w14:paraId="48987344"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Write sample queries for analysis of metadata in database</w:t>
            </w:r>
          </w:p>
        </w:tc>
        <w:tc>
          <w:tcPr>
            <w:tcW w:w="2220" w:type="dxa"/>
            <w:tcBorders>
              <w:top w:val="nil"/>
              <w:left w:val="nil"/>
              <w:bottom w:val="single" w:sz="8" w:space="0" w:color="D8D8D8"/>
              <w:right w:val="nil"/>
            </w:tcBorders>
            <w:shd w:val="clear" w:color="FEF2CB" w:fill="FEF2CB"/>
            <w:noWrap/>
            <w:vAlign w:val="center"/>
            <w:hideMark/>
          </w:tcPr>
          <w:p w14:paraId="1B8ADD9C"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EF2CB" w:fill="FFF2CC"/>
            <w:noWrap/>
            <w:vAlign w:val="center"/>
            <w:hideMark/>
          </w:tcPr>
          <w:p w14:paraId="39645E59"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3059036E" w14:textId="77777777" w:rsidTr="00887A8C">
        <w:trPr>
          <w:trHeight w:val="315"/>
        </w:trPr>
        <w:tc>
          <w:tcPr>
            <w:tcW w:w="440" w:type="dxa"/>
            <w:tcBorders>
              <w:top w:val="nil"/>
              <w:left w:val="nil"/>
              <w:bottom w:val="nil"/>
              <w:right w:val="nil"/>
            </w:tcBorders>
            <w:shd w:val="clear" w:color="FEF2CB" w:fill="FEF2CB"/>
            <w:noWrap/>
            <w:vAlign w:val="bottom"/>
            <w:hideMark/>
          </w:tcPr>
          <w:p w14:paraId="20275BF6"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21</w:t>
            </w:r>
          </w:p>
        </w:tc>
        <w:tc>
          <w:tcPr>
            <w:tcW w:w="6680" w:type="dxa"/>
            <w:tcBorders>
              <w:top w:val="nil"/>
              <w:left w:val="nil"/>
              <w:bottom w:val="single" w:sz="8" w:space="0" w:color="D8D8D8"/>
              <w:right w:val="nil"/>
            </w:tcBorders>
            <w:shd w:val="clear" w:color="FEF2CB" w:fill="FEF2CB"/>
            <w:noWrap/>
            <w:vAlign w:val="center"/>
            <w:hideMark/>
          </w:tcPr>
          <w:p w14:paraId="20FFC097"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Run sample queries over first set of data (task 9)</w:t>
            </w:r>
          </w:p>
        </w:tc>
        <w:tc>
          <w:tcPr>
            <w:tcW w:w="2220" w:type="dxa"/>
            <w:tcBorders>
              <w:top w:val="nil"/>
              <w:left w:val="nil"/>
              <w:bottom w:val="single" w:sz="8" w:space="0" w:color="D8D8D8"/>
              <w:right w:val="nil"/>
            </w:tcBorders>
            <w:shd w:val="clear" w:color="FEF2CB" w:fill="FEF2CB"/>
            <w:noWrap/>
            <w:vAlign w:val="center"/>
            <w:hideMark/>
          </w:tcPr>
          <w:p w14:paraId="0E8C1AA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EF2CB" w:fill="FEF2CB"/>
            <w:noWrap/>
            <w:vAlign w:val="center"/>
            <w:hideMark/>
          </w:tcPr>
          <w:p w14:paraId="2FE647B0"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2E58D0EC" w14:textId="77777777" w:rsidTr="00887A8C">
        <w:trPr>
          <w:trHeight w:val="315"/>
        </w:trPr>
        <w:tc>
          <w:tcPr>
            <w:tcW w:w="440" w:type="dxa"/>
            <w:tcBorders>
              <w:top w:val="nil"/>
              <w:left w:val="nil"/>
              <w:bottom w:val="nil"/>
              <w:right w:val="nil"/>
            </w:tcBorders>
            <w:shd w:val="clear" w:color="FEF2CB" w:fill="FEF2CB"/>
            <w:noWrap/>
            <w:vAlign w:val="bottom"/>
            <w:hideMark/>
          </w:tcPr>
          <w:p w14:paraId="61E55A4A"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22</w:t>
            </w:r>
          </w:p>
        </w:tc>
        <w:tc>
          <w:tcPr>
            <w:tcW w:w="6680" w:type="dxa"/>
            <w:tcBorders>
              <w:top w:val="nil"/>
              <w:left w:val="nil"/>
              <w:bottom w:val="single" w:sz="8" w:space="0" w:color="D8D8D8"/>
              <w:right w:val="nil"/>
            </w:tcBorders>
            <w:shd w:val="clear" w:color="FEF2CB" w:fill="FEF2CB"/>
            <w:noWrap/>
            <w:vAlign w:val="center"/>
            <w:hideMark/>
          </w:tcPr>
          <w:p w14:paraId="36C5C617"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            Test validity of results and adjust schema/scripts</w:t>
            </w:r>
          </w:p>
        </w:tc>
        <w:tc>
          <w:tcPr>
            <w:tcW w:w="2220" w:type="dxa"/>
            <w:tcBorders>
              <w:top w:val="nil"/>
              <w:left w:val="nil"/>
              <w:bottom w:val="single" w:sz="8" w:space="0" w:color="D8D8D8"/>
              <w:right w:val="nil"/>
            </w:tcBorders>
            <w:shd w:val="clear" w:color="FEF2CB" w:fill="FEF2CB"/>
            <w:noWrap/>
            <w:vAlign w:val="center"/>
            <w:hideMark/>
          </w:tcPr>
          <w:p w14:paraId="5C4D27D6"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EF2CB" w:fill="FEF2CB"/>
            <w:noWrap/>
            <w:vAlign w:val="center"/>
            <w:hideMark/>
          </w:tcPr>
          <w:p w14:paraId="16FE2186"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063AE35A" w14:textId="77777777" w:rsidTr="00887A8C">
        <w:trPr>
          <w:trHeight w:val="315"/>
        </w:trPr>
        <w:tc>
          <w:tcPr>
            <w:tcW w:w="440" w:type="dxa"/>
            <w:tcBorders>
              <w:top w:val="nil"/>
              <w:left w:val="nil"/>
              <w:bottom w:val="nil"/>
              <w:right w:val="nil"/>
            </w:tcBorders>
            <w:shd w:val="clear" w:color="FEF2CB" w:fill="FEF2CB"/>
            <w:noWrap/>
            <w:vAlign w:val="bottom"/>
            <w:hideMark/>
          </w:tcPr>
          <w:p w14:paraId="2053ACE7"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23</w:t>
            </w:r>
          </w:p>
        </w:tc>
        <w:tc>
          <w:tcPr>
            <w:tcW w:w="6680" w:type="dxa"/>
            <w:tcBorders>
              <w:top w:val="nil"/>
              <w:left w:val="nil"/>
              <w:bottom w:val="single" w:sz="8" w:space="0" w:color="D8D8D8"/>
              <w:right w:val="nil"/>
            </w:tcBorders>
            <w:shd w:val="clear" w:color="FEF2CB" w:fill="FEF2CB"/>
            <w:noWrap/>
            <w:vAlign w:val="center"/>
            <w:hideMark/>
          </w:tcPr>
          <w:p w14:paraId="451CD21D"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Run sample queries over second set of data (task 10)</w:t>
            </w:r>
          </w:p>
        </w:tc>
        <w:tc>
          <w:tcPr>
            <w:tcW w:w="2220" w:type="dxa"/>
            <w:tcBorders>
              <w:top w:val="nil"/>
              <w:left w:val="nil"/>
              <w:bottom w:val="single" w:sz="8" w:space="0" w:color="D8D8D8"/>
              <w:right w:val="nil"/>
            </w:tcBorders>
            <w:shd w:val="clear" w:color="FEF2CB" w:fill="FEF2CB"/>
            <w:noWrap/>
            <w:vAlign w:val="center"/>
            <w:hideMark/>
          </w:tcPr>
          <w:p w14:paraId="7DB58536"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EF2CB" w:fill="FEF2CB"/>
            <w:noWrap/>
            <w:vAlign w:val="center"/>
            <w:hideMark/>
          </w:tcPr>
          <w:p w14:paraId="37C4714A"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546EB635" w14:textId="77777777" w:rsidTr="00887A8C">
        <w:trPr>
          <w:trHeight w:val="315"/>
        </w:trPr>
        <w:tc>
          <w:tcPr>
            <w:tcW w:w="440" w:type="dxa"/>
            <w:tcBorders>
              <w:top w:val="nil"/>
              <w:left w:val="nil"/>
              <w:bottom w:val="nil"/>
              <w:right w:val="nil"/>
            </w:tcBorders>
            <w:shd w:val="clear" w:color="FEF2CB" w:fill="FEF2CB"/>
            <w:noWrap/>
            <w:vAlign w:val="bottom"/>
            <w:hideMark/>
          </w:tcPr>
          <w:p w14:paraId="1C30A167" w14:textId="77777777"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24</w:t>
            </w:r>
          </w:p>
        </w:tc>
        <w:tc>
          <w:tcPr>
            <w:tcW w:w="6680" w:type="dxa"/>
            <w:tcBorders>
              <w:top w:val="nil"/>
              <w:left w:val="nil"/>
              <w:bottom w:val="single" w:sz="8" w:space="0" w:color="D8D8D8"/>
              <w:right w:val="nil"/>
            </w:tcBorders>
            <w:shd w:val="clear" w:color="FEF2CB" w:fill="FEF2CB"/>
            <w:noWrap/>
            <w:vAlign w:val="center"/>
            <w:hideMark/>
          </w:tcPr>
          <w:p w14:paraId="10ACBE9E"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xml:space="preserve">           Test validity of results and adjust schema/scripts</w:t>
            </w:r>
          </w:p>
        </w:tc>
        <w:tc>
          <w:tcPr>
            <w:tcW w:w="2220" w:type="dxa"/>
            <w:tcBorders>
              <w:top w:val="nil"/>
              <w:left w:val="nil"/>
              <w:bottom w:val="single" w:sz="8" w:space="0" w:color="D8D8D8"/>
              <w:right w:val="nil"/>
            </w:tcBorders>
            <w:shd w:val="clear" w:color="FEF2CB" w:fill="FEF2CB"/>
            <w:noWrap/>
            <w:vAlign w:val="center"/>
            <w:hideMark/>
          </w:tcPr>
          <w:p w14:paraId="4E1970D7"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Python, SQL</w:t>
            </w:r>
          </w:p>
        </w:tc>
        <w:tc>
          <w:tcPr>
            <w:tcW w:w="4780" w:type="dxa"/>
            <w:tcBorders>
              <w:top w:val="nil"/>
              <w:left w:val="nil"/>
              <w:bottom w:val="single" w:sz="8" w:space="0" w:color="D8D8D8"/>
              <w:right w:val="nil"/>
            </w:tcBorders>
            <w:shd w:val="clear" w:color="FEF2CB" w:fill="FEF2CB"/>
            <w:noWrap/>
            <w:vAlign w:val="center"/>
            <w:hideMark/>
          </w:tcPr>
          <w:p w14:paraId="410ABFD9"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Notebooks, SQLite</w:t>
            </w:r>
          </w:p>
        </w:tc>
      </w:tr>
      <w:tr w:rsidR="00410C24" w:rsidRPr="003E4DE3" w14:paraId="67E9948D" w14:textId="77777777" w:rsidTr="00887A8C">
        <w:trPr>
          <w:trHeight w:val="315"/>
        </w:trPr>
        <w:tc>
          <w:tcPr>
            <w:tcW w:w="440" w:type="dxa"/>
            <w:tcBorders>
              <w:top w:val="nil"/>
              <w:left w:val="nil"/>
              <w:bottom w:val="nil"/>
              <w:right w:val="nil"/>
            </w:tcBorders>
            <w:shd w:val="clear" w:color="C5E0B3" w:fill="C5E0B3"/>
            <w:noWrap/>
            <w:vAlign w:val="bottom"/>
            <w:hideMark/>
          </w:tcPr>
          <w:p w14:paraId="3650E8F2"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 </w:t>
            </w:r>
          </w:p>
        </w:tc>
        <w:tc>
          <w:tcPr>
            <w:tcW w:w="6680" w:type="dxa"/>
            <w:tcBorders>
              <w:top w:val="nil"/>
              <w:left w:val="nil"/>
              <w:bottom w:val="single" w:sz="8" w:space="0" w:color="D8D8D8"/>
              <w:right w:val="nil"/>
            </w:tcBorders>
            <w:shd w:val="clear" w:color="C5E0B3" w:fill="C5E0B3"/>
            <w:noWrap/>
            <w:vAlign w:val="center"/>
            <w:hideMark/>
          </w:tcPr>
          <w:p w14:paraId="59054FA6" w14:textId="77777777" w:rsidR="00410C24" w:rsidRPr="003E4DE3" w:rsidRDefault="00410C24" w:rsidP="00887A8C">
            <w:pPr>
              <w:spacing w:after="0" w:line="240" w:lineRule="auto"/>
              <w:rPr>
                <w:rFonts w:eastAsia="Times New Roman" w:cstheme="minorHAnsi"/>
                <w:b/>
                <w:bCs/>
                <w:color w:val="000000"/>
                <w:u w:val="single"/>
                <w:lang w:eastAsia="en-GB"/>
              </w:rPr>
            </w:pPr>
            <w:r w:rsidRPr="003E4DE3">
              <w:rPr>
                <w:rFonts w:eastAsia="Times New Roman" w:cstheme="minorHAnsi"/>
                <w:b/>
                <w:bCs/>
                <w:color w:val="000000"/>
                <w:u w:val="single"/>
                <w:lang w:eastAsia="en-GB"/>
              </w:rPr>
              <w:t>PROJECT SUBMISSION</w:t>
            </w:r>
          </w:p>
        </w:tc>
        <w:tc>
          <w:tcPr>
            <w:tcW w:w="2220" w:type="dxa"/>
            <w:tcBorders>
              <w:top w:val="nil"/>
              <w:left w:val="nil"/>
              <w:bottom w:val="single" w:sz="8" w:space="0" w:color="D8D8D8"/>
              <w:right w:val="nil"/>
            </w:tcBorders>
            <w:shd w:val="clear" w:color="C5E0B3" w:fill="C5E0B3"/>
            <w:noWrap/>
            <w:vAlign w:val="center"/>
            <w:hideMark/>
          </w:tcPr>
          <w:p w14:paraId="3BCD74F0"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c>
          <w:tcPr>
            <w:tcW w:w="4780" w:type="dxa"/>
            <w:tcBorders>
              <w:top w:val="nil"/>
              <w:left w:val="nil"/>
              <w:bottom w:val="single" w:sz="8" w:space="0" w:color="D8D8D8"/>
              <w:right w:val="nil"/>
            </w:tcBorders>
            <w:shd w:val="clear" w:color="C5E0B3" w:fill="C5E0B3"/>
            <w:noWrap/>
            <w:vAlign w:val="center"/>
            <w:hideMark/>
          </w:tcPr>
          <w:p w14:paraId="540BE8AA"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w:t>
            </w:r>
          </w:p>
        </w:tc>
      </w:tr>
      <w:tr w:rsidR="00410C24" w:rsidRPr="003E4DE3" w14:paraId="0D4D2953" w14:textId="77777777" w:rsidTr="00887A8C">
        <w:trPr>
          <w:trHeight w:val="315"/>
        </w:trPr>
        <w:tc>
          <w:tcPr>
            <w:tcW w:w="440" w:type="dxa"/>
            <w:tcBorders>
              <w:top w:val="nil"/>
              <w:left w:val="nil"/>
              <w:bottom w:val="nil"/>
              <w:right w:val="nil"/>
            </w:tcBorders>
            <w:shd w:val="clear" w:color="E2EFD9" w:fill="E2EFD9"/>
            <w:noWrap/>
            <w:vAlign w:val="bottom"/>
            <w:hideMark/>
          </w:tcPr>
          <w:p w14:paraId="0D7ACF74" w14:textId="4A21BC5A"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w:t>
            </w:r>
            <w:r w:rsidR="007005DC">
              <w:rPr>
                <w:rFonts w:eastAsia="Times New Roman" w:cstheme="minorHAnsi"/>
                <w:color w:val="000000"/>
                <w:lang w:eastAsia="en-GB"/>
              </w:rPr>
              <w:t>5</w:t>
            </w:r>
          </w:p>
        </w:tc>
        <w:tc>
          <w:tcPr>
            <w:tcW w:w="6680" w:type="dxa"/>
            <w:tcBorders>
              <w:top w:val="nil"/>
              <w:left w:val="nil"/>
              <w:bottom w:val="single" w:sz="8" w:space="0" w:color="D8D8D8"/>
              <w:right w:val="nil"/>
            </w:tcBorders>
            <w:shd w:val="clear" w:color="E2EFD9" w:fill="E2EFD9"/>
            <w:noWrap/>
            <w:vAlign w:val="center"/>
            <w:hideMark/>
          </w:tcPr>
          <w:p w14:paraId="3B754997"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First draft of report (6000-8000 words)</w:t>
            </w:r>
          </w:p>
        </w:tc>
        <w:tc>
          <w:tcPr>
            <w:tcW w:w="2220" w:type="dxa"/>
            <w:tcBorders>
              <w:top w:val="nil"/>
              <w:left w:val="nil"/>
              <w:bottom w:val="single" w:sz="8" w:space="0" w:color="D8D8D8"/>
              <w:right w:val="nil"/>
            </w:tcBorders>
            <w:shd w:val="clear" w:color="E2EFD9" w:fill="E2EFD9"/>
            <w:noWrap/>
            <w:vAlign w:val="center"/>
            <w:hideMark/>
          </w:tcPr>
          <w:p w14:paraId="1D950564"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E2EFD9" w:fill="E2EFD9"/>
            <w:noWrap/>
            <w:vAlign w:val="center"/>
            <w:hideMark/>
          </w:tcPr>
          <w:p w14:paraId="78FC9781"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Word, Google sheets, </w:t>
            </w: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w:t>
            </w:r>
            <w:proofErr w:type="spellStart"/>
            <w:r w:rsidRPr="003E4DE3">
              <w:rPr>
                <w:rFonts w:eastAsia="Times New Roman" w:cstheme="minorHAnsi"/>
                <w:color w:val="000000"/>
                <w:lang w:eastAsia="en-GB"/>
              </w:rPr>
              <w:t>creately</w:t>
            </w:r>
            <w:proofErr w:type="spellEnd"/>
          </w:p>
        </w:tc>
      </w:tr>
      <w:tr w:rsidR="00410C24" w:rsidRPr="003E4DE3" w14:paraId="6C594288" w14:textId="77777777" w:rsidTr="00887A8C">
        <w:trPr>
          <w:trHeight w:val="315"/>
        </w:trPr>
        <w:tc>
          <w:tcPr>
            <w:tcW w:w="440" w:type="dxa"/>
            <w:tcBorders>
              <w:top w:val="nil"/>
              <w:left w:val="nil"/>
              <w:bottom w:val="nil"/>
              <w:right w:val="nil"/>
            </w:tcBorders>
            <w:shd w:val="clear" w:color="E2EFD9" w:fill="E2EFD9"/>
            <w:noWrap/>
            <w:vAlign w:val="bottom"/>
            <w:hideMark/>
          </w:tcPr>
          <w:p w14:paraId="6437198F" w14:textId="3B6642F6"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w:t>
            </w:r>
            <w:r w:rsidR="007005DC">
              <w:rPr>
                <w:rFonts w:eastAsia="Times New Roman" w:cstheme="minorHAnsi"/>
                <w:color w:val="000000"/>
                <w:lang w:eastAsia="en-GB"/>
              </w:rPr>
              <w:t>6</w:t>
            </w:r>
          </w:p>
        </w:tc>
        <w:tc>
          <w:tcPr>
            <w:tcW w:w="6680" w:type="dxa"/>
            <w:tcBorders>
              <w:top w:val="nil"/>
              <w:left w:val="nil"/>
              <w:bottom w:val="single" w:sz="8" w:space="0" w:color="D8D8D8"/>
              <w:right w:val="nil"/>
            </w:tcBorders>
            <w:shd w:val="clear" w:color="E2EFD9" w:fill="E2EFD9"/>
            <w:noWrap/>
            <w:vAlign w:val="center"/>
            <w:hideMark/>
          </w:tcPr>
          <w:p w14:paraId="30DC7CEF"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Draw process diagrams: current and proposed processes</w:t>
            </w:r>
          </w:p>
        </w:tc>
        <w:tc>
          <w:tcPr>
            <w:tcW w:w="2220" w:type="dxa"/>
            <w:tcBorders>
              <w:top w:val="nil"/>
              <w:left w:val="nil"/>
              <w:bottom w:val="single" w:sz="8" w:space="0" w:color="D8D8D8"/>
              <w:right w:val="nil"/>
            </w:tcBorders>
            <w:shd w:val="clear" w:color="E2EFD9" w:fill="E2EFD9"/>
            <w:noWrap/>
            <w:vAlign w:val="center"/>
            <w:hideMark/>
          </w:tcPr>
          <w:p w14:paraId="15B1AB94"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E2EFD9" w:fill="E2EFD9"/>
            <w:noWrap/>
            <w:vAlign w:val="center"/>
            <w:hideMark/>
          </w:tcPr>
          <w:p w14:paraId="5C0FFC92" w14:textId="77777777" w:rsidR="00410C24" w:rsidRPr="003E4DE3" w:rsidRDefault="00410C24" w:rsidP="00887A8C">
            <w:pPr>
              <w:spacing w:after="0" w:line="240" w:lineRule="auto"/>
              <w:jc w:val="center"/>
              <w:rPr>
                <w:rFonts w:eastAsia="Times New Roman" w:cstheme="minorHAnsi"/>
                <w:color w:val="000000"/>
                <w:lang w:eastAsia="en-GB"/>
              </w:rPr>
            </w:pPr>
            <w:proofErr w:type="spellStart"/>
            <w:r w:rsidRPr="003E4DE3">
              <w:rPr>
                <w:rFonts w:eastAsia="Times New Roman" w:cstheme="minorHAnsi"/>
                <w:color w:val="000000"/>
                <w:lang w:eastAsia="en-GB"/>
              </w:rPr>
              <w:t>creately</w:t>
            </w:r>
            <w:proofErr w:type="spellEnd"/>
          </w:p>
        </w:tc>
      </w:tr>
      <w:tr w:rsidR="00410C24" w:rsidRPr="003E4DE3" w14:paraId="22D2A6CF" w14:textId="77777777" w:rsidTr="00887A8C">
        <w:trPr>
          <w:trHeight w:val="315"/>
        </w:trPr>
        <w:tc>
          <w:tcPr>
            <w:tcW w:w="440" w:type="dxa"/>
            <w:tcBorders>
              <w:top w:val="nil"/>
              <w:left w:val="nil"/>
              <w:bottom w:val="nil"/>
              <w:right w:val="nil"/>
            </w:tcBorders>
            <w:shd w:val="clear" w:color="E2EFD9" w:fill="E2EFD9"/>
            <w:noWrap/>
            <w:vAlign w:val="bottom"/>
            <w:hideMark/>
          </w:tcPr>
          <w:p w14:paraId="375A3EE9" w14:textId="3C9FD7F2"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w:t>
            </w:r>
            <w:r w:rsidR="007005DC">
              <w:rPr>
                <w:rFonts w:eastAsia="Times New Roman" w:cstheme="minorHAnsi"/>
                <w:color w:val="000000"/>
                <w:lang w:eastAsia="en-GB"/>
              </w:rPr>
              <w:t>7</w:t>
            </w:r>
          </w:p>
        </w:tc>
        <w:tc>
          <w:tcPr>
            <w:tcW w:w="6680" w:type="dxa"/>
            <w:tcBorders>
              <w:top w:val="nil"/>
              <w:left w:val="nil"/>
              <w:bottom w:val="single" w:sz="8" w:space="0" w:color="D8D8D8"/>
              <w:right w:val="nil"/>
            </w:tcBorders>
            <w:shd w:val="clear" w:color="E2EFD9" w:fill="E2EFD9"/>
            <w:noWrap/>
            <w:vAlign w:val="center"/>
            <w:hideMark/>
          </w:tcPr>
          <w:p w14:paraId="1C2C52E1"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Gather feedback on first draft</w:t>
            </w:r>
          </w:p>
        </w:tc>
        <w:tc>
          <w:tcPr>
            <w:tcW w:w="2220" w:type="dxa"/>
            <w:tcBorders>
              <w:top w:val="nil"/>
              <w:left w:val="nil"/>
              <w:bottom w:val="single" w:sz="8" w:space="0" w:color="D8D8D8"/>
              <w:right w:val="nil"/>
            </w:tcBorders>
            <w:shd w:val="clear" w:color="E2EFD9" w:fill="E2EFD9"/>
            <w:noWrap/>
            <w:vAlign w:val="center"/>
            <w:hideMark/>
          </w:tcPr>
          <w:p w14:paraId="6B743A3B"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E2EFD9" w:fill="E2EFD9"/>
            <w:noWrap/>
            <w:vAlign w:val="center"/>
            <w:hideMark/>
          </w:tcPr>
          <w:p w14:paraId="64EAE7FC"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BL staff</w:t>
            </w:r>
          </w:p>
        </w:tc>
      </w:tr>
      <w:tr w:rsidR="00410C24" w:rsidRPr="003E4DE3" w14:paraId="5EE508AC" w14:textId="77777777" w:rsidTr="00887A8C">
        <w:trPr>
          <w:trHeight w:val="315"/>
        </w:trPr>
        <w:tc>
          <w:tcPr>
            <w:tcW w:w="440" w:type="dxa"/>
            <w:tcBorders>
              <w:top w:val="nil"/>
              <w:left w:val="nil"/>
              <w:bottom w:val="nil"/>
              <w:right w:val="nil"/>
            </w:tcBorders>
            <w:shd w:val="clear" w:color="E2EFD9" w:fill="E2EFD9"/>
            <w:noWrap/>
            <w:vAlign w:val="bottom"/>
            <w:hideMark/>
          </w:tcPr>
          <w:p w14:paraId="06561B22" w14:textId="4884AD10" w:rsidR="00410C24" w:rsidRPr="003E4DE3" w:rsidRDefault="00410C24" w:rsidP="00887A8C">
            <w:pPr>
              <w:spacing w:after="0" w:line="240" w:lineRule="auto"/>
              <w:jc w:val="right"/>
              <w:rPr>
                <w:rFonts w:eastAsia="Times New Roman" w:cstheme="minorHAnsi"/>
                <w:color w:val="000000"/>
                <w:lang w:eastAsia="en-GB"/>
              </w:rPr>
            </w:pPr>
            <w:r w:rsidRPr="003E4DE3">
              <w:rPr>
                <w:rFonts w:eastAsia="Times New Roman" w:cstheme="minorHAnsi"/>
                <w:color w:val="000000"/>
                <w:lang w:eastAsia="en-GB"/>
              </w:rPr>
              <w:t>2</w:t>
            </w:r>
            <w:r w:rsidR="007005DC">
              <w:rPr>
                <w:rFonts w:eastAsia="Times New Roman" w:cstheme="minorHAnsi"/>
                <w:color w:val="000000"/>
                <w:lang w:eastAsia="en-GB"/>
              </w:rPr>
              <w:t>8</w:t>
            </w:r>
          </w:p>
        </w:tc>
        <w:tc>
          <w:tcPr>
            <w:tcW w:w="6680" w:type="dxa"/>
            <w:tcBorders>
              <w:top w:val="nil"/>
              <w:left w:val="nil"/>
              <w:bottom w:val="single" w:sz="8" w:space="0" w:color="D8D8D8"/>
              <w:right w:val="nil"/>
            </w:tcBorders>
            <w:shd w:val="clear" w:color="E2EFD9" w:fill="E2EFD9"/>
            <w:noWrap/>
            <w:vAlign w:val="center"/>
            <w:hideMark/>
          </w:tcPr>
          <w:p w14:paraId="305BA937" w14:textId="77777777" w:rsidR="00410C24" w:rsidRPr="003E4DE3" w:rsidRDefault="00410C24" w:rsidP="00887A8C">
            <w:pPr>
              <w:spacing w:after="0" w:line="240" w:lineRule="auto"/>
              <w:rPr>
                <w:rFonts w:eastAsia="Times New Roman" w:cstheme="minorHAnsi"/>
                <w:color w:val="000000"/>
                <w:lang w:eastAsia="en-GB"/>
              </w:rPr>
            </w:pPr>
            <w:r w:rsidRPr="003E4DE3">
              <w:rPr>
                <w:rFonts w:eastAsia="Times New Roman" w:cstheme="minorHAnsi"/>
                <w:color w:val="000000"/>
                <w:lang w:eastAsia="en-GB"/>
              </w:rPr>
              <w:t>Make final edits and corrections</w:t>
            </w:r>
          </w:p>
        </w:tc>
        <w:tc>
          <w:tcPr>
            <w:tcW w:w="2220" w:type="dxa"/>
            <w:tcBorders>
              <w:top w:val="nil"/>
              <w:left w:val="nil"/>
              <w:bottom w:val="single" w:sz="8" w:space="0" w:color="D8D8D8"/>
              <w:right w:val="nil"/>
            </w:tcBorders>
            <w:shd w:val="clear" w:color="E2EFD9" w:fill="E2EFD9"/>
            <w:noWrap/>
            <w:vAlign w:val="center"/>
            <w:hideMark/>
          </w:tcPr>
          <w:p w14:paraId="47776FDB"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 Communication</w:t>
            </w:r>
          </w:p>
        </w:tc>
        <w:tc>
          <w:tcPr>
            <w:tcW w:w="4780" w:type="dxa"/>
            <w:tcBorders>
              <w:top w:val="nil"/>
              <w:left w:val="nil"/>
              <w:bottom w:val="single" w:sz="8" w:space="0" w:color="D8D8D8"/>
              <w:right w:val="nil"/>
            </w:tcBorders>
            <w:shd w:val="clear" w:color="E2EFD9" w:fill="E2EFD9"/>
            <w:noWrap/>
            <w:vAlign w:val="center"/>
            <w:hideMark/>
          </w:tcPr>
          <w:p w14:paraId="4C0B0C55" w14:textId="77777777" w:rsidR="00410C24" w:rsidRPr="003E4DE3" w:rsidRDefault="00410C24" w:rsidP="00887A8C">
            <w:pPr>
              <w:spacing w:after="0" w:line="240" w:lineRule="auto"/>
              <w:jc w:val="center"/>
              <w:rPr>
                <w:rFonts w:eastAsia="Times New Roman" w:cstheme="minorHAnsi"/>
                <w:color w:val="000000"/>
                <w:lang w:eastAsia="en-GB"/>
              </w:rPr>
            </w:pPr>
            <w:r w:rsidRPr="003E4DE3">
              <w:rPr>
                <w:rFonts w:eastAsia="Times New Roman" w:cstheme="minorHAnsi"/>
                <w:color w:val="000000"/>
                <w:lang w:eastAsia="en-GB"/>
              </w:rPr>
              <w:t xml:space="preserve">Word, Excel, </w:t>
            </w:r>
            <w:proofErr w:type="spellStart"/>
            <w:r w:rsidRPr="003E4DE3">
              <w:rPr>
                <w:rFonts w:eastAsia="Times New Roman" w:cstheme="minorHAnsi"/>
                <w:color w:val="000000"/>
                <w:lang w:eastAsia="en-GB"/>
              </w:rPr>
              <w:t>Jupyter</w:t>
            </w:r>
            <w:proofErr w:type="spellEnd"/>
            <w:r w:rsidRPr="003E4DE3">
              <w:rPr>
                <w:rFonts w:eastAsia="Times New Roman" w:cstheme="minorHAnsi"/>
                <w:color w:val="000000"/>
                <w:lang w:eastAsia="en-GB"/>
              </w:rPr>
              <w:t xml:space="preserve">, </w:t>
            </w:r>
            <w:proofErr w:type="spellStart"/>
            <w:r w:rsidRPr="003E4DE3">
              <w:rPr>
                <w:rFonts w:eastAsia="Times New Roman" w:cstheme="minorHAnsi"/>
                <w:color w:val="000000"/>
                <w:lang w:eastAsia="en-GB"/>
              </w:rPr>
              <w:t>creately</w:t>
            </w:r>
            <w:proofErr w:type="spellEnd"/>
          </w:p>
        </w:tc>
      </w:tr>
    </w:tbl>
    <w:p w14:paraId="0DBC407A" w14:textId="77777777" w:rsidR="00410C24" w:rsidRPr="003E4DE3" w:rsidRDefault="00410C24" w:rsidP="00410C24">
      <w:pPr>
        <w:rPr>
          <w:rFonts w:cstheme="minorHAnsi"/>
          <w:noProof/>
        </w:rPr>
      </w:pPr>
    </w:p>
    <w:p w14:paraId="0A024145" w14:textId="77777777" w:rsidR="00410C24" w:rsidRPr="003E4DE3" w:rsidRDefault="00410C24" w:rsidP="00410C24">
      <w:pPr>
        <w:rPr>
          <w:rFonts w:cstheme="minorHAnsi"/>
          <w:noProof/>
        </w:rPr>
      </w:pPr>
    </w:p>
    <w:p w14:paraId="138EA958" w14:textId="77777777" w:rsidR="00410C24" w:rsidRPr="003E4DE3" w:rsidRDefault="00410C24" w:rsidP="00410C24">
      <w:pPr>
        <w:rPr>
          <w:rFonts w:cstheme="minorHAnsi"/>
          <w:lang w:val="en-US"/>
        </w:rPr>
      </w:pPr>
      <w:r w:rsidRPr="003E4DE3">
        <w:rPr>
          <w:rFonts w:cstheme="minorHAnsi"/>
          <w:noProof/>
        </w:rPr>
        <w:drawing>
          <wp:inline distT="0" distB="0" distL="0" distR="0" wp14:anchorId="1914D6F6" wp14:editId="4F874C25">
            <wp:extent cx="8863330" cy="4689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3330" cy="4689475"/>
                    </a:xfrm>
                    <a:prstGeom prst="rect">
                      <a:avLst/>
                    </a:prstGeom>
                    <a:noFill/>
                    <a:ln>
                      <a:noFill/>
                    </a:ln>
                  </pic:spPr>
                </pic:pic>
              </a:graphicData>
            </a:graphic>
          </wp:inline>
        </w:drawing>
      </w:r>
    </w:p>
    <w:p w14:paraId="63034E10" w14:textId="77777777" w:rsidR="00410C24" w:rsidRPr="003E4DE3" w:rsidRDefault="00410C24" w:rsidP="00410C24">
      <w:pPr>
        <w:rPr>
          <w:rFonts w:cstheme="minorHAnsi"/>
          <w:lang w:val="en-US"/>
        </w:rPr>
      </w:pPr>
      <w:r w:rsidRPr="003E4DE3">
        <w:rPr>
          <w:rFonts w:cstheme="minorHAnsi"/>
          <w:noProof/>
        </w:rPr>
        <w:lastRenderedPageBreak/>
        <w:drawing>
          <wp:inline distT="0" distB="0" distL="0" distR="0" wp14:anchorId="14810ACD" wp14:editId="35880868">
            <wp:extent cx="8863330" cy="478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63330" cy="4787265"/>
                    </a:xfrm>
                    <a:prstGeom prst="rect">
                      <a:avLst/>
                    </a:prstGeom>
                    <a:noFill/>
                    <a:ln>
                      <a:noFill/>
                    </a:ln>
                  </pic:spPr>
                </pic:pic>
              </a:graphicData>
            </a:graphic>
          </wp:inline>
        </w:drawing>
      </w:r>
    </w:p>
    <w:p w14:paraId="30876A72" w14:textId="66BE30C6" w:rsidR="00410C24" w:rsidRPr="003E4DE3" w:rsidRDefault="00410C24" w:rsidP="00410C24">
      <w:pPr>
        <w:rPr>
          <w:rFonts w:cstheme="minorHAnsi"/>
          <w:lang w:val="en-US"/>
        </w:rPr>
      </w:pPr>
      <w:r w:rsidRPr="003E4DE3">
        <w:rPr>
          <w:rFonts w:cstheme="minorHAnsi"/>
          <w:noProof/>
        </w:rPr>
        <w:lastRenderedPageBreak/>
        <w:drawing>
          <wp:inline distT="0" distB="0" distL="0" distR="0" wp14:anchorId="3EB73E85" wp14:editId="16E64BC3">
            <wp:extent cx="8924925" cy="6309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36075" cy="6317616"/>
                    </a:xfrm>
                    <a:prstGeom prst="rect">
                      <a:avLst/>
                    </a:prstGeom>
                    <a:noFill/>
                    <a:ln>
                      <a:noFill/>
                    </a:ln>
                  </pic:spPr>
                </pic:pic>
              </a:graphicData>
            </a:graphic>
          </wp:inline>
        </w:drawing>
      </w:r>
    </w:p>
    <w:p w14:paraId="10A9C9B0" w14:textId="5CAB103F" w:rsidR="00FA45BD" w:rsidRPr="007005DC" w:rsidRDefault="00F244BF" w:rsidP="00410C24">
      <w:pPr>
        <w:rPr>
          <w:rFonts w:cstheme="minorHAnsi"/>
          <w:i/>
          <w:iCs/>
          <w:lang w:val="en-US"/>
        </w:rPr>
      </w:pPr>
      <w:r w:rsidRPr="007005DC">
        <w:rPr>
          <w:rFonts w:cstheme="minorHAnsi"/>
          <w:i/>
          <w:iCs/>
          <w:lang w:val="en-US"/>
        </w:rPr>
        <w:lastRenderedPageBreak/>
        <w:t>Exporting a CSV file for</w:t>
      </w:r>
      <w:r w:rsidR="00943EEE" w:rsidRPr="007005DC">
        <w:rPr>
          <w:rFonts w:cstheme="minorHAnsi"/>
          <w:i/>
          <w:iCs/>
          <w:lang w:val="en-US"/>
        </w:rPr>
        <w:t xml:space="preserve"> select </w:t>
      </w:r>
      <w:r w:rsidRPr="007005DC">
        <w:rPr>
          <w:rFonts w:cstheme="minorHAnsi"/>
          <w:i/>
          <w:iCs/>
          <w:lang w:val="en-US"/>
        </w:rPr>
        <w:t>data</w:t>
      </w:r>
      <w:r w:rsidR="00943EEE" w:rsidRPr="007005DC">
        <w:rPr>
          <w:rFonts w:cstheme="minorHAnsi"/>
          <w:i/>
          <w:iCs/>
          <w:lang w:val="en-US"/>
        </w:rPr>
        <w:t xml:space="preserve"> from two tables in the databas</w:t>
      </w:r>
      <w:r w:rsidRPr="007005DC">
        <w:rPr>
          <w:rFonts w:cstheme="minorHAnsi"/>
          <w:i/>
          <w:iCs/>
          <w:lang w:val="en-US"/>
        </w:rPr>
        <w:t>e</w:t>
      </w:r>
    </w:p>
    <w:p w14:paraId="7DA59524" w14:textId="5F1701B8" w:rsidR="0044016F" w:rsidRPr="003E4DE3" w:rsidRDefault="00FA45BD" w:rsidP="00410C24">
      <w:pPr>
        <w:rPr>
          <w:rFonts w:cstheme="minorHAnsi"/>
          <w:lang w:val="en-US"/>
        </w:rPr>
      </w:pPr>
      <w:r w:rsidRPr="003E4DE3">
        <w:rPr>
          <w:rFonts w:cstheme="minorHAnsi"/>
          <w:noProof/>
        </w:rPr>
        <w:drawing>
          <wp:inline distT="0" distB="0" distL="0" distR="0" wp14:anchorId="46B6BCC5" wp14:editId="5AC1FD15">
            <wp:extent cx="8863330" cy="3305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617"/>
                    <a:stretch/>
                  </pic:blipFill>
                  <pic:spPr bwMode="auto">
                    <a:xfrm>
                      <a:off x="0" y="0"/>
                      <a:ext cx="8863330" cy="3305175"/>
                    </a:xfrm>
                    <a:prstGeom prst="rect">
                      <a:avLst/>
                    </a:prstGeom>
                    <a:ln>
                      <a:noFill/>
                    </a:ln>
                    <a:extLst>
                      <a:ext uri="{53640926-AAD7-44D8-BBD7-CCE9431645EC}">
                        <a14:shadowObscured xmlns:a14="http://schemas.microsoft.com/office/drawing/2010/main"/>
                      </a:ext>
                    </a:extLst>
                  </pic:spPr>
                </pic:pic>
              </a:graphicData>
            </a:graphic>
          </wp:inline>
        </w:drawing>
      </w:r>
    </w:p>
    <w:p w14:paraId="00775F93" w14:textId="77777777" w:rsidR="00FA45BD" w:rsidRPr="003E4DE3" w:rsidRDefault="00FA45BD" w:rsidP="00410C24">
      <w:pPr>
        <w:rPr>
          <w:rFonts w:cstheme="minorHAnsi"/>
          <w:lang w:val="en-US"/>
        </w:rPr>
      </w:pPr>
      <w:r w:rsidRPr="003E4DE3">
        <w:rPr>
          <w:rFonts w:cstheme="minorHAnsi"/>
          <w:noProof/>
        </w:rPr>
        <w:drawing>
          <wp:inline distT="0" distB="0" distL="0" distR="0" wp14:anchorId="793037F5" wp14:editId="1F496CFD">
            <wp:extent cx="8863330" cy="1917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1917065"/>
                    </a:xfrm>
                    <a:prstGeom prst="rect">
                      <a:avLst/>
                    </a:prstGeom>
                  </pic:spPr>
                </pic:pic>
              </a:graphicData>
            </a:graphic>
          </wp:inline>
        </w:drawing>
      </w:r>
    </w:p>
    <w:p w14:paraId="64F2D511" w14:textId="3E4BE405" w:rsidR="00F244BF" w:rsidRPr="007005DC" w:rsidRDefault="00F244BF" w:rsidP="00410C24">
      <w:pPr>
        <w:rPr>
          <w:rFonts w:cstheme="minorHAnsi"/>
          <w:i/>
          <w:iCs/>
          <w:lang w:val="en-US"/>
        </w:rPr>
      </w:pPr>
      <w:r w:rsidRPr="007005DC">
        <w:rPr>
          <w:rFonts w:cstheme="minorHAnsi"/>
          <w:i/>
          <w:iCs/>
          <w:lang w:val="en-US"/>
        </w:rPr>
        <w:lastRenderedPageBreak/>
        <w:t>Creating a view for select data from three tables in the database</w:t>
      </w:r>
    </w:p>
    <w:p w14:paraId="6FFDA1AC" w14:textId="7E9A3003" w:rsidR="00F244BF" w:rsidRPr="003E4DE3" w:rsidRDefault="00F244BF" w:rsidP="00410C24">
      <w:pPr>
        <w:rPr>
          <w:rFonts w:cstheme="minorHAnsi"/>
          <w:lang w:val="en-US"/>
        </w:rPr>
      </w:pPr>
      <w:r w:rsidRPr="003E4DE3">
        <w:rPr>
          <w:rFonts w:cstheme="minorHAnsi"/>
          <w:noProof/>
        </w:rPr>
        <w:drawing>
          <wp:inline distT="0" distB="0" distL="0" distR="0" wp14:anchorId="39F301B7" wp14:editId="59C85BD5">
            <wp:extent cx="8863330" cy="3277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3277870"/>
                    </a:xfrm>
                    <a:prstGeom prst="rect">
                      <a:avLst/>
                    </a:prstGeom>
                  </pic:spPr>
                </pic:pic>
              </a:graphicData>
            </a:graphic>
          </wp:inline>
        </w:drawing>
      </w:r>
    </w:p>
    <w:p w14:paraId="7C30EA55" w14:textId="77777777" w:rsidR="00FA45BD" w:rsidRPr="003E4DE3" w:rsidRDefault="00FA45BD" w:rsidP="00410C24">
      <w:pPr>
        <w:rPr>
          <w:rFonts w:cstheme="minorHAnsi"/>
          <w:lang w:val="en-US"/>
        </w:rPr>
      </w:pPr>
    </w:p>
    <w:p w14:paraId="2975B125" w14:textId="77777777" w:rsidR="00F244BF" w:rsidRPr="003E4DE3" w:rsidRDefault="00F244BF" w:rsidP="00410C24">
      <w:pPr>
        <w:rPr>
          <w:rFonts w:cstheme="minorHAnsi"/>
          <w:lang w:val="en-US"/>
        </w:rPr>
      </w:pPr>
    </w:p>
    <w:p w14:paraId="629F4F5D" w14:textId="7B9AC55F" w:rsidR="00410C24" w:rsidRPr="003E4DE3" w:rsidRDefault="00F244BF" w:rsidP="00410C24">
      <w:pPr>
        <w:rPr>
          <w:rFonts w:cstheme="minorHAnsi"/>
          <w:lang w:val="en-US"/>
        </w:rPr>
      </w:pPr>
      <w:r w:rsidRPr="003E4DE3">
        <w:rPr>
          <w:rFonts w:cstheme="minorHAnsi"/>
          <w:noProof/>
        </w:rPr>
        <w:drawing>
          <wp:inline distT="0" distB="0" distL="0" distR="0" wp14:anchorId="553E8DE0" wp14:editId="758DC031">
            <wp:extent cx="8863330" cy="143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1435100"/>
                    </a:xfrm>
                    <a:prstGeom prst="rect">
                      <a:avLst/>
                    </a:prstGeom>
                  </pic:spPr>
                </pic:pic>
              </a:graphicData>
            </a:graphic>
          </wp:inline>
        </w:drawing>
      </w:r>
    </w:p>
    <w:sectPr w:rsidR="00410C24" w:rsidRPr="003E4DE3" w:rsidSect="00410C24">
      <w:footerReference w:type="default" r:id="rId2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9114D" w14:textId="77777777" w:rsidR="00AB6167" w:rsidRDefault="00AB6167" w:rsidP="006D7D2C">
      <w:pPr>
        <w:spacing w:after="0" w:line="240" w:lineRule="auto"/>
      </w:pPr>
      <w:r>
        <w:separator/>
      </w:r>
    </w:p>
  </w:endnote>
  <w:endnote w:type="continuationSeparator" w:id="0">
    <w:p w14:paraId="12562F71" w14:textId="77777777" w:rsidR="00AB6167" w:rsidRDefault="00AB6167" w:rsidP="006D7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9764311"/>
      <w:docPartObj>
        <w:docPartGallery w:val="Page Numbers (Bottom of Page)"/>
        <w:docPartUnique/>
      </w:docPartObj>
    </w:sdtPr>
    <w:sdtEndPr>
      <w:rPr>
        <w:noProof/>
      </w:rPr>
    </w:sdtEndPr>
    <w:sdtContent>
      <w:p w14:paraId="644C705D" w14:textId="2C66E0ED" w:rsidR="006D7D2C" w:rsidRDefault="006D7D2C">
        <w:pPr>
          <w:pStyle w:val="Footer"/>
        </w:pPr>
        <w:r>
          <w:fldChar w:fldCharType="begin"/>
        </w:r>
        <w:r>
          <w:instrText xml:space="preserve"> PAGE   \* MERGEFORMAT </w:instrText>
        </w:r>
        <w:r>
          <w:fldChar w:fldCharType="separate"/>
        </w:r>
        <w:r>
          <w:rPr>
            <w:noProof/>
          </w:rPr>
          <w:t>2</w:t>
        </w:r>
        <w:r>
          <w:rPr>
            <w:noProof/>
          </w:rPr>
          <w:fldChar w:fldCharType="end"/>
        </w:r>
      </w:p>
    </w:sdtContent>
  </w:sdt>
  <w:p w14:paraId="2701062C" w14:textId="77777777" w:rsidR="006D7D2C" w:rsidRDefault="006D7D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A2322" w14:textId="77777777" w:rsidR="00AB6167" w:rsidRDefault="00AB6167" w:rsidP="006D7D2C">
      <w:pPr>
        <w:spacing w:after="0" w:line="240" w:lineRule="auto"/>
      </w:pPr>
      <w:r>
        <w:separator/>
      </w:r>
    </w:p>
  </w:footnote>
  <w:footnote w:type="continuationSeparator" w:id="0">
    <w:p w14:paraId="79C18878" w14:textId="77777777" w:rsidR="00AB6167" w:rsidRDefault="00AB6167" w:rsidP="006D7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A7C5D"/>
    <w:multiLevelType w:val="hybridMultilevel"/>
    <w:tmpl w:val="BEBA7876"/>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3C53A19"/>
    <w:multiLevelType w:val="hybridMultilevel"/>
    <w:tmpl w:val="804A25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A66A5B"/>
    <w:multiLevelType w:val="hybridMultilevel"/>
    <w:tmpl w:val="E392F488"/>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42BF67D2"/>
    <w:multiLevelType w:val="hybridMultilevel"/>
    <w:tmpl w:val="7DA24D1A"/>
    <w:lvl w:ilvl="0" w:tplc="3BF6AB82">
      <w:start w:val="1"/>
      <w:numFmt w:val="bullet"/>
      <w:lvlText w:val="•"/>
      <w:lvlJc w:val="left"/>
      <w:pPr>
        <w:tabs>
          <w:tab w:val="num" w:pos="720"/>
        </w:tabs>
        <w:ind w:left="720" w:hanging="360"/>
      </w:pPr>
      <w:rPr>
        <w:rFonts w:ascii="Arial" w:hAnsi="Arial" w:hint="default"/>
      </w:rPr>
    </w:lvl>
    <w:lvl w:ilvl="1" w:tplc="338A9976">
      <w:numFmt w:val="bullet"/>
      <w:lvlText w:val="•"/>
      <w:lvlJc w:val="left"/>
      <w:pPr>
        <w:tabs>
          <w:tab w:val="num" w:pos="1440"/>
        </w:tabs>
        <w:ind w:left="1440" w:hanging="360"/>
      </w:pPr>
      <w:rPr>
        <w:rFonts w:ascii="Arial" w:hAnsi="Arial" w:hint="default"/>
      </w:rPr>
    </w:lvl>
    <w:lvl w:ilvl="2" w:tplc="D2D4BA12">
      <w:numFmt w:val="bullet"/>
      <w:lvlText w:val="•"/>
      <w:lvlJc w:val="left"/>
      <w:pPr>
        <w:tabs>
          <w:tab w:val="num" w:pos="2160"/>
        </w:tabs>
        <w:ind w:left="2160" w:hanging="360"/>
      </w:pPr>
      <w:rPr>
        <w:rFonts w:ascii="Arial" w:hAnsi="Arial" w:hint="default"/>
      </w:rPr>
    </w:lvl>
    <w:lvl w:ilvl="3" w:tplc="DB62F42C" w:tentative="1">
      <w:start w:val="1"/>
      <w:numFmt w:val="bullet"/>
      <w:lvlText w:val="•"/>
      <w:lvlJc w:val="left"/>
      <w:pPr>
        <w:tabs>
          <w:tab w:val="num" w:pos="2880"/>
        </w:tabs>
        <w:ind w:left="2880" w:hanging="360"/>
      </w:pPr>
      <w:rPr>
        <w:rFonts w:ascii="Arial" w:hAnsi="Arial" w:hint="default"/>
      </w:rPr>
    </w:lvl>
    <w:lvl w:ilvl="4" w:tplc="D19E3060" w:tentative="1">
      <w:start w:val="1"/>
      <w:numFmt w:val="bullet"/>
      <w:lvlText w:val="•"/>
      <w:lvlJc w:val="left"/>
      <w:pPr>
        <w:tabs>
          <w:tab w:val="num" w:pos="3600"/>
        </w:tabs>
        <w:ind w:left="3600" w:hanging="360"/>
      </w:pPr>
      <w:rPr>
        <w:rFonts w:ascii="Arial" w:hAnsi="Arial" w:hint="default"/>
      </w:rPr>
    </w:lvl>
    <w:lvl w:ilvl="5" w:tplc="5496811C" w:tentative="1">
      <w:start w:val="1"/>
      <w:numFmt w:val="bullet"/>
      <w:lvlText w:val="•"/>
      <w:lvlJc w:val="left"/>
      <w:pPr>
        <w:tabs>
          <w:tab w:val="num" w:pos="4320"/>
        </w:tabs>
        <w:ind w:left="4320" w:hanging="360"/>
      </w:pPr>
      <w:rPr>
        <w:rFonts w:ascii="Arial" w:hAnsi="Arial" w:hint="default"/>
      </w:rPr>
    </w:lvl>
    <w:lvl w:ilvl="6" w:tplc="853E2050" w:tentative="1">
      <w:start w:val="1"/>
      <w:numFmt w:val="bullet"/>
      <w:lvlText w:val="•"/>
      <w:lvlJc w:val="left"/>
      <w:pPr>
        <w:tabs>
          <w:tab w:val="num" w:pos="5040"/>
        </w:tabs>
        <w:ind w:left="5040" w:hanging="360"/>
      </w:pPr>
      <w:rPr>
        <w:rFonts w:ascii="Arial" w:hAnsi="Arial" w:hint="default"/>
      </w:rPr>
    </w:lvl>
    <w:lvl w:ilvl="7" w:tplc="E7BA47AA" w:tentative="1">
      <w:start w:val="1"/>
      <w:numFmt w:val="bullet"/>
      <w:lvlText w:val="•"/>
      <w:lvlJc w:val="left"/>
      <w:pPr>
        <w:tabs>
          <w:tab w:val="num" w:pos="5760"/>
        </w:tabs>
        <w:ind w:left="5760" w:hanging="360"/>
      </w:pPr>
      <w:rPr>
        <w:rFonts w:ascii="Arial" w:hAnsi="Arial" w:hint="default"/>
      </w:rPr>
    </w:lvl>
    <w:lvl w:ilvl="8" w:tplc="B9DA55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F71843"/>
    <w:multiLevelType w:val="hybridMultilevel"/>
    <w:tmpl w:val="DFAE930C"/>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4C314993"/>
    <w:multiLevelType w:val="hybridMultilevel"/>
    <w:tmpl w:val="B7ACE09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4ED4930"/>
    <w:multiLevelType w:val="hybridMultilevel"/>
    <w:tmpl w:val="0DD611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9961889"/>
    <w:multiLevelType w:val="hybridMultilevel"/>
    <w:tmpl w:val="EBD86888"/>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66E05D23"/>
    <w:multiLevelType w:val="hybridMultilevel"/>
    <w:tmpl w:val="949A6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990E02"/>
    <w:multiLevelType w:val="hybridMultilevel"/>
    <w:tmpl w:val="A1E07C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6253DEE"/>
    <w:multiLevelType w:val="hybridMultilevel"/>
    <w:tmpl w:val="D63C7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7"/>
  </w:num>
  <w:num w:numId="5">
    <w:abstractNumId w:val="0"/>
  </w:num>
  <w:num w:numId="6">
    <w:abstractNumId w:val="8"/>
  </w:num>
  <w:num w:numId="7">
    <w:abstractNumId w:val="1"/>
  </w:num>
  <w:num w:numId="8">
    <w:abstractNumId w:val="9"/>
  </w:num>
  <w:num w:numId="9">
    <w:abstractNumId w:val="6"/>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A4"/>
    <w:rsid w:val="000026D8"/>
    <w:rsid w:val="00004592"/>
    <w:rsid w:val="0000549A"/>
    <w:rsid w:val="000071AA"/>
    <w:rsid w:val="000101DB"/>
    <w:rsid w:val="00012A92"/>
    <w:rsid w:val="000142BA"/>
    <w:rsid w:val="000363E2"/>
    <w:rsid w:val="00077468"/>
    <w:rsid w:val="00091310"/>
    <w:rsid w:val="000A6225"/>
    <w:rsid w:val="000D108A"/>
    <w:rsid w:val="000D72C8"/>
    <w:rsid w:val="000E529A"/>
    <w:rsid w:val="001038FC"/>
    <w:rsid w:val="00130CF0"/>
    <w:rsid w:val="0014396E"/>
    <w:rsid w:val="00164BBA"/>
    <w:rsid w:val="00180D76"/>
    <w:rsid w:val="00181FAC"/>
    <w:rsid w:val="00185977"/>
    <w:rsid w:val="001A643E"/>
    <w:rsid w:val="001B1403"/>
    <w:rsid w:val="001C6883"/>
    <w:rsid w:val="001C68EB"/>
    <w:rsid w:val="001D5007"/>
    <w:rsid w:val="001F49B4"/>
    <w:rsid w:val="001F4ADE"/>
    <w:rsid w:val="00223B74"/>
    <w:rsid w:val="0023657E"/>
    <w:rsid w:val="00255A61"/>
    <w:rsid w:val="00266AE5"/>
    <w:rsid w:val="0026795A"/>
    <w:rsid w:val="00270E61"/>
    <w:rsid w:val="00273421"/>
    <w:rsid w:val="00285779"/>
    <w:rsid w:val="002869A4"/>
    <w:rsid w:val="002A235A"/>
    <w:rsid w:val="002B03C1"/>
    <w:rsid w:val="002D7F33"/>
    <w:rsid w:val="002E7A91"/>
    <w:rsid w:val="002F6930"/>
    <w:rsid w:val="00305309"/>
    <w:rsid w:val="00312166"/>
    <w:rsid w:val="00314A51"/>
    <w:rsid w:val="00341DAB"/>
    <w:rsid w:val="00354DBA"/>
    <w:rsid w:val="00366DAE"/>
    <w:rsid w:val="003753C0"/>
    <w:rsid w:val="00381FA3"/>
    <w:rsid w:val="00393E9C"/>
    <w:rsid w:val="003A3CF6"/>
    <w:rsid w:val="003B09D4"/>
    <w:rsid w:val="003B62A8"/>
    <w:rsid w:val="003C1368"/>
    <w:rsid w:val="003C5522"/>
    <w:rsid w:val="003C7309"/>
    <w:rsid w:val="003D0155"/>
    <w:rsid w:val="003D0234"/>
    <w:rsid w:val="003D4969"/>
    <w:rsid w:val="003E4DE3"/>
    <w:rsid w:val="003F1838"/>
    <w:rsid w:val="003F420E"/>
    <w:rsid w:val="003F5F8F"/>
    <w:rsid w:val="00410C24"/>
    <w:rsid w:val="00426056"/>
    <w:rsid w:val="004277B1"/>
    <w:rsid w:val="0044016F"/>
    <w:rsid w:val="00440495"/>
    <w:rsid w:val="00444FBA"/>
    <w:rsid w:val="00450B69"/>
    <w:rsid w:val="00465711"/>
    <w:rsid w:val="004665C9"/>
    <w:rsid w:val="004816AE"/>
    <w:rsid w:val="0048475E"/>
    <w:rsid w:val="00485D72"/>
    <w:rsid w:val="004A4C9A"/>
    <w:rsid w:val="004A55BF"/>
    <w:rsid w:val="004A63ED"/>
    <w:rsid w:val="004B04B3"/>
    <w:rsid w:val="004B39EF"/>
    <w:rsid w:val="004E55C2"/>
    <w:rsid w:val="004F32D1"/>
    <w:rsid w:val="004F3E10"/>
    <w:rsid w:val="004F5605"/>
    <w:rsid w:val="00505C22"/>
    <w:rsid w:val="00513F21"/>
    <w:rsid w:val="0051454C"/>
    <w:rsid w:val="0053776E"/>
    <w:rsid w:val="00545CE6"/>
    <w:rsid w:val="00551570"/>
    <w:rsid w:val="005540C9"/>
    <w:rsid w:val="0055707C"/>
    <w:rsid w:val="005617F1"/>
    <w:rsid w:val="0057057E"/>
    <w:rsid w:val="005777CD"/>
    <w:rsid w:val="00581649"/>
    <w:rsid w:val="0058466F"/>
    <w:rsid w:val="00585AA2"/>
    <w:rsid w:val="00587374"/>
    <w:rsid w:val="00594B71"/>
    <w:rsid w:val="00595A6E"/>
    <w:rsid w:val="00597E0A"/>
    <w:rsid w:val="005A0707"/>
    <w:rsid w:val="005A6484"/>
    <w:rsid w:val="005B6D89"/>
    <w:rsid w:val="005B7447"/>
    <w:rsid w:val="005C37E4"/>
    <w:rsid w:val="005E7947"/>
    <w:rsid w:val="005F33FE"/>
    <w:rsid w:val="00604D99"/>
    <w:rsid w:val="006058F6"/>
    <w:rsid w:val="0061030A"/>
    <w:rsid w:val="006134E4"/>
    <w:rsid w:val="00616079"/>
    <w:rsid w:val="006317BF"/>
    <w:rsid w:val="006358FF"/>
    <w:rsid w:val="00652924"/>
    <w:rsid w:val="00652A4D"/>
    <w:rsid w:val="00652D87"/>
    <w:rsid w:val="00662AAC"/>
    <w:rsid w:val="00686C72"/>
    <w:rsid w:val="0068766D"/>
    <w:rsid w:val="00690465"/>
    <w:rsid w:val="006963B2"/>
    <w:rsid w:val="006A5422"/>
    <w:rsid w:val="006B0AAB"/>
    <w:rsid w:val="006C11C4"/>
    <w:rsid w:val="006D7D2C"/>
    <w:rsid w:val="007005DC"/>
    <w:rsid w:val="00714FA4"/>
    <w:rsid w:val="00720C81"/>
    <w:rsid w:val="00725940"/>
    <w:rsid w:val="00740296"/>
    <w:rsid w:val="00741B34"/>
    <w:rsid w:val="00767D46"/>
    <w:rsid w:val="00796E17"/>
    <w:rsid w:val="007B6C2F"/>
    <w:rsid w:val="007B7707"/>
    <w:rsid w:val="007C711D"/>
    <w:rsid w:val="007C73D3"/>
    <w:rsid w:val="007E0F49"/>
    <w:rsid w:val="007E3EB8"/>
    <w:rsid w:val="007E6D2D"/>
    <w:rsid w:val="007F23E8"/>
    <w:rsid w:val="007F5148"/>
    <w:rsid w:val="0080271E"/>
    <w:rsid w:val="00804DAA"/>
    <w:rsid w:val="0080646F"/>
    <w:rsid w:val="00814072"/>
    <w:rsid w:val="0083037C"/>
    <w:rsid w:val="00832455"/>
    <w:rsid w:val="00832605"/>
    <w:rsid w:val="00833C26"/>
    <w:rsid w:val="00841D7B"/>
    <w:rsid w:val="0084210A"/>
    <w:rsid w:val="00843577"/>
    <w:rsid w:val="00845C7F"/>
    <w:rsid w:val="008828B1"/>
    <w:rsid w:val="00885AEE"/>
    <w:rsid w:val="00887A8C"/>
    <w:rsid w:val="00887C0A"/>
    <w:rsid w:val="008918AB"/>
    <w:rsid w:val="008A2518"/>
    <w:rsid w:val="008A41A5"/>
    <w:rsid w:val="008B3AE4"/>
    <w:rsid w:val="008D60E1"/>
    <w:rsid w:val="008F70AE"/>
    <w:rsid w:val="009060C4"/>
    <w:rsid w:val="00910E3A"/>
    <w:rsid w:val="00920070"/>
    <w:rsid w:val="00924F8F"/>
    <w:rsid w:val="0092708E"/>
    <w:rsid w:val="00943EEE"/>
    <w:rsid w:val="00960885"/>
    <w:rsid w:val="00960CA4"/>
    <w:rsid w:val="00971FAE"/>
    <w:rsid w:val="00974A80"/>
    <w:rsid w:val="00976EAB"/>
    <w:rsid w:val="0097774A"/>
    <w:rsid w:val="00985B6E"/>
    <w:rsid w:val="00993E77"/>
    <w:rsid w:val="009953E1"/>
    <w:rsid w:val="009A27D0"/>
    <w:rsid w:val="009B6EFE"/>
    <w:rsid w:val="009D512E"/>
    <w:rsid w:val="009E16CD"/>
    <w:rsid w:val="009E20EC"/>
    <w:rsid w:val="00A01370"/>
    <w:rsid w:val="00A10AC8"/>
    <w:rsid w:val="00A1101E"/>
    <w:rsid w:val="00A16818"/>
    <w:rsid w:val="00A215B9"/>
    <w:rsid w:val="00A21E6F"/>
    <w:rsid w:val="00A3743E"/>
    <w:rsid w:val="00A407F6"/>
    <w:rsid w:val="00A40DBC"/>
    <w:rsid w:val="00A468C3"/>
    <w:rsid w:val="00A80221"/>
    <w:rsid w:val="00AA2899"/>
    <w:rsid w:val="00AB6167"/>
    <w:rsid w:val="00AC6D06"/>
    <w:rsid w:val="00AD7DB5"/>
    <w:rsid w:val="00AF3BD7"/>
    <w:rsid w:val="00AF4B93"/>
    <w:rsid w:val="00B0298A"/>
    <w:rsid w:val="00B1425A"/>
    <w:rsid w:val="00B14680"/>
    <w:rsid w:val="00B237A9"/>
    <w:rsid w:val="00B259A1"/>
    <w:rsid w:val="00B64384"/>
    <w:rsid w:val="00B73E4A"/>
    <w:rsid w:val="00B8042B"/>
    <w:rsid w:val="00B87B93"/>
    <w:rsid w:val="00B93F0C"/>
    <w:rsid w:val="00B9584D"/>
    <w:rsid w:val="00B9651A"/>
    <w:rsid w:val="00BA46B1"/>
    <w:rsid w:val="00BA75F6"/>
    <w:rsid w:val="00BB4049"/>
    <w:rsid w:val="00BB72E2"/>
    <w:rsid w:val="00BE0B0A"/>
    <w:rsid w:val="00BE24FF"/>
    <w:rsid w:val="00BE7413"/>
    <w:rsid w:val="00BF5095"/>
    <w:rsid w:val="00C03194"/>
    <w:rsid w:val="00C07EA8"/>
    <w:rsid w:val="00C1466F"/>
    <w:rsid w:val="00C208F3"/>
    <w:rsid w:val="00C220A6"/>
    <w:rsid w:val="00C23649"/>
    <w:rsid w:val="00C26127"/>
    <w:rsid w:val="00C32D54"/>
    <w:rsid w:val="00C44285"/>
    <w:rsid w:val="00C63DD6"/>
    <w:rsid w:val="00C65124"/>
    <w:rsid w:val="00C97BAC"/>
    <w:rsid w:val="00CA0979"/>
    <w:rsid w:val="00CC2C0B"/>
    <w:rsid w:val="00CD0691"/>
    <w:rsid w:val="00CD1760"/>
    <w:rsid w:val="00CD2DF2"/>
    <w:rsid w:val="00CD3470"/>
    <w:rsid w:val="00CE5875"/>
    <w:rsid w:val="00CF171D"/>
    <w:rsid w:val="00D0595A"/>
    <w:rsid w:val="00D33084"/>
    <w:rsid w:val="00D3557F"/>
    <w:rsid w:val="00D477D3"/>
    <w:rsid w:val="00D530AE"/>
    <w:rsid w:val="00D55BD6"/>
    <w:rsid w:val="00D616E5"/>
    <w:rsid w:val="00D65990"/>
    <w:rsid w:val="00D67A12"/>
    <w:rsid w:val="00D76BE6"/>
    <w:rsid w:val="00D821B0"/>
    <w:rsid w:val="00D86DEC"/>
    <w:rsid w:val="00D910E0"/>
    <w:rsid w:val="00D954A7"/>
    <w:rsid w:val="00DA647F"/>
    <w:rsid w:val="00DC320D"/>
    <w:rsid w:val="00DC57DB"/>
    <w:rsid w:val="00DD47C4"/>
    <w:rsid w:val="00DE579D"/>
    <w:rsid w:val="00DE6F2A"/>
    <w:rsid w:val="00DF5FDC"/>
    <w:rsid w:val="00DF6972"/>
    <w:rsid w:val="00E15A5D"/>
    <w:rsid w:val="00E237FD"/>
    <w:rsid w:val="00E37C7C"/>
    <w:rsid w:val="00E4401B"/>
    <w:rsid w:val="00E52D2A"/>
    <w:rsid w:val="00E65D7C"/>
    <w:rsid w:val="00E84EBD"/>
    <w:rsid w:val="00E85839"/>
    <w:rsid w:val="00E858C4"/>
    <w:rsid w:val="00E910C6"/>
    <w:rsid w:val="00E93067"/>
    <w:rsid w:val="00EB314F"/>
    <w:rsid w:val="00EE53E5"/>
    <w:rsid w:val="00EE641D"/>
    <w:rsid w:val="00EF480F"/>
    <w:rsid w:val="00F120BE"/>
    <w:rsid w:val="00F20243"/>
    <w:rsid w:val="00F244BF"/>
    <w:rsid w:val="00F27D5F"/>
    <w:rsid w:val="00F331BA"/>
    <w:rsid w:val="00F34741"/>
    <w:rsid w:val="00F374AA"/>
    <w:rsid w:val="00F428E7"/>
    <w:rsid w:val="00F42E77"/>
    <w:rsid w:val="00F46A8C"/>
    <w:rsid w:val="00F55E35"/>
    <w:rsid w:val="00F743D8"/>
    <w:rsid w:val="00F7642B"/>
    <w:rsid w:val="00F83C8E"/>
    <w:rsid w:val="00F87472"/>
    <w:rsid w:val="00FA45BD"/>
    <w:rsid w:val="00FC76AD"/>
    <w:rsid w:val="00FD5B4F"/>
    <w:rsid w:val="00FD767A"/>
    <w:rsid w:val="00FE1FB9"/>
    <w:rsid w:val="00FE3079"/>
    <w:rsid w:val="00FF2753"/>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5D17F"/>
  <w15:chartTrackingRefBased/>
  <w15:docId w15:val="{ACAF9000-B6B8-42E0-9118-DA684A61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9EF"/>
    <w:pPr>
      <w:ind w:left="720"/>
      <w:contextualSpacing/>
    </w:pPr>
  </w:style>
  <w:style w:type="character" w:styleId="Hyperlink">
    <w:name w:val="Hyperlink"/>
    <w:basedOn w:val="DefaultParagraphFont"/>
    <w:uiPriority w:val="99"/>
    <w:unhideWhenUsed/>
    <w:rsid w:val="004B39EF"/>
    <w:rPr>
      <w:color w:val="0000FF"/>
      <w:u w:val="single"/>
    </w:rPr>
  </w:style>
  <w:style w:type="character" w:styleId="UnresolvedMention">
    <w:name w:val="Unresolved Mention"/>
    <w:basedOn w:val="DefaultParagraphFont"/>
    <w:uiPriority w:val="99"/>
    <w:semiHidden/>
    <w:unhideWhenUsed/>
    <w:rsid w:val="00E858C4"/>
    <w:rPr>
      <w:color w:val="605E5C"/>
      <w:shd w:val="clear" w:color="auto" w:fill="E1DFDD"/>
    </w:rPr>
  </w:style>
  <w:style w:type="paragraph" w:styleId="Header">
    <w:name w:val="header"/>
    <w:basedOn w:val="Normal"/>
    <w:link w:val="HeaderChar"/>
    <w:uiPriority w:val="99"/>
    <w:unhideWhenUsed/>
    <w:rsid w:val="006D7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D2C"/>
  </w:style>
  <w:style w:type="paragraph" w:styleId="Footer">
    <w:name w:val="footer"/>
    <w:basedOn w:val="Normal"/>
    <w:link w:val="FooterChar"/>
    <w:uiPriority w:val="99"/>
    <w:unhideWhenUsed/>
    <w:rsid w:val="006D7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808767">
      <w:bodyDiv w:val="1"/>
      <w:marLeft w:val="0"/>
      <w:marRight w:val="0"/>
      <w:marTop w:val="0"/>
      <w:marBottom w:val="0"/>
      <w:divBdr>
        <w:top w:val="none" w:sz="0" w:space="0" w:color="auto"/>
        <w:left w:val="none" w:sz="0" w:space="0" w:color="auto"/>
        <w:bottom w:val="none" w:sz="0" w:space="0" w:color="auto"/>
        <w:right w:val="none" w:sz="0" w:space="0" w:color="auto"/>
      </w:divBdr>
      <w:divsChild>
        <w:div w:id="954753836">
          <w:marLeft w:val="0"/>
          <w:marRight w:val="0"/>
          <w:marTop w:val="0"/>
          <w:marBottom w:val="0"/>
          <w:divBdr>
            <w:top w:val="none" w:sz="0" w:space="0" w:color="auto"/>
            <w:left w:val="none" w:sz="0" w:space="0" w:color="auto"/>
            <w:bottom w:val="none" w:sz="0" w:space="0" w:color="auto"/>
            <w:right w:val="none" w:sz="0" w:space="0" w:color="auto"/>
          </w:divBdr>
        </w:div>
        <w:div w:id="609701054">
          <w:marLeft w:val="0"/>
          <w:marRight w:val="0"/>
          <w:marTop w:val="0"/>
          <w:marBottom w:val="0"/>
          <w:divBdr>
            <w:top w:val="none" w:sz="0" w:space="0" w:color="auto"/>
            <w:left w:val="none" w:sz="0" w:space="0" w:color="auto"/>
            <w:bottom w:val="none" w:sz="0" w:space="0" w:color="auto"/>
            <w:right w:val="none" w:sz="0" w:space="0" w:color="auto"/>
          </w:divBdr>
        </w:div>
        <w:div w:id="1022322312">
          <w:marLeft w:val="0"/>
          <w:marRight w:val="0"/>
          <w:marTop w:val="0"/>
          <w:marBottom w:val="0"/>
          <w:divBdr>
            <w:top w:val="none" w:sz="0" w:space="0" w:color="auto"/>
            <w:left w:val="none" w:sz="0" w:space="0" w:color="auto"/>
            <w:bottom w:val="none" w:sz="0" w:space="0" w:color="auto"/>
            <w:right w:val="none" w:sz="0" w:space="0" w:color="auto"/>
          </w:divBdr>
        </w:div>
        <w:div w:id="440685898">
          <w:marLeft w:val="0"/>
          <w:marRight w:val="0"/>
          <w:marTop w:val="0"/>
          <w:marBottom w:val="0"/>
          <w:divBdr>
            <w:top w:val="none" w:sz="0" w:space="0" w:color="auto"/>
            <w:left w:val="none" w:sz="0" w:space="0" w:color="auto"/>
            <w:bottom w:val="none" w:sz="0" w:space="0" w:color="auto"/>
            <w:right w:val="none" w:sz="0" w:space="0" w:color="auto"/>
          </w:divBdr>
        </w:div>
        <w:div w:id="366495002">
          <w:marLeft w:val="0"/>
          <w:marRight w:val="0"/>
          <w:marTop w:val="0"/>
          <w:marBottom w:val="0"/>
          <w:divBdr>
            <w:top w:val="none" w:sz="0" w:space="0" w:color="auto"/>
            <w:left w:val="none" w:sz="0" w:space="0" w:color="auto"/>
            <w:bottom w:val="none" w:sz="0" w:space="0" w:color="auto"/>
            <w:right w:val="none" w:sz="0" w:space="0" w:color="auto"/>
          </w:divBdr>
        </w:div>
      </w:divsChild>
    </w:div>
    <w:div w:id="683747046">
      <w:bodyDiv w:val="1"/>
      <w:marLeft w:val="0"/>
      <w:marRight w:val="0"/>
      <w:marTop w:val="0"/>
      <w:marBottom w:val="0"/>
      <w:divBdr>
        <w:top w:val="none" w:sz="0" w:space="0" w:color="auto"/>
        <w:left w:val="none" w:sz="0" w:space="0" w:color="auto"/>
        <w:bottom w:val="none" w:sz="0" w:space="0" w:color="auto"/>
        <w:right w:val="none" w:sz="0" w:space="0" w:color="auto"/>
      </w:divBdr>
      <w:divsChild>
        <w:div w:id="1205562330">
          <w:marLeft w:val="0"/>
          <w:marRight w:val="0"/>
          <w:marTop w:val="0"/>
          <w:marBottom w:val="0"/>
          <w:divBdr>
            <w:top w:val="none" w:sz="0" w:space="0" w:color="auto"/>
            <w:left w:val="none" w:sz="0" w:space="0" w:color="auto"/>
            <w:bottom w:val="none" w:sz="0" w:space="0" w:color="auto"/>
            <w:right w:val="none" w:sz="0" w:space="0" w:color="auto"/>
          </w:divBdr>
        </w:div>
      </w:divsChild>
    </w:div>
    <w:div w:id="2100442263">
      <w:bodyDiv w:val="1"/>
      <w:marLeft w:val="0"/>
      <w:marRight w:val="0"/>
      <w:marTop w:val="0"/>
      <w:marBottom w:val="0"/>
      <w:divBdr>
        <w:top w:val="none" w:sz="0" w:space="0" w:color="auto"/>
        <w:left w:val="none" w:sz="0" w:space="0" w:color="auto"/>
        <w:bottom w:val="none" w:sz="0" w:space="0" w:color="auto"/>
        <w:right w:val="none" w:sz="0" w:space="0" w:color="auto"/>
      </w:divBdr>
      <w:divsChild>
        <w:div w:id="2121339095">
          <w:marLeft w:val="360"/>
          <w:marRight w:val="0"/>
          <w:marTop w:val="200"/>
          <w:marBottom w:val="0"/>
          <w:divBdr>
            <w:top w:val="none" w:sz="0" w:space="0" w:color="auto"/>
            <w:left w:val="none" w:sz="0" w:space="0" w:color="auto"/>
            <w:bottom w:val="none" w:sz="0" w:space="0" w:color="auto"/>
            <w:right w:val="none" w:sz="0" w:space="0" w:color="auto"/>
          </w:divBdr>
        </w:div>
        <w:div w:id="1418554626">
          <w:marLeft w:val="360"/>
          <w:marRight w:val="0"/>
          <w:marTop w:val="200"/>
          <w:marBottom w:val="0"/>
          <w:divBdr>
            <w:top w:val="none" w:sz="0" w:space="0" w:color="auto"/>
            <w:left w:val="none" w:sz="0" w:space="0" w:color="auto"/>
            <w:bottom w:val="none" w:sz="0" w:space="0" w:color="auto"/>
            <w:right w:val="none" w:sz="0" w:space="0" w:color="auto"/>
          </w:divBdr>
        </w:div>
        <w:div w:id="1279871608">
          <w:marLeft w:val="360"/>
          <w:marRight w:val="0"/>
          <w:marTop w:val="200"/>
          <w:marBottom w:val="0"/>
          <w:divBdr>
            <w:top w:val="none" w:sz="0" w:space="0" w:color="auto"/>
            <w:left w:val="none" w:sz="0" w:space="0" w:color="auto"/>
            <w:bottom w:val="none" w:sz="0" w:space="0" w:color="auto"/>
            <w:right w:val="none" w:sz="0" w:space="0" w:color="auto"/>
          </w:divBdr>
        </w:div>
        <w:div w:id="617758855">
          <w:marLeft w:val="1080"/>
          <w:marRight w:val="0"/>
          <w:marTop w:val="100"/>
          <w:marBottom w:val="0"/>
          <w:divBdr>
            <w:top w:val="none" w:sz="0" w:space="0" w:color="auto"/>
            <w:left w:val="none" w:sz="0" w:space="0" w:color="auto"/>
            <w:bottom w:val="none" w:sz="0" w:space="0" w:color="auto"/>
            <w:right w:val="none" w:sz="0" w:space="0" w:color="auto"/>
          </w:divBdr>
        </w:div>
        <w:div w:id="1278215844">
          <w:marLeft w:val="360"/>
          <w:marRight w:val="0"/>
          <w:marTop w:val="200"/>
          <w:marBottom w:val="0"/>
          <w:divBdr>
            <w:top w:val="none" w:sz="0" w:space="0" w:color="auto"/>
            <w:left w:val="none" w:sz="0" w:space="0" w:color="auto"/>
            <w:bottom w:val="none" w:sz="0" w:space="0" w:color="auto"/>
            <w:right w:val="none" w:sz="0" w:space="0" w:color="auto"/>
          </w:divBdr>
        </w:div>
        <w:div w:id="1760517223">
          <w:marLeft w:val="1080"/>
          <w:marRight w:val="0"/>
          <w:marTop w:val="100"/>
          <w:marBottom w:val="0"/>
          <w:divBdr>
            <w:top w:val="none" w:sz="0" w:space="0" w:color="auto"/>
            <w:left w:val="none" w:sz="0" w:space="0" w:color="auto"/>
            <w:bottom w:val="none" w:sz="0" w:space="0" w:color="auto"/>
            <w:right w:val="none" w:sz="0" w:space="0" w:color="auto"/>
          </w:divBdr>
        </w:div>
        <w:div w:id="1777486075">
          <w:marLeft w:val="1080"/>
          <w:marRight w:val="0"/>
          <w:marTop w:val="100"/>
          <w:marBottom w:val="0"/>
          <w:divBdr>
            <w:top w:val="none" w:sz="0" w:space="0" w:color="auto"/>
            <w:left w:val="none" w:sz="0" w:space="0" w:color="auto"/>
            <w:bottom w:val="none" w:sz="0" w:space="0" w:color="auto"/>
            <w:right w:val="none" w:sz="0" w:space="0" w:color="auto"/>
          </w:divBdr>
        </w:div>
        <w:div w:id="1095712811">
          <w:marLeft w:val="360"/>
          <w:marRight w:val="0"/>
          <w:marTop w:val="200"/>
          <w:marBottom w:val="0"/>
          <w:divBdr>
            <w:top w:val="none" w:sz="0" w:space="0" w:color="auto"/>
            <w:left w:val="none" w:sz="0" w:space="0" w:color="auto"/>
            <w:bottom w:val="none" w:sz="0" w:space="0" w:color="auto"/>
            <w:right w:val="none" w:sz="0" w:space="0" w:color="auto"/>
          </w:divBdr>
        </w:div>
        <w:div w:id="763569008">
          <w:marLeft w:val="1080"/>
          <w:marRight w:val="0"/>
          <w:marTop w:val="100"/>
          <w:marBottom w:val="0"/>
          <w:divBdr>
            <w:top w:val="none" w:sz="0" w:space="0" w:color="auto"/>
            <w:left w:val="none" w:sz="0" w:space="0" w:color="auto"/>
            <w:bottom w:val="none" w:sz="0" w:space="0" w:color="auto"/>
            <w:right w:val="none" w:sz="0" w:space="0" w:color="auto"/>
          </w:divBdr>
        </w:div>
        <w:div w:id="84689924">
          <w:marLeft w:val="1080"/>
          <w:marRight w:val="0"/>
          <w:marTop w:val="100"/>
          <w:marBottom w:val="0"/>
          <w:divBdr>
            <w:top w:val="none" w:sz="0" w:space="0" w:color="auto"/>
            <w:left w:val="none" w:sz="0" w:space="0" w:color="auto"/>
            <w:bottom w:val="none" w:sz="0" w:space="0" w:color="auto"/>
            <w:right w:val="none" w:sz="0" w:space="0" w:color="auto"/>
          </w:divBdr>
        </w:div>
        <w:div w:id="1880850372">
          <w:marLeft w:val="1080"/>
          <w:marRight w:val="0"/>
          <w:marTop w:val="100"/>
          <w:marBottom w:val="0"/>
          <w:divBdr>
            <w:top w:val="none" w:sz="0" w:space="0" w:color="auto"/>
            <w:left w:val="none" w:sz="0" w:space="0" w:color="auto"/>
            <w:bottom w:val="none" w:sz="0" w:space="0" w:color="auto"/>
            <w:right w:val="none" w:sz="0" w:space="0" w:color="auto"/>
          </w:divBdr>
        </w:div>
        <w:div w:id="1067190262">
          <w:marLeft w:val="360"/>
          <w:marRight w:val="0"/>
          <w:marTop w:val="200"/>
          <w:marBottom w:val="0"/>
          <w:divBdr>
            <w:top w:val="none" w:sz="0" w:space="0" w:color="auto"/>
            <w:left w:val="none" w:sz="0" w:space="0" w:color="auto"/>
            <w:bottom w:val="none" w:sz="0" w:space="0" w:color="auto"/>
            <w:right w:val="none" w:sz="0" w:space="0" w:color="auto"/>
          </w:divBdr>
        </w:div>
        <w:div w:id="798644057">
          <w:marLeft w:val="1080"/>
          <w:marRight w:val="0"/>
          <w:marTop w:val="100"/>
          <w:marBottom w:val="0"/>
          <w:divBdr>
            <w:top w:val="none" w:sz="0" w:space="0" w:color="auto"/>
            <w:left w:val="none" w:sz="0" w:space="0" w:color="auto"/>
            <w:bottom w:val="none" w:sz="0" w:space="0" w:color="auto"/>
            <w:right w:val="none" w:sz="0" w:space="0" w:color="auto"/>
          </w:divBdr>
        </w:div>
        <w:div w:id="1867867967">
          <w:marLeft w:val="1800"/>
          <w:marRight w:val="0"/>
          <w:marTop w:val="100"/>
          <w:marBottom w:val="0"/>
          <w:divBdr>
            <w:top w:val="none" w:sz="0" w:space="0" w:color="auto"/>
            <w:left w:val="none" w:sz="0" w:space="0" w:color="auto"/>
            <w:bottom w:val="none" w:sz="0" w:space="0" w:color="auto"/>
            <w:right w:val="none" w:sz="0" w:space="0" w:color="auto"/>
          </w:divBdr>
        </w:div>
        <w:div w:id="274410490">
          <w:marLeft w:val="1800"/>
          <w:marRight w:val="0"/>
          <w:marTop w:val="100"/>
          <w:marBottom w:val="0"/>
          <w:divBdr>
            <w:top w:val="none" w:sz="0" w:space="0" w:color="auto"/>
            <w:left w:val="none" w:sz="0" w:space="0" w:color="auto"/>
            <w:bottom w:val="none" w:sz="0" w:space="0" w:color="auto"/>
            <w:right w:val="none" w:sz="0" w:space="0" w:color="auto"/>
          </w:divBdr>
        </w:div>
        <w:div w:id="286201478">
          <w:marLeft w:val="1800"/>
          <w:marRight w:val="0"/>
          <w:marTop w:val="100"/>
          <w:marBottom w:val="0"/>
          <w:divBdr>
            <w:top w:val="none" w:sz="0" w:space="0" w:color="auto"/>
            <w:left w:val="none" w:sz="0" w:space="0" w:color="auto"/>
            <w:bottom w:val="none" w:sz="0" w:space="0" w:color="auto"/>
            <w:right w:val="none" w:sz="0" w:space="0" w:color="auto"/>
          </w:divBdr>
        </w:div>
        <w:div w:id="30498827">
          <w:marLeft w:val="360"/>
          <w:marRight w:val="0"/>
          <w:marTop w:val="200"/>
          <w:marBottom w:val="0"/>
          <w:divBdr>
            <w:top w:val="none" w:sz="0" w:space="0" w:color="auto"/>
            <w:left w:val="none" w:sz="0" w:space="0" w:color="auto"/>
            <w:bottom w:val="none" w:sz="0" w:space="0" w:color="auto"/>
            <w:right w:val="none" w:sz="0" w:space="0" w:color="auto"/>
          </w:divBdr>
        </w:div>
        <w:div w:id="981152649">
          <w:marLeft w:val="1080"/>
          <w:marRight w:val="0"/>
          <w:marTop w:val="100"/>
          <w:marBottom w:val="0"/>
          <w:divBdr>
            <w:top w:val="none" w:sz="0" w:space="0" w:color="auto"/>
            <w:left w:val="none" w:sz="0" w:space="0" w:color="auto"/>
            <w:bottom w:val="none" w:sz="0" w:space="0" w:color="auto"/>
            <w:right w:val="none" w:sz="0" w:space="0" w:color="auto"/>
          </w:divBdr>
        </w:div>
        <w:div w:id="1880581238">
          <w:marLeft w:val="360"/>
          <w:marRight w:val="0"/>
          <w:marTop w:val="200"/>
          <w:marBottom w:val="0"/>
          <w:divBdr>
            <w:top w:val="none" w:sz="0" w:space="0" w:color="auto"/>
            <w:left w:val="none" w:sz="0" w:space="0" w:color="auto"/>
            <w:bottom w:val="none" w:sz="0" w:space="0" w:color="auto"/>
            <w:right w:val="none" w:sz="0" w:space="0" w:color="auto"/>
          </w:divBdr>
        </w:div>
        <w:div w:id="237788095">
          <w:marLeft w:val="1080"/>
          <w:marRight w:val="0"/>
          <w:marTop w:val="100"/>
          <w:marBottom w:val="0"/>
          <w:divBdr>
            <w:top w:val="none" w:sz="0" w:space="0" w:color="auto"/>
            <w:left w:val="none" w:sz="0" w:space="0" w:color="auto"/>
            <w:bottom w:val="none" w:sz="0" w:space="0" w:color="auto"/>
            <w:right w:val="none" w:sz="0" w:space="0" w:color="auto"/>
          </w:divBdr>
        </w:div>
        <w:div w:id="930360883">
          <w:marLeft w:val="360"/>
          <w:marRight w:val="0"/>
          <w:marTop w:val="200"/>
          <w:marBottom w:val="0"/>
          <w:divBdr>
            <w:top w:val="none" w:sz="0" w:space="0" w:color="auto"/>
            <w:left w:val="none" w:sz="0" w:space="0" w:color="auto"/>
            <w:bottom w:val="none" w:sz="0" w:space="0" w:color="auto"/>
            <w:right w:val="none" w:sz="0" w:space="0" w:color="auto"/>
          </w:divBdr>
        </w:div>
        <w:div w:id="1922910443">
          <w:marLeft w:val="360"/>
          <w:marRight w:val="0"/>
          <w:marTop w:val="200"/>
          <w:marBottom w:val="0"/>
          <w:divBdr>
            <w:top w:val="none" w:sz="0" w:space="0" w:color="auto"/>
            <w:left w:val="none" w:sz="0" w:space="0" w:color="auto"/>
            <w:bottom w:val="none" w:sz="0" w:space="0" w:color="auto"/>
            <w:right w:val="none" w:sz="0" w:space="0" w:color="auto"/>
          </w:divBdr>
        </w:div>
      </w:divsChild>
    </w:div>
    <w:div w:id="211605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l.acm.org/doi/abs/10.5555/2740769.2740824"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7828</Words>
  <Characters>44625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Green</dc:creator>
  <cp:keywords/>
  <dc:description/>
  <cp:lastModifiedBy>Jessica Green</cp:lastModifiedBy>
  <cp:revision>2</cp:revision>
  <dcterms:created xsi:type="dcterms:W3CDTF">2020-07-13T13:35:00Z</dcterms:created>
  <dcterms:modified xsi:type="dcterms:W3CDTF">2020-07-13T13:35:00Z</dcterms:modified>
</cp:coreProperties>
</file>