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57AAA" w14:textId="6CB88148" w:rsidR="00117474" w:rsidRDefault="00117474">
      <w:r>
        <w:t>What happens in similarly sized counties once:</w:t>
      </w:r>
    </w:p>
    <w:p w14:paraId="7D44AA6D" w14:textId="5E092F22" w:rsidR="00117474" w:rsidRDefault="00117474" w:rsidP="00B82B26">
      <w:pPr>
        <w:pStyle w:val="ListParagraph"/>
        <w:numPr>
          <w:ilvl w:val="0"/>
          <w:numId w:val="1"/>
        </w:numPr>
      </w:pPr>
      <w:r>
        <w:t>Active cases hit a threshold of 50? 75? 100?</w:t>
      </w:r>
    </w:p>
    <w:p w14:paraId="21622689" w14:textId="6967E718" w:rsidR="00117474" w:rsidRDefault="00117474" w:rsidP="00B82B26">
      <w:pPr>
        <w:pStyle w:val="ListParagraph"/>
        <w:numPr>
          <w:ilvl w:val="0"/>
          <w:numId w:val="1"/>
        </w:numPr>
      </w:pPr>
      <w:r>
        <w:t>Daily rates per 100K hit a threshold of 10? 15? 20? 25?</w:t>
      </w:r>
    </w:p>
    <w:p w14:paraId="521966D9" w14:textId="3C395495" w:rsidR="00117474" w:rsidRDefault="00117474">
      <w:r>
        <w:t>With and without intervention?</w:t>
      </w:r>
    </w:p>
    <w:sectPr w:rsidR="0011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121B"/>
    <w:multiLevelType w:val="hybridMultilevel"/>
    <w:tmpl w:val="736A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41"/>
    <w:rsid w:val="00117474"/>
    <w:rsid w:val="00196F41"/>
    <w:rsid w:val="00652DFA"/>
    <w:rsid w:val="007A0A6E"/>
    <w:rsid w:val="00B8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A7ED"/>
  <w15:chartTrackingRefBased/>
  <w15:docId w15:val="{564B9259-A0A8-464C-B93C-4C40A123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Kraker, Jessica J.</dc:creator>
  <cp:keywords/>
  <dc:description/>
  <cp:lastModifiedBy>Kraker, Jessica J.</cp:lastModifiedBy>
  <cp:revision>3</cp:revision>
  <dcterms:created xsi:type="dcterms:W3CDTF">2020-07-21T16:47:00Z</dcterms:created>
  <dcterms:modified xsi:type="dcterms:W3CDTF">2020-07-21T16:48:00Z</dcterms:modified>
</cp:coreProperties>
</file>