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11136" w14:textId="77777777" w:rsidR="00382CB0" w:rsidRDefault="00382CB0"/>
    <w:p w14:paraId="38492274" w14:textId="77777777" w:rsidR="001F3F78" w:rsidRDefault="001F3F78"/>
    <w:p w14:paraId="7C95B0F6" w14:textId="77777777" w:rsidR="001F3F78" w:rsidRDefault="001F3F78"/>
    <w:p w14:paraId="04940DAC" w14:textId="77777777" w:rsidR="001F3F78" w:rsidRDefault="001F3F78"/>
    <w:p w14:paraId="48C7A438" w14:textId="77777777" w:rsidR="001F3F78" w:rsidRDefault="001F3F78"/>
    <w:p w14:paraId="20A74F22" w14:textId="4B595471" w:rsidR="001F3F78" w:rsidRDefault="001F3F78" w:rsidP="001F3F78">
      <w:pPr>
        <w:jc w:val="center"/>
        <w:rPr>
          <w:b/>
          <w:bCs/>
        </w:rPr>
      </w:pPr>
      <w:r w:rsidRPr="001F3F78">
        <w:rPr>
          <w:b/>
          <w:bCs/>
        </w:rPr>
        <w:t xml:space="preserve">Project 2 - </w:t>
      </w:r>
      <w:r w:rsidRPr="001F3F78">
        <w:rPr>
          <w:b/>
          <w:bCs/>
        </w:rPr>
        <w:t>Literature Study Using Machine Learning</w:t>
      </w:r>
    </w:p>
    <w:p w14:paraId="4C47F385" w14:textId="77777777" w:rsidR="001F3F78" w:rsidRDefault="001F3F78" w:rsidP="001F3F78">
      <w:pPr>
        <w:jc w:val="center"/>
        <w:rPr>
          <w:b/>
          <w:bCs/>
        </w:rPr>
      </w:pPr>
    </w:p>
    <w:p w14:paraId="2211F468" w14:textId="77777777" w:rsidR="001F3F78" w:rsidRDefault="001F3F78" w:rsidP="001F3F78">
      <w:pPr>
        <w:jc w:val="center"/>
        <w:rPr>
          <w:b/>
          <w:bCs/>
        </w:rPr>
      </w:pPr>
    </w:p>
    <w:p w14:paraId="4473C2CA" w14:textId="77777777" w:rsidR="001F3F78" w:rsidRDefault="001F3F78" w:rsidP="001F3F78">
      <w:pPr>
        <w:jc w:val="center"/>
        <w:rPr>
          <w:b/>
          <w:bCs/>
        </w:rPr>
      </w:pPr>
    </w:p>
    <w:p w14:paraId="53EF4B34" w14:textId="1E24F9C3" w:rsidR="001F3F78" w:rsidRDefault="001F3F78" w:rsidP="001F3F78">
      <w:pPr>
        <w:spacing w:line="480" w:lineRule="auto"/>
        <w:jc w:val="center"/>
      </w:pPr>
      <w:r>
        <w:t>Jessica Taylor</w:t>
      </w:r>
    </w:p>
    <w:p w14:paraId="5262FDCB" w14:textId="21B944D0" w:rsidR="001F3F78" w:rsidRDefault="001F3F78" w:rsidP="001F3F78">
      <w:pPr>
        <w:spacing w:line="480" w:lineRule="auto"/>
        <w:jc w:val="center"/>
      </w:pPr>
      <w:r>
        <w:t>Department of Computer Science, Charleston Southern University</w:t>
      </w:r>
    </w:p>
    <w:p w14:paraId="7DB3D66B" w14:textId="142843E1" w:rsidR="001F3F78" w:rsidRDefault="001F3F78" w:rsidP="001F3F78">
      <w:pPr>
        <w:spacing w:line="480" w:lineRule="auto"/>
        <w:jc w:val="center"/>
      </w:pPr>
      <w:r>
        <w:t>CSCI 409: Fundamentals of Artificial Intelligence</w:t>
      </w:r>
    </w:p>
    <w:p w14:paraId="6A8E16A4" w14:textId="65AF8E90" w:rsidR="001F3F78" w:rsidRDefault="001F3F78" w:rsidP="001F3F78">
      <w:pPr>
        <w:spacing w:line="480" w:lineRule="auto"/>
        <w:jc w:val="center"/>
      </w:pPr>
      <w:r>
        <w:t>Dr. Yue</w:t>
      </w:r>
    </w:p>
    <w:p w14:paraId="7D51FBC0" w14:textId="5EFC9429" w:rsidR="001F3F78" w:rsidRDefault="001F3F78" w:rsidP="001F3F78">
      <w:pPr>
        <w:spacing w:line="480" w:lineRule="auto"/>
        <w:jc w:val="center"/>
      </w:pPr>
      <w:r>
        <w:t>November 25, 2024</w:t>
      </w:r>
    </w:p>
    <w:p w14:paraId="3CD31269" w14:textId="77777777" w:rsidR="001F3F78" w:rsidRDefault="001F3F78" w:rsidP="001F3F78">
      <w:pPr>
        <w:spacing w:line="480" w:lineRule="auto"/>
        <w:jc w:val="center"/>
      </w:pPr>
    </w:p>
    <w:p w14:paraId="331561FE" w14:textId="77777777" w:rsidR="001F3F78" w:rsidRDefault="001F3F78" w:rsidP="001F3F78">
      <w:pPr>
        <w:spacing w:line="480" w:lineRule="auto"/>
        <w:jc w:val="center"/>
      </w:pPr>
    </w:p>
    <w:p w14:paraId="4CE38A07" w14:textId="77777777" w:rsidR="001F3F78" w:rsidRDefault="001F3F78" w:rsidP="001F3F78">
      <w:pPr>
        <w:spacing w:line="480" w:lineRule="auto"/>
        <w:jc w:val="center"/>
      </w:pPr>
    </w:p>
    <w:p w14:paraId="52763685" w14:textId="77777777" w:rsidR="001F3F78" w:rsidRDefault="001F3F78" w:rsidP="001F3F78">
      <w:pPr>
        <w:spacing w:line="480" w:lineRule="auto"/>
        <w:jc w:val="center"/>
      </w:pPr>
    </w:p>
    <w:p w14:paraId="24B862EB" w14:textId="77777777" w:rsidR="001F3F78" w:rsidRDefault="001F3F78" w:rsidP="001F3F78">
      <w:pPr>
        <w:spacing w:line="480" w:lineRule="auto"/>
        <w:jc w:val="center"/>
      </w:pPr>
    </w:p>
    <w:p w14:paraId="2D4A952B" w14:textId="77777777" w:rsidR="001F3F78" w:rsidRDefault="001F3F78" w:rsidP="001F3F78">
      <w:pPr>
        <w:spacing w:line="480" w:lineRule="auto"/>
        <w:jc w:val="center"/>
      </w:pPr>
    </w:p>
    <w:p w14:paraId="14970D4C" w14:textId="77777777" w:rsidR="001F3F78" w:rsidRDefault="001F3F78" w:rsidP="001F3F78">
      <w:pPr>
        <w:spacing w:line="480" w:lineRule="auto"/>
        <w:jc w:val="center"/>
      </w:pPr>
    </w:p>
    <w:p w14:paraId="6B386D76" w14:textId="77777777" w:rsidR="001F3F78" w:rsidRDefault="001F3F78" w:rsidP="001F3F78">
      <w:pPr>
        <w:spacing w:line="480" w:lineRule="auto"/>
        <w:jc w:val="center"/>
      </w:pPr>
    </w:p>
    <w:p w14:paraId="29979573" w14:textId="77777777" w:rsidR="001F3F78" w:rsidRDefault="001F3F78" w:rsidP="001F3F78">
      <w:pPr>
        <w:spacing w:line="480" w:lineRule="auto"/>
        <w:jc w:val="center"/>
      </w:pPr>
    </w:p>
    <w:p w14:paraId="2486477E" w14:textId="77777777" w:rsidR="001F3F78" w:rsidRDefault="001F3F78" w:rsidP="001F3F78">
      <w:pPr>
        <w:spacing w:line="480" w:lineRule="auto"/>
        <w:jc w:val="center"/>
      </w:pPr>
    </w:p>
    <w:p w14:paraId="6FCDFA2D" w14:textId="77777777" w:rsidR="001F3F78" w:rsidRDefault="001F3F78" w:rsidP="001F3F78">
      <w:pPr>
        <w:spacing w:line="480" w:lineRule="auto"/>
        <w:jc w:val="center"/>
      </w:pPr>
    </w:p>
    <w:p w14:paraId="3E51D40A" w14:textId="77777777" w:rsidR="001F3F78" w:rsidRDefault="001F3F78" w:rsidP="001F3F78">
      <w:pPr>
        <w:spacing w:line="480" w:lineRule="auto"/>
        <w:jc w:val="center"/>
      </w:pPr>
    </w:p>
    <w:p w14:paraId="1651457B" w14:textId="77777777" w:rsidR="001F3F78" w:rsidRDefault="001F3F78" w:rsidP="001F3F78">
      <w:pPr>
        <w:spacing w:line="480" w:lineRule="auto"/>
        <w:jc w:val="center"/>
      </w:pPr>
    </w:p>
    <w:p w14:paraId="3A38FBF4" w14:textId="7E6D7F77" w:rsidR="001F3F78" w:rsidRPr="001F3F78" w:rsidRDefault="001F3F78" w:rsidP="001F3F78">
      <w:pPr>
        <w:spacing w:line="480" w:lineRule="auto"/>
        <w:rPr>
          <w:b/>
          <w:bCs/>
        </w:rPr>
      </w:pPr>
      <w:r w:rsidRPr="001F3F78">
        <w:rPr>
          <w:b/>
          <w:bCs/>
        </w:rPr>
        <w:lastRenderedPageBreak/>
        <w:t>1. Introduction</w:t>
      </w:r>
    </w:p>
    <w:p w14:paraId="5B909B3F" w14:textId="71665252" w:rsidR="001F3F78" w:rsidRPr="001F3F78" w:rsidRDefault="001F3F78" w:rsidP="001F3F78">
      <w:pPr>
        <w:spacing w:line="480" w:lineRule="auto"/>
      </w:pPr>
      <w:r w:rsidRPr="001F3F78">
        <w:t xml:space="preserve">The goal of this project was to explore the relationship between research paper abstracts and their citation counts. Using machine learning techniques, </w:t>
      </w:r>
      <w:r>
        <w:t>I</w:t>
      </w:r>
      <w:r w:rsidRPr="001F3F78">
        <w:t xml:space="preserve"> sought to predict citation counts based on abstract text features. Two regression models, Random Forest</w:t>
      </w:r>
      <w:r>
        <w:t>s</w:t>
      </w:r>
      <w:r w:rsidRPr="001F3F78">
        <w:t xml:space="preserve"> and Linear Regression, were implemented for this task. </w:t>
      </w:r>
    </w:p>
    <w:p w14:paraId="55A0AB7C" w14:textId="069432CC" w:rsidR="001F3F78" w:rsidRPr="001F3F78" w:rsidRDefault="001F3F78" w:rsidP="001F3F78">
      <w:pPr>
        <w:spacing w:line="480" w:lineRule="auto"/>
        <w:rPr>
          <w:b/>
          <w:bCs/>
        </w:rPr>
      </w:pPr>
      <w:r w:rsidRPr="001F3F78">
        <w:rPr>
          <w:b/>
          <w:bCs/>
        </w:rPr>
        <w:t>2. Hypothesis Development and Feature Selection</w:t>
      </w:r>
    </w:p>
    <w:p w14:paraId="0D619A01" w14:textId="77777777" w:rsidR="001F3F78" w:rsidRDefault="001F3F78" w:rsidP="001F3F78">
      <w:pPr>
        <w:spacing w:line="480" w:lineRule="auto"/>
        <w:rPr>
          <w:b/>
          <w:bCs/>
        </w:rPr>
      </w:pPr>
      <w:r w:rsidRPr="001F3F78">
        <w:rPr>
          <w:b/>
          <w:bCs/>
        </w:rPr>
        <w:t>Hypothesis</w:t>
      </w:r>
    </w:p>
    <w:p w14:paraId="7854D268" w14:textId="490340F7" w:rsidR="001F3F78" w:rsidRPr="001F3F78" w:rsidRDefault="001F3F78" w:rsidP="001F3F78">
      <w:pPr>
        <w:spacing w:line="480" w:lineRule="auto"/>
      </w:pPr>
      <w:r w:rsidRPr="001F3F78">
        <w:t>The citation count of a research paper is shaped by the content and linguistic features of its abstract, as the abstract serves as a concise summary highlighting the paper's contributions, originality, and importance.</w:t>
      </w:r>
    </w:p>
    <w:p w14:paraId="4D730800" w14:textId="77777777" w:rsidR="001F3F78" w:rsidRPr="001F3F78" w:rsidRDefault="001F3F78" w:rsidP="001F3F78">
      <w:pPr>
        <w:spacing w:line="480" w:lineRule="auto"/>
        <w:rPr>
          <w:b/>
          <w:bCs/>
        </w:rPr>
      </w:pPr>
      <w:r w:rsidRPr="001F3F78">
        <w:rPr>
          <w:b/>
          <w:bCs/>
        </w:rPr>
        <w:t>Feature Selection/Generation</w:t>
      </w:r>
    </w:p>
    <w:p w14:paraId="5106CF07" w14:textId="168F6A45" w:rsidR="001F3F78" w:rsidRPr="001F3F78" w:rsidRDefault="001F3F78" w:rsidP="001F3F78">
      <w:pPr>
        <w:spacing w:line="480" w:lineRule="auto"/>
      </w:pPr>
      <w:r w:rsidRPr="001F3F78">
        <w:t xml:space="preserve">To test this hypothesis, </w:t>
      </w:r>
      <w:r>
        <w:t>I</w:t>
      </w:r>
      <w:r w:rsidRPr="001F3F78">
        <w:t xml:space="preserve"> focused on the textual data from the Abstract </w:t>
      </w:r>
      <w:r w:rsidR="0041177C">
        <w:t>column</w:t>
      </w:r>
      <w:r w:rsidRPr="001F3F78">
        <w:t xml:space="preserve">. Text was transformed into numerical features using TF-IDF Vectorization, a </w:t>
      </w:r>
      <w:r w:rsidR="0041177C">
        <w:t>popular</w:t>
      </w:r>
      <w:r w:rsidRPr="001F3F78">
        <w:t xml:space="preserve"> method for text analysis:</w:t>
      </w:r>
    </w:p>
    <w:p w14:paraId="0D411005" w14:textId="77777777" w:rsidR="001F3F78" w:rsidRPr="001F3F78" w:rsidRDefault="001F3F78" w:rsidP="001F3F78">
      <w:pPr>
        <w:numPr>
          <w:ilvl w:val="0"/>
          <w:numId w:val="1"/>
        </w:numPr>
        <w:spacing w:line="480" w:lineRule="auto"/>
      </w:pPr>
      <w:r w:rsidRPr="001F3F78">
        <w:rPr>
          <w:b/>
          <w:bCs/>
        </w:rPr>
        <w:t>Why TF-IDF?</w:t>
      </w:r>
      <w:r w:rsidRPr="001F3F78">
        <w:t xml:space="preserve"> It emphasizes important terms while reducing the influence of commonly used words (e.g., "the," "and") that do not contribute much meaning.</w:t>
      </w:r>
    </w:p>
    <w:p w14:paraId="14104671" w14:textId="77777777" w:rsidR="001F3F78" w:rsidRPr="001F3F78" w:rsidRDefault="001F3F78" w:rsidP="001F3F78">
      <w:pPr>
        <w:numPr>
          <w:ilvl w:val="0"/>
          <w:numId w:val="1"/>
        </w:numPr>
        <w:spacing w:line="480" w:lineRule="auto"/>
      </w:pPr>
      <w:r w:rsidRPr="001F3F78">
        <w:rPr>
          <w:b/>
          <w:bCs/>
        </w:rPr>
        <w:t>Parameters</w:t>
      </w:r>
      <w:r w:rsidRPr="001F3F78">
        <w:t>:</w:t>
      </w:r>
    </w:p>
    <w:p w14:paraId="4F6B207C" w14:textId="77777777" w:rsidR="001F3F78" w:rsidRPr="001F3F78" w:rsidRDefault="001F3F78" w:rsidP="001F3F78">
      <w:pPr>
        <w:numPr>
          <w:ilvl w:val="1"/>
          <w:numId w:val="1"/>
        </w:numPr>
        <w:spacing w:line="480" w:lineRule="auto"/>
      </w:pPr>
      <w:r w:rsidRPr="001F3F78">
        <w:t>Limited to the top 5000 features to reduce computational complexity.</w:t>
      </w:r>
    </w:p>
    <w:p w14:paraId="5BCA212B" w14:textId="16EC89D9" w:rsidR="001F3F78" w:rsidRPr="001F3F78" w:rsidRDefault="001F3F78" w:rsidP="001F3F78">
      <w:pPr>
        <w:numPr>
          <w:ilvl w:val="1"/>
          <w:numId w:val="1"/>
        </w:numPr>
        <w:spacing w:line="480" w:lineRule="auto"/>
      </w:pPr>
      <w:r w:rsidRPr="001F3F78">
        <w:t>Removed common English stop</w:t>
      </w:r>
      <w:r w:rsidR="0041177C">
        <w:t xml:space="preserve"> </w:t>
      </w:r>
      <w:r w:rsidRPr="001F3F78">
        <w:t>words to focus on domain-relevant terms.</w:t>
      </w:r>
    </w:p>
    <w:p w14:paraId="39F1C16D" w14:textId="2DBA7380" w:rsidR="001F3F78" w:rsidRPr="001F3F78" w:rsidRDefault="001F3F78" w:rsidP="001F3F78">
      <w:pPr>
        <w:spacing w:line="480" w:lineRule="auto"/>
      </w:pPr>
      <w:r w:rsidRPr="001F3F78">
        <w:t>In addition, citation counts were log-transformed to handle their skewed distribution</w:t>
      </w:r>
      <w:r w:rsidR="0041177C">
        <w:t xml:space="preserve">. </w:t>
      </w:r>
      <w:r w:rsidRPr="001F3F78">
        <w:t>This ensured the target variable was more evenly distributed, making it easier for models to learn patterns.</w:t>
      </w:r>
    </w:p>
    <w:p w14:paraId="0A964F96" w14:textId="77777777" w:rsidR="001F3F78" w:rsidRPr="001F3F78" w:rsidRDefault="001F3F78" w:rsidP="001F3F78">
      <w:pPr>
        <w:spacing w:line="480" w:lineRule="auto"/>
        <w:rPr>
          <w:b/>
          <w:bCs/>
        </w:rPr>
      </w:pPr>
      <w:r w:rsidRPr="001F3F78">
        <w:rPr>
          <w:b/>
          <w:bCs/>
        </w:rPr>
        <w:lastRenderedPageBreak/>
        <w:t>3. Models</w:t>
      </w:r>
    </w:p>
    <w:p w14:paraId="4377F0EE" w14:textId="65117ABF" w:rsidR="001F3F78" w:rsidRPr="001F3F78" w:rsidRDefault="0041177C" w:rsidP="001F3F78">
      <w:pPr>
        <w:spacing w:line="480" w:lineRule="auto"/>
      </w:pPr>
      <w:r>
        <w:t>I</w:t>
      </w:r>
      <w:r w:rsidR="001F3F78" w:rsidRPr="001F3F78">
        <w:t xml:space="preserve"> chose Random Forest Regressor and Linear Regression for their contrasting characteristics and potential to provide meaningful insights</w:t>
      </w:r>
      <w:r>
        <w:t xml:space="preserve"> and perform well.</w:t>
      </w:r>
    </w:p>
    <w:p w14:paraId="6B62A038" w14:textId="77777777" w:rsidR="001F3F78" w:rsidRPr="001F3F78" w:rsidRDefault="001F3F78" w:rsidP="001F3F78">
      <w:pPr>
        <w:spacing w:line="480" w:lineRule="auto"/>
        <w:rPr>
          <w:b/>
          <w:bCs/>
        </w:rPr>
      </w:pPr>
      <w:r w:rsidRPr="001F3F78">
        <w:rPr>
          <w:b/>
          <w:bCs/>
        </w:rPr>
        <w:t>Why Random Forest?</w:t>
      </w:r>
    </w:p>
    <w:p w14:paraId="41A9624E" w14:textId="77777777" w:rsidR="001F3F78" w:rsidRPr="001F3F78" w:rsidRDefault="001F3F78" w:rsidP="001F3F78">
      <w:pPr>
        <w:spacing w:line="480" w:lineRule="auto"/>
      </w:pPr>
      <w:r w:rsidRPr="001F3F78">
        <w:t>Random Forest is a robust ensemble learning method that aggregates the results of multiple decision trees:</w:t>
      </w:r>
    </w:p>
    <w:p w14:paraId="1A2D1BA3" w14:textId="77777777" w:rsidR="001F3F78" w:rsidRPr="001F3F78" w:rsidRDefault="001F3F78" w:rsidP="001F3F78">
      <w:pPr>
        <w:numPr>
          <w:ilvl w:val="0"/>
          <w:numId w:val="2"/>
        </w:numPr>
        <w:spacing w:line="480" w:lineRule="auto"/>
      </w:pPr>
      <w:r w:rsidRPr="001F3F78">
        <w:rPr>
          <w:b/>
          <w:bCs/>
        </w:rPr>
        <w:t>Non-linear Relationships</w:t>
      </w:r>
      <w:r w:rsidRPr="001F3F78">
        <w:t>: It can capture non-linear patterns between text features and citation counts.</w:t>
      </w:r>
    </w:p>
    <w:p w14:paraId="4F89F2C3" w14:textId="77777777" w:rsidR="001F3F78" w:rsidRPr="001F3F78" w:rsidRDefault="001F3F78" w:rsidP="001F3F78">
      <w:pPr>
        <w:numPr>
          <w:ilvl w:val="0"/>
          <w:numId w:val="2"/>
        </w:numPr>
        <w:spacing w:line="480" w:lineRule="auto"/>
      </w:pPr>
      <w:r w:rsidRPr="001F3F78">
        <w:rPr>
          <w:b/>
          <w:bCs/>
        </w:rPr>
        <w:t>Feature Importance</w:t>
      </w:r>
      <w:r w:rsidRPr="001F3F78">
        <w:t>: Random Forest provides insights into the importance of features, which can help interpret results.</w:t>
      </w:r>
    </w:p>
    <w:p w14:paraId="7A3305AB" w14:textId="77777777" w:rsidR="001F3F78" w:rsidRPr="001F3F78" w:rsidRDefault="001F3F78" w:rsidP="001F3F78">
      <w:pPr>
        <w:numPr>
          <w:ilvl w:val="0"/>
          <w:numId w:val="2"/>
        </w:numPr>
        <w:spacing w:line="480" w:lineRule="auto"/>
      </w:pPr>
      <w:r w:rsidRPr="001F3F78">
        <w:rPr>
          <w:b/>
          <w:bCs/>
        </w:rPr>
        <w:t>Robustness</w:t>
      </w:r>
      <w:r w:rsidRPr="001F3F78">
        <w:t>: It handles high-dimensional datasets well and is resilient to overfitting due to its ensemble nature.</w:t>
      </w:r>
    </w:p>
    <w:p w14:paraId="126D615E" w14:textId="77777777" w:rsidR="001F3F78" w:rsidRPr="001F3F78" w:rsidRDefault="001F3F78" w:rsidP="001F3F78">
      <w:pPr>
        <w:spacing w:line="480" w:lineRule="auto"/>
        <w:rPr>
          <w:b/>
          <w:bCs/>
        </w:rPr>
      </w:pPr>
      <w:r w:rsidRPr="001F3F78">
        <w:rPr>
          <w:b/>
          <w:bCs/>
        </w:rPr>
        <w:t>Why Linear Regression?</w:t>
      </w:r>
    </w:p>
    <w:p w14:paraId="093D0A60" w14:textId="77777777" w:rsidR="001F3F78" w:rsidRPr="001F3F78" w:rsidRDefault="001F3F78" w:rsidP="001F3F78">
      <w:pPr>
        <w:spacing w:line="480" w:lineRule="auto"/>
      </w:pPr>
      <w:r w:rsidRPr="001F3F78">
        <w:t>Linear Regression serves as a baseline model to compare against more complex approaches:</w:t>
      </w:r>
    </w:p>
    <w:p w14:paraId="05C3B356" w14:textId="77777777" w:rsidR="001F3F78" w:rsidRPr="001F3F78" w:rsidRDefault="001F3F78" w:rsidP="001F3F78">
      <w:pPr>
        <w:numPr>
          <w:ilvl w:val="0"/>
          <w:numId w:val="3"/>
        </w:numPr>
        <w:spacing w:line="480" w:lineRule="auto"/>
      </w:pPr>
      <w:r w:rsidRPr="001F3F78">
        <w:rPr>
          <w:b/>
          <w:bCs/>
        </w:rPr>
        <w:t>Simplicity</w:t>
      </w:r>
      <w:r w:rsidRPr="001F3F78">
        <w:t>: It assumes a linear relationship between features and the target variable, making it easy to interpret.</w:t>
      </w:r>
    </w:p>
    <w:p w14:paraId="3FC38F08" w14:textId="77777777" w:rsidR="001F3F78" w:rsidRPr="001F3F78" w:rsidRDefault="001F3F78" w:rsidP="001F3F78">
      <w:pPr>
        <w:numPr>
          <w:ilvl w:val="0"/>
          <w:numId w:val="3"/>
        </w:numPr>
        <w:spacing w:line="480" w:lineRule="auto"/>
      </w:pPr>
      <w:r w:rsidRPr="001F3F78">
        <w:rPr>
          <w:b/>
          <w:bCs/>
        </w:rPr>
        <w:t>Benchmarking</w:t>
      </w:r>
      <w:r w:rsidRPr="001F3F78">
        <w:t>: Linear regression provides a straightforward comparison to gauge the performance of more advanced models.</w:t>
      </w:r>
    </w:p>
    <w:p w14:paraId="4C5306DD" w14:textId="77777777" w:rsidR="001F3F78" w:rsidRPr="001F3F78" w:rsidRDefault="001F3F78" w:rsidP="001F3F78">
      <w:pPr>
        <w:numPr>
          <w:ilvl w:val="0"/>
          <w:numId w:val="3"/>
        </w:numPr>
        <w:spacing w:line="480" w:lineRule="auto"/>
      </w:pPr>
      <w:r w:rsidRPr="001F3F78">
        <w:rPr>
          <w:b/>
          <w:bCs/>
        </w:rPr>
        <w:t>Efficiency</w:t>
      </w:r>
      <w:r w:rsidRPr="001F3F78">
        <w:t>: It is computationally efficient for initial experimentation.</w:t>
      </w:r>
    </w:p>
    <w:p w14:paraId="283B27C6" w14:textId="47168A47" w:rsidR="001F3F78" w:rsidRDefault="001F3F78" w:rsidP="001F3F78">
      <w:pPr>
        <w:spacing w:line="480" w:lineRule="auto"/>
        <w:rPr>
          <w:noProof/>
        </w:rPr>
      </w:pPr>
    </w:p>
    <w:p w14:paraId="58E9E5DE" w14:textId="77777777" w:rsidR="0041177C" w:rsidRPr="001F3F78" w:rsidRDefault="0041177C" w:rsidP="001F3F78">
      <w:pPr>
        <w:spacing w:line="480" w:lineRule="auto"/>
      </w:pPr>
    </w:p>
    <w:p w14:paraId="0071A875" w14:textId="77777777" w:rsidR="001F3F78" w:rsidRPr="001F3F78" w:rsidRDefault="001F3F78" w:rsidP="001F3F78">
      <w:pPr>
        <w:spacing w:line="480" w:lineRule="auto"/>
        <w:rPr>
          <w:b/>
          <w:bCs/>
        </w:rPr>
      </w:pPr>
      <w:r w:rsidRPr="001F3F78">
        <w:rPr>
          <w:b/>
          <w:bCs/>
        </w:rPr>
        <w:lastRenderedPageBreak/>
        <w:t>4. Experimental Setup</w:t>
      </w:r>
    </w:p>
    <w:p w14:paraId="23583598" w14:textId="5F599487" w:rsidR="001F3F78" w:rsidRPr="001F3F78" w:rsidRDefault="001F3F78" w:rsidP="001F3F78">
      <w:pPr>
        <w:numPr>
          <w:ilvl w:val="0"/>
          <w:numId w:val="4"/>
        </w:numPr>
        <w:spacing w:line="480" w:lineRule="auto"/>
      </w:pPr>
      <w:r w:rsidRPr="001F3F78">
        <w:rPr>
          <w:b/>
          <w:bCs/>
        </w:rPr>
        <w:t>Dataset</w:t>
      </w:r>
      <w:r w:rsidRPr="001F3F78">
        <w:t xml:space="preserve">: </w:t>
      </w:r>
      <w:r w:rsidR="0041177C">
        <w:t>I use the dataset provided on Blackboard, which contains</w:t>
      </w:r>
      <w:r w:rsidRPr="001F3F78">
        <w:t xml:space="preserve"> paper abstracts and citation counts.</w:t>
      </w:r>
    </w:p>
    <w:p w14:paraId="0A0CDEB1" w14:textId="77777777" w:rsidR="001F3F78" w:rsidRPr="001F3F78" w:rsidRDefault="001F3F78" w:rsidP="001F3F78">
      <w:pPr>
        <w:numPr>
          <w:ilvl w:val="0"/>
          <w:numId w:val="4"/>
        </w:numPr>
        <w:spacing w:line="480" w:lineRule="auto"/>
      </w:pPr>
      <w:r w:rsidRPr="001F3F78">
        <w:rPr>
          <w:b/>
          <w:bCs/>
        </w:rPr>
        <w:t>Data Cleaning</w:t>
      </w:r>
      <w:r w:rsidRPr="001F3F78">
        <w:t>:</w:t>
      </w:r>
    </w:p>
    <w:p w14:paraId="2AC7DC72" w14:textId="143205B8" w:rsidR="001F3F78" w:rsidRPr="001F3F78" w:rsidRDefault="001F3F78" w:rsidP="001F3F78">
      <w:pPr>
        <w:numPr>
          <w:ilvl w:val="1"/>
          <w:numId w:val="4"/>
        </w:numPr>
        <w:spacing w:line="480" w:lineRule="auto"/>
      </w:pPr>
      <w:r w:rsidRPr="001F3F78">
        <w:t>Removed missing values in the Abstract and Article Citation Count columns.</w:t>
      </w:r>
      <w:r w:rsidR="0041177C">
        <w:t xml:space="preserve"> There are no missing values in the Blackboard dataset; however, most datasets do contain missing values and these need to be handled. </w:t>
      </w:r>
    </w:p>
    <w:p w14:paraId="5060BCB8" w14:textId="77777777" w:rsidR="001F3F78" w:rsidRPr="001F3F78" w:rsidRDefault="001F3F78" w:rsidP="001F3F78">
      <w:pPr>
        <w:numPr>
          <w:ilvl w:val="1"/>
          <w:numId w:val="4"/>
        </w:numPr>
        <w:spacing w:line="480" w:lineRule="auto"/>
      </w:pPr>
      <w:r w:rsidRPr="001F3F78">
        <w:t>Applied logarithmic transformation to citation counts for stability.</w:t>
      </w:r>
    </w:p>
    <w:p w14:paraId="2A34C2FD" w14:textId="77777777" w:rsidR="001F3F78" w:rsidRPr="001F3F78" w:rsidRDefault="001F3F78" w:rsidP="001F3F78">
      <w:pPr>
        <w:numPr>
          <w:ilvl w:val="0"/>
          <w:numId w:val="4"/>
        </w:numPr>
        <w:spacing w:line="480" w:lineRule="auto"/>
      </w:pPr>
      <w:r w:rsidRPr="001F3F78">
        <w:rPr>
          <w:b/>
          <w:bCs/>
        </w:rPr>
        <w:t>Train-Test Split</w:t>
      </w:r>
      <w:r w:rsidRPr="001F3F78">
        <w:t>: Data was split into 80% for training and 20% for testing to evaluate model performance.</w:t>
      </w:r>
    </w:p>
    <w:p w14:paraId="45292180" w14:textId="77777777" w:rsidR="001F3F78" w:rsidRPr="001F3F78" w:rsidRDefault="001F3F78" w:rsidP="001F3F78">
      <w:pPr>
        <w:numPr>
          <w:ilvl w:val="0"/>
          <w:numId w:val="4"/>
        </w:numPr>
        <w:spacing w:line="480" w:lineRule="auto"/>
      </w:pPr>
      <w:r w:rsidRPr="001F3F78">
        <w:rPr>
          <w:b/>
          <w:bCs/>
        </w:rPr>
        <w:t>Evaluation Metrics</w:t>
      </w:r>
      <w:r w:rsidRPr="001F3F78">
        <w:t>:</w:t>
      </w:r>
    </w:p>
    <w:p w14:paraId="55F7112D" w14:textId="77777777" w:rsidR="001F3F78" w:rsidRPr="001F3F78" w:rsidRDefault="001F3F78" w:rsidP="001F3F78">
      <w:pPr>
        <w:numPr>
          <w:ilvl w:val="1"/>
          <w:numId w:val="4"/>
        </w:numPr>
        <w:spacing w:line="480" w:lineRule="auto"/>
      </w:pPr>
      <w:r w:rsidRPr="001F3F78">
        <w:rPr>
          <w:b/>
          <w:bCs/>
        </w:rPr>
        <w:t>RMSE (Root Mean Square Error)</w:t>
      </w:r>
      <w:r w:rsidRPr="001F3F78">
        <w:t>: Measures the average error magnitude.</w:t>
      </w:r>
    </w:p>
    <w:p w14:paraId="721753E8" w14:textId="02B245C4" w:rsidR="001F3F78" w:rsidRPr="001F3F78" w:rsidRDefault="001F3F78" w:rsidP="001F3F78">
      <w:pPr>
        <w:numPr>
          <w:ilvl w:val="1"/>
          <w:numId w:val="4"/>
        </w:numPr>
        <w:spacing w:line="480" w:lineRule="auto"/>
      </w:pPr>
      <w:r w:rsidRPr="001F3F78">
        <w:rPr>
          <w:b/>
          <w:bCs/>
        </w:rPr>
        <w:t>R2R^2R2 Score</w:t>
      </w:r>
      <w:r w:rsidRPr="001F3F78">
        <w:t>: Indicates how well the model explains variance in citation counts.</w:t>
      </w:r>
    </w:p>
    <w:p w14:paraId="03FACE58" w14:textId="77777777" w:rsidR="001F3F78" w:rsidRPr="001F3F78" w:rsidRDefault="001F3F78" w:rsidP="001F3F78">
      <w:pPr>
        <w:spacing w:line="480" w:lineRule="auto"/>
        <w:rPr>
          <w:b/>
          <w:bCs/>
        </w:rPr>
      </w:pPr>
      <w:r w:rsidRPr="001F3F78">
        <w:rPr>
          <w:b/>
          <w:bCs/>
        </w:rPr>
        <w:t>5. Results</w:t>
      </w:r>
    </w:p>
    <w:p w14:paraId="47CAAEF4" w14:textId="77777777" w:rsidR="001F3F78" w:rsidRPr="001F3F78" w:rsidRDefault="001F3F78" w:rsidP="001F3F78">
      <w:pPr>
        <w:spacing w:line="480" w:lineRule="auto"/>
      </w:pPr>
      <w:r w:rsidRPr="001F3F78">
        <w:t>The performance of the models is summarized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0"/>
        <w:gridCol w:w="66"/>
        <w:gridCol w:w="81"/>
      </w:tblGrid>
      <w:tr w:rsidR="0041177C" w:rsidRPr="001F3F78" w14:paraId="44BCCB1C" w14:textId="77777777" w:rsidTr="001F3F78">
        <w:trPr>
          <w:gridAfter w:val="1"/>
          <w:tblHeader/>
          <w:tblCellSpacing w:w="15" w:type="dxa"/>
        </w:trPr>
        <w:tc>
          <w:tcPr>
            <w:tcW w:w="0" w:type="auto"/>
            <w:vAlign w:val="center"/>
            <w:hideMark/>
          </w:tcPr>
          <w:tbl>
            <w:tblPr>
              <w:tblStyle w:val="TableGrid"/>
              <w:tblW w:w="6705" w:type="dxa"/>
              <w:tblLook w:val="04A0" w:firstRow="1" w:lastRow="0" w:firstColumn="1" w:lastColumn="0" w:noHBand="0" w:noVBand="1"/>
            </w:tblPr>
            <w:tblGrid>
              <w:gridCol w:w="2205"/>
              <w:gridCol w:w="2250"/>
              <w:gridCol w:w="2250"/>
            </w:tblGrid>
            <w:tr w:rsidR="0041177C" w14:paraId="2357C168" w14:textId="77777777" w:rsidTr="0041177C">
              <w:tc>
                <w:tcPr>
                  <w:tcW w:w="2205" w:type="dxa"/>
                </w:tcPr>
                <w:p w14:paraId="736BE453" w14:textId="59289816" w:rsidR="0041177C" w:rsidRDefault="0041177C" w:rsidP="001F3F78">
                  <w:pPr>
                    <w:spacing w:line="480" w:lineRule="auto"/>
                    <w:rPr>
                      <w:b/>
                      <w:bCs/>
                    </w:rPr>
                  </w:pPr>
                  <w:r>
                    <w:rPr>
                      <w:b/>
                      <w:bCs/>
                    </w:rPr>
                    <w:t>Model</w:t>
                  </w:r>
                </w:p>
              </w:tc>
              <w:tc>
                <w:tcPr>
                  <w:tcW w:w="2250" w:type="dxa"/>
                </w:tcPr>
                <w:p w14:paraId="0D234B1A" w14:textId="5218B992" w:rsidR="0041177C" w:rsidRDefault="0041177C" w:rsidP="001F3F78">
                  <w:pPr>
                    <w:spacing w:line="480" w:lineRule="auto"/>
                    <w:rPr>
                      <w:b/>
                      <w:bCs/>
                    </w:rPr>
                  </w:pPr>
                  <w:r>
                    <w:rPr>
                      <w:b/>
                      <w:bCs/>
                    </w:rPr>
                    <w:t>RMSE</w:t>
                  </w:r>
                </w:p>
              </w:tc>
              <w:tc>
                <w:tcPr>
                  <w:tcW w:w="2250" w:type="dxa"/>
                </w:tcPr>
                <w:p w14:paraId="1E04DD2B" w14:textId="06C78961" w:rsidR="0041177C" w:rsidRDefault="0041177C" w:rsidP="001F3F78">
                  <w:pPr>
                    <w:spacing w:line="480" w:lineRule="auto"/>
                    <w:rPr>
                      <w:b/>
                      <w:bCs/>
                    </w:rPr>
                  </w:pPr>
                  <w:r>
                    <w:rPr>
                      <w:b/>
                      <w:bCs/>
                    </w:rPr>
                    <w:t>R2R^2R2 Score</w:t>
                  </w:r>
                </w:p>
              </w:tc>
            </w:tr>
            <w:tr w:rsidR="0041177C" w14:paraId="609D5518" w14:textId="77777777" w:rsidTr="0041177C">
              <w:tc>
                <w:tcPr>
                  <w:tcW w:w="2205" w:type="dxa"/>
                </w:tcPr>
                <w:p w14:paraId="779242DA" w14:textId="54070B5A" w:rsidR="0041177C" w:rsidRPr="0041177C" w:rsidRDefault="0041177C" w:rsidP="001F3F78">
                  <w:pPr>
                    <w:spacing w:line="480" w:lineRule="auto"/>
                  </w:pPr>
                  <w:r w:rsidRPr="0041177C">
                    <w:t>Random Forest</w:t>
                  </w:r>
                </w:p>
              </w:tc>
              <w:tc>
                <w:tcPr>
                  <w:tcW w:w="2250" w:type="dxa"/>
                </w:tcPr>
                <w:p w14:paraId="411B9849" w14:textId="01A911AB" w:rsidR="0041177C" w:rsidRPr="0041177C" w:rsidRDefault="0041177C" w:rsidP="001F3F78">
                  <w:pPr>
                    <w:spacing w:line="480" w:lineRule="auto"/>
                  </w:pPr>
                  <w:r w:rsidRPr="0041177C">
                    <w:t>1.19</w:t>
                  </w:r>
                </w:p>
              </w:tc>
              <w:tc>
                <w:tcPr>
                  <w:tcW w:w="2250" w:type="dxa"/>
                </w:tcPr>
                <w:p w14:paraId="5AAE025B" w14:textId="34E00752" w:rsidR="0041177C" w:rsidRPr="0041177C" w:rsidRDefault="0041177C" w:rsidP="001F3F78">
                  <w:pPr>
                    <w:spacing w:line="480" w:lineRule="auto"/>
                  </w:pPr>
                  <w:r w:rsidRPr="0041177C">
                    <w:t>-0.07</w:t>
                  </w:r>
                </w:p>
              </w:tc>
            </w:tr>
            <w:tr w:rsidR="0041177C" w14:paraId="1CA2E120" w14:textId="77777777" w:rsidTr="0041177C">
              <w:tc>
                <w:tcPr>
                  <w:tcW w:w="2205" w:type="dxa"/>
                </w:tcPr>
                <w:p w14:paraId="6FE3357C" w14:textId="5488E2F1" w:rsidR="0041177C" w:rsidRPr="0041177C" w:rsidRDefault="0041177C" w:rsidP="001F3F78">
                  <w:pPr>
                    <w:spacing w:line="480" w:lineRule="auto"/>
                  </w:pPr>
                  <w:r w:rsidRPr="0041177C">
                    <w:t>Linear Regression</w:t>
                  </w:r>
                </w:p>
              </w:tc>
              <w:tc>
                <w:tcPr>
                  <w:tcW w:w="2250" w:type="dxa"/>
                </w:tcPr>
                <w:p w14:paraId="7A87D7AB" w14:textId="770CB90A" w:rsidR="0041177C" w:rsidRPr="0041177C" w:rsidRDefault="0041177C" w:rsidP="001F3F78">
                  <w:pPr>
                    <w:spacing w:line="480" w:lineRule="auto"/>
                  </w:pPr>
                  <w:r w:rsidRPr="0041177C">
                    <w:t>1.21</w:t>
                  </w:r>
                </w:p>
              </w:tc>
              <w:tc>
                <w:tcPr>
                  <w:tcW w:w="2250" w:type="dxa"/>
                </w:tcPr>
                <w:p w14:paraId="4869C477" w14:textId="48461E0C" w:rsidR="0041177C" w:rsidRPr="0041177C" w:rsidRDefault="0041177C" w:rsidP="001F3F78">
                  <w:pPr>
                    <w:spacing w:line="480" w:lineRule="auto"/>
                  </w:pPr>
                  <w:r w:rsidRPr="0041177C">
                    <w:t>-0.09</w:t>
                  </w:r>
                </w:p>
              </w:tc>
            </w:tr>
          </w:tbl>
          <w:p w14:paraId="45A6AE31" w14:textId="42550D03" w:rsidR="0041177C" w:rsidRPr="001F3F78" w:rsidRDefault="0041177C" w:rsidP="001F3F78">
            <w:pPr>
              <w:spacing w:line="480" w:lineRule="auto"/>
              <w:rPr>
                <w:b/>
                <w:bCs/>
              </w:rPr>
            </w:pPr>
          </w:p>
        </w:tc>
        <w:tc>
          <w:tcPr>
            <w:tcW w:w="0" w:type="auto"/>
            <w:vAlign w:val="center"/>
            <w:hideMark/>
          </w:tcPr>
          <w:p w14:paraId="267568B1" w14:textId="5C68915C" w:rsidR="0041177C" w:rsidRPr="001F3F78" w:rsidRDefault="0041177C" w:rsidP="001F3F78">
            <w:pPr>
              <w:spacing w:line="480" w:lineRule="auto"/>
              <w:rPr>
                <w:b/>
                <w:bCs/>
              </w:rPr>
            </w:pPr>
          </w:p>
        </w:tc>
      </w:tr>
      <w:tr w:rsidR="001F3F78" w:rsidRPr="001F3F78" w14:paraId="7CEB32B1" w14:textId="77777777" w:rsidTr="001F3F78">
        <w:trPr>
          <w:tblCellSpacing w:w="15" w:type="dxa"/>
        </w:trPr>
        <w:tc>
          <w:tcPr>
            <w:tcW w:w="0" w:type="auto"/>
            <w:vAlign w:val="center"/>
            <w:hideMark/>
          </w:tcPr>
          <w:p w14:paraId="19C8C4A5" w14:textId="16575433" w:rsidR="001F3F78" w:rsidRPr="001F3F78" w:rsidRDefault="001F3F78" w:rsidP="001F3F78">
            <w:pPr>
              <w:spacing w:line="480" w:lineRule="auto"/>
            </w:pPr>
          </w:p>
        </w:tc>
        <w:tc>
          <w:tcPr>
            <w:tcW w:w="0" w:type="auto"/>
            <w:vAlign w:val="center"/>
            <w:hideMark/>
          </w:tcPr>
          <w:p w14:paraId="462CBA38" w14:textId="3BC2D495" w:rsidR="001F3F78" w:rsidRPr="001F3F78" w:rsidRDefault="001F3F78" w:rsidP="001F3F78">
            <w:pPr>
              <w:spacing w:line="480" w:lineRule="auto"/>
            </w:pPr>
          </w:p>
        </w:tc>
        <w:tc>
          <w:tcPr>
            <w:tcW w:w="0" w:type="auto"/>
            <w:vAlign w:val="center"/>
            <w:hideMark/>
          </w:tcPr>
          <w:p w14:paraId="3CF0CCBD" w14:textId="1EA082BF" w:rsidR="001F3F78" w:rsidRPr="001F3F78" w:rsidRDefault="001F3F78" w:rsidP="001F3F78">
            <w:pPr>
              <w:spacing w:line="480" w:lineRule="auto"/>
            </w:pPr>
          </w:p>
        </w:tc>
      </w:tr>
    </w:tbl>
    <w:p w14:paraId="4A7A55EF" w14:textId="04BE77D1" w:rsidR="001F3F78" w:rsidRDefault="001F3F78" w:rsidP="001F3F78">
      <w:pPr>
        <w:spacing w:line="480" w:lineRule="auto"/>
        <w:rPr>
          <w:noProof/>
        </w:rPr>
      </w:pPr>
    </w:p>
    <w:p w14:paraId="24BB5FF5" w14:textId="77777777" w:rsidR="0041177C" w:rsidRDefault="0041177C" w:rsidP="001F3F78">
      <w:pPr>
        <w:spacing w:line="480" w:lineRule="auto"/>
        <w:rPr>
          <w:noProof/>
        </w:rPr>
      </w:pPr>
    </w:p>
    <w:p w14:paraId="2609656A" w14:textId="77777777" w:rsidR="0041177C" w:rsidRPr="001F3F78" w:rsidRDefault="0041177C" w:rsidP="001F3F78">
      <w:pPr>
        <w:spacing w:line="480" w:lineRule="auto"/>
      </w:pPr>
    </w:p>
    <w:p w14:paraId="523F872B" w14:textId="77777777" w:rsidR="001F3F78" w:rsidRPr="001F3F78" w:rsidRDefault="001F3F78" w:rsidP="001F3F78">
      <w:pPr>
        <w:spacing w:line="480" w:lineRule="auto"/>
        <w:rPr>
          <w:b/>
          <w:bCs/>
        </w:rPr>
      </w:pPr>
      <w:r w:rsidRPr="001F3F78">
        <w:rPr>
          <w:b/>
          <w:bCs/>
        </w:rPr>
        <w:lastRenderedPageBreak/>
        <w:t>6. Observations</w:t>
      </w:r>
    </w:p>
    <w:p w14:paraId="6A315230" w14:textId="77777777" w:rsidR="001F3F78" w:rsidRPr="001F3F78" w:rsidRDefault="001F3F78" w:rsidP="001F3F78">
      <w:pPr>
        <w:numPr>
          <w:ilvl w:val="0"/>
          <w:numId w:val="5"/>
        </w:numPr>
        <w:spacing w:line="480" w:lineRule="auto"/>
      </w:pPr>
      <w:r w:rsidRPr="001F3F78">
        <w:rPr>
          <w:b/>
          <w:bCs/>
        </w:rPr>
        <w:t>Performance</w:t>
      </w:r>
      <w:r w:rsidRPr="001F3F78">
        <w:t>:</w:t>
      </w:r>
    </w:p>
    <w:p w14:paraId="012AE5EA" w14:textId="77777777" w:rsidR="001F3F78" w:rsidRPr="001F3F78" w:rsidRDefault="001F3F78" w:rsidP="001F3F78">
      <w:pPr>
        <w:numPr>
          <w:ilvl w:val="1"/>
          <w:numId w:val="5"/>
        </w:numPr>
        <w:spacing w:line="480" w:lineRule="auto"/>
      </w:pPr>
      <w:r w:rsidRPr="001F3F78">
        <w:t>Both models exhibited poor predictive performance, as indicated by negative R2R^2R2 scores.</w:t>
      </w:r>
    </w:p>
    <w:p w14:paraId="65C2F9C1" w14:textId="77777777" w:rsidR="001F3F78" w:rsidRPr="001F3F78" w:rsidRDefault="001F3F78" w:rsidP="001F3F78">
      <w:pPr>
        <w:numPr>
          <w:ilvl w:val="1"/>
          <w:numId w:val="5"/>
        </w:numPr>
        <w:spacing w:line="480" w:lineRule="auto"/>
      </w:pPr>
      <w:r w:rsidRPr="001F3F78">
        <w:t>Random Forest outperformed Linear Regression slightly, achieving a lower RMSE.</w:t>
      </w:r>
    </w:p>
    <w:p w14:paraId="03F4405A" w14:textId="77777777" w:rsidR="001F3F78" w:rsidRPr="001F3F78" w:rsidRDefault="001F3F78" w:rsidP="001F3F78">
      <w:pPr>
        <w:numPr>
          <w:ilvl w:val="0"/>
          <w:numId w:val="5"/>
        </w:numPr>
        <w:spacing w:line="480" w:lineRule="auto"/>
      </w:pPr>
      <w:r w:rsidRPr="001F3F78">
        <w:rPr>
          <w:b/>
          <w:bCs/>
        </w:rPr>
        <w:t>Visualization</w:t>
      </w:r>
      <w:r w:rsidRPr="001F3F78">
        <w:t>:</w:t>
      </w:r>
    </w:p>
    <w:p w14:paraId="4C557677" w14:textId="77777777" w:rsidR="001F3F78" w:rsidRPr="001F3F78" w:rsidRDefault="001F3F78" w:rsidP="001F3F78">
      <w:pPr>
        <w:numPr>
          <w:ilvl w:val="1"/>
          <w:numId w:val="5"/>
        </w:numPr>
        <w:spacing w:line="480" w:lineRule="auto"/>
      </w:pPr>
      <w:r w:rsidRPr="001F3F78">
        <w:t>The scatter plots (Figure 1) of true vs. predicted values revealed significant deviations from the ideal diagonal line, confirming that the predictions were not well-aligned with actual values.</w:t>
      </w:r>
    </w:p>
    <w:p w14:paraId="05AE8ECC" w14:textId="77777777" w:rsidR="001F3F78" w:rsidRPr="001F3F78" w:rsidRDefault="001F3F78" w:rsidP="001F3F78">
      <w:pPr>
        <w:spacing w:line="480" w:lineRule="auto"/>
        <w:rPr>
          <w:b/>
          <w:bCs/>
        </w:rPr>
      </w:pPr>
      <w:r w:rsidRPr="001F3F78">
        <w:rPr>
          <w:b/>
          <w:bCs/>
        </w:rPr>
        <w:t>Challenges Identified</w:t>
      </w:r>
    </w:p>
    <w:p w14:paraId="14A8DA3D" w14:textId="77777777" w:rsidR="001F3F78" w:rsidRPr="001F3F78" w:rsidRDefault="001F3F78" w:rsidP="001F3F78">
      <w:pPr>
        <w:numPr>
          <w:ilvl w:val="0"/>
          <w:numId w:val="6"/>
        </w:numPr>
        <w:spacing w:line="480" w:lineRule="auto"/>
      </w:pPr>
      <w:r w:rsidRPr="001F3F78">
        <w:t>The textual features from abstracts alone might not capture the full complexity of factors influencing citation counts.</w:t>
      </w:r>
    </w:p>
    <w:p w14:paraId="3A7D419E" w14:textId="7B82C55F" w:rsidR="001F3F78" w:rsidRPr="001F3F78" w:rsidRDefault="001F3F78" w:rsidP="001F3F78">
      <w:pPr>
        <w:numPr>
          <w:ilvl w:val="0"/>
          <w:numId w:val="6"/>
        </w:numPr>
        <w:spacing w:line="480" w:lineRule="auto"/>
      </w:pPr>
      <w:r w:rsidRPr="001F3F78">
        <w:t>Citation counts are affected by external factors (e.g., journal prestige, author network) that were not included in the dataset.</w:t>
      </w:r>
    </w:p>
    <w:p w14:paraId="724B11E1" w14:textId="77777777" w:rsidR="001F3F78" w:rsidRPr="001F3F78" w:rsidRDefault="001F3F78" w:rsidP="001F3F78">
      <w:pPr>
        <w:spacing w:line="480" w:lineRule="auto"/>
        <w:rPr>
          <w:b/>
          <w:bCs/>
        </w:rPr>
      </w:pPr>
      <w:r w:rsidRPr="001F3F78">
        <w:rPr>
          <w:b/>
          <w:bCs/>
        </w:rPr>
        <w:t>7. Recommendations</w:t>
      </w:r>
    </w:p>
    <w:p w14:paraId="44F9C984" w14:textId="77777777" w:rsidR="001F3F78" w:rsidRPr="001F3F78" w:rsidRDefault="001F3F78" w:rsidP="001F3F78">
      <w:pPr>
        <w:spacing w:line="480" w:lineRule="auto"/>
      </w:pPr>
      <w:r w:rsidRPr="001F3F78">
        <w:t>To improve performance:</w:t>
      </w:r>
    </w:p>
    <w:p w14:paraId="3DB4B2A2" w14:textId="77777777" w:rsidR="001F3F78" w:rsidRPr="001F3F78" w:rsidRDefault="001F3F78" w:rsidP="001F3F78">
      <w:pPr>
        <w:numPr>
          <w:ilvl w:val="0"/>
          <w:numId w:val="7"/>
        </w:numPr>
        <w:spacing w:line="480" w:lineRule="auto"/>
      </w:pPr>
      <w:r w:rsidRPr="001F3F78">
        <w:rPr>
          <w:b/>
          <w:bCs/>
        </w:rPr>
        <w:t>Expand Feature Set</w:t>
      </w:r>
      <w:r w:rsidRPr="001F3F78">
        <w:t>:</w:t>
      </w:r>
    </w:p>
    <w:p w14:paraId="5835B6FC" w14:textId="77777777" w:rsidR="001F3F78" w:rsidRPr="001F3F78" w:rsidRDefault="001F3F78" w:rsidP="001F3F78">
      <w:pPr>
        <w:numPr>
          <w:ilvl w:val="1"/>
          <w:numId w:val="7"/>
        </w:numPr>
        <w:spacing w:line="480" w:lineRule="auto"/>
      </w:pPr>
      <w:r w:rsidRPr="001F3F78">
        <w:t>Include metadata like year of publication, journal impact factor, and author details.</w:t>
      </w:r>
    </w:p>
    <w:p w14:paraId="1FB9BBFD" w14:textId="77777777" w:rsidR="001F3F78" w:rsidRPr="001F3F78" w:rsidRDefault="001F3F78" w:rsidP="001F3F78">
      <w:pPr>
        <w:numPr>
          <w:ilvl w:val="1"/>
          <w:numId w:val="7"/>
        </w:numPr>
        <w:spacing w:line="480" w:lineRule="auto"/>
      </w:pPr>
      <w:r w:rsidRPr="001F3F78">
        <w:t>Analyze linguistic complexity (e.g., readability scores) and sentiment analysis of abstracts.</w:t>
      </w:r>
    </w:p>
    <w:p w14:paraId="5C41DA79" w14:textId="77777777" w:rsidR="001F3F78" w:rsidRPr="001F3F78" w:rsidRDefault="001F3F78" w:rsidP="001F3F78">
      <w:pPr>
        <w:numPr>
          <w:ilvl w:val="0"/>
          <w:numId w:val="7"/>
        </w:numPr>
        <w:spacing w:line="480" w:lineRule="auto"/>
      </w:pPr>
      <w:r w:rsidRPr="001F3F78">
        <w:rPr>
          <w:b/>
          <w:bCs/>
        </w:rPr>
        <w:lastRenderedPageBreak/>
        <w:t>Dataset Expansion</w:t>
      </w:r>
      <w:r w:rsidRPr="001F3F78">
        <w:t>:</w:t>
      </w:r>
    </w:p>
    <w:p w14:paraId="444BC626" w14:textId="3F0BC759" w:rsidR="001F3F78" w:rsidRPr="001F3F78" w:rsidRDefault="001F3F78" w:rsidP="001F3F78">
      <w:pPr>
        <w:numPr>
          <w:ilvl w:val="1"/>
          <w:numId w:val="7"/>
        </w:numPr>
        <w:spacing w:line="480" w:lineRule="auto"/>
      </w:pPr>
      <w:r w:rsidRPr="001F3F78">
        <w:t>Use a larger and more diverse dataset to improve model generalization.</w:t>
      </w:r>
    </w:p>
    <w:p w14:paraId="29FD80EA" w14:textId="77777777" w:rsidR="001F3F78" w:rsidRPr="001F3F78" w:rsidRDefault="001F3F78" w:rsidP="001F3F78">
      <w:pPr>
        <w:spacing w:line="480" w:lineRule="auto"/>
        <w:rPr>
          <w:b/>
          <w:bCs/>
        </w:rPr>
      </w:pPr>
      <w:r w:rsidRPr="001F3F78">
        <w:rPr>
          <w:b/>
          <w:bCs/>
        </w:rPr>
        <w:t>8. Conclusion</w:t>
      </w:r>
    </w:p>
    <w:p w14:paraId="7D475411" w14:textId="46768C02" w:rsidR="001F3F78" w:rsidRPr="001F3F78" w:rsidRDefault="001F3F78" w:rsidP="001F3F78">
      <w:pPr>
        <w:spacing w:line="480" w:lineRule="auto"/>
      </w:pPr>
      <w:r w:rsidRPr="001F3F78">
        <w:t xml:space="preserve">This project explored the use of machine learning models to predict citation counts from research paper abstracts. While both Random Forest and Linear Regression models struggled to accurately predict citation counts, the results highlighted the need for additional features and </w:t>
      </w:r>
      <w:r w:rsidR="007D002B">
        <w:t>dataset expansion</w:t>
      </w:r>
      <w:r w:rsidRPr="001F3F78">
        <w:t>. Random Forests slight edge demonstrates its ability to capture more complex patterns compared to Linear Regression.</w:t>
      </w:r>
    </w:p>
    <w:p w14:paraId="6E12E77D" w14:textId="0528ED71" w:rsidR="001F3F78" w:rsidRPr="001F3F78" w:rsidRDefault="001F3F78" w:rsidP="001F3F78">
      <w:pPr>
        <w:spacing w:line="480" w:lineRule="auto"/>
      </w:pPr>
      <w:r w:rsidRPr="001F3F78">
        <w:t xml:space="preserve">This study forms a foundation for future work, with improvements likely achievable through better feature engineering and </w:t>
      </w:r>
      <w:r w:rsidR="007D002B">
        <w:t>use of larger datasets</w:t>
      </w:r>
      <w:r w:rsidRPr="001F3F78">
        <w:t>.</w:t>
      </w:r>
    </w:p>
    <w:p w14:paraId="08F7A1F4" w14:textId="1F0CCEE8" w:rsidR="007D002B" w:rsidRPr="001F3F78" w:rsidRDefault="001F3F78" w:rsidP="001F3F78">
      <w:pPr>
        <w:spacing w:line="480" w:lineRule="auto"/>
        <w:rPr>
          <w:b/>
          <w:bCs/>
        </w:rPr>
      </w:pPr>
      <w:r w:rsidRPr="001F3F78">
        <w:rPr>
          <w:b/>
          <w:bCs/>
        </w:rPr>
        <w:t>9. Figures</w:t>
      </w:r>
    </w:p>
    <w:p w14:paraId="1B22C160" w14:textId="1F614017" w:rsidR="007D002B" w:rsidRPr="001F3F78" w:rsidRDefault="007D002B" w:rsidP="007D002B">
      <w:pPr>
        <w:spacing w:line="480" w:lineRule="auto"/>
      </w:pPr>
      <w:r>
        <w:rPr>
          <w:noProof/>
        </w:rPr>
        <w:drawing>
          <wp:inline distT="0" distB="0" distL="0" distR="0" wp14:anchorId="2C6D26EA" wp14:editId="6DF1BBDF">
            <wp:extent cx="6163734" cy="3081867"/>
            <wp:effectExtent l="0" t="0" r="0" b="4445"/>
            <wp:docPr id="237720659"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20659" name="Picture 1" descr="A comparison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32882" cy="3116441"/>
                    </a:xfrm>
                    <a:prstGeom prst="rect">
                      <a:avLst/>
                    </a:prstGeom>
                  </pic:spPr>
                </pic:pic>
              </a:graphicData>
            </a:graphic>
          </wp:inline>
        </w:drawing>
      </w:r>
    </w:p>
    <w:p w14:paraId="198CAB43" w14:textId="6918F04F" w:rsidR="001F3F78" w:rsidRPr="00FC155B" w:rsidRDefault="007D002B" w:rsidP="001F3F78">
      <w:pPr>
        <w:spacing w:line="480" w:lineRule="auto"/>
      </w:pPr>
      <w:r w:rsidRPr="007D002B">
        <w:rPr>
          <w:b/>
          <w:bCs/>
        </w:rPr>
        <w:t>Figure 1: Performance Comparison – True v. Predicted Citation</w:t>
      </w:r>
    </w:p>
    <w:p w14:paraId="6584C026" w14:textId="697E9EBD" w:rsidR="001F3F78" w:rsidRPr="001F3F78" w:rsidRDefault="001F3F78" w:rsidP="00FC155B">
      <w:pPr>
        <w:spacing w:line="480" w:lineRule="auto"/>
      </w:pPr>
    </w:p>
    <w:sectPr w:rsidR="001F3F78" w:rsidRPr="001F3F78">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1B8F8" w14:textId="77777777" w:rsidR="00DF40C1" w:rsidRDefault="00DF40C1" w:rsidP="001F3F78">
      <w:r>
        <w:separator/>
      </w:r>
    </w:p>
  </w:endnote>
  <w:endnote w:type="continuationSeparator" w:id="0">
    <w:p w14:paraId="02CBCF19" w14:textId="77777777" w:rsidR="00DF40C1" w:rsidRDefault="00DF40C1" w:rsidP="001F3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44523079"/>
      <w:docPartObj>
        <w:docPartGallery w:val="Page Numbers (Bottom of Page)"/>
        <w:docPartUnique/>
      </w:docPartObj>
    </w:sdtPr>
    <w:sdtContent>
      <w:p w14:paraId="7A35957D" w14:textId="59638613" w:rsidR="001F3F78" w:rsidRDefault="001F3F78" w:rsidP="0004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F9EE3D" w14:textId="77777777" w:rsidR="001F3F78" w:rsidRDefault="001F3F78" w:rsidP="001F3F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B4782" w14:textId="1F04F72C" w:rsidR="001F3F78" w:rsidRDefault="001F3F78" w:rsidP="0004251A">
    <w:pPr>
      <w:pStyle w:val="Footer"/>
      <w:framePr w:wrap="none" w:vAnchor="text" w:hAnchor="margin" w:xAlign="right" w:y="1"/>
      <w:rPr>
        <w:rStyle w:val="PageNumber"/>
      </w:rPr>
    </w:pPr>
  </w:p>
  <w:p w14:paraId="19F448D8" w14:textId="77777777" w:rsidR="001F3F78" w:rsidRDefault="001F3F78" w:rsidP="001F3F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A25A1" w14:textId="77777777" w:rsidR="00DF40C1" w:rsidRDefault="00DF40C1" w:rsidP="001F3F78">
      <w:r>
        <w:separator/>
      </w:r>
    </w:p>
  </w:footnote>
  <w:footnote w:type="continuationSeparator" w:id="0">
    <w:p w14:paraId="39940D53" w14:textId="77777777" w:rsidR="00DF40C1" w:rsidRDefault="00DF40C1" w:rsidP="001F3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35727116"/>
      <w:docPartObj>
        <w:docPartGallery w:val="Page Numbers (Top of Page)"/>
        <w:docPartUnique/>
      </w:docPartObj>
    </w:sdtPr>
    <w:sdtContent>
      <w:p w14:paraId="3EC6635F" w14:textId="15AE7747" w:rsidR="001F3F78" w:rsidRDefault="001F3F78" w:rsidP="0004251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87DA16" w14:textId="77777777" w:rsidR="001F3F78" w:rsidRDefault="001F3F78" w:rsidP="001F3F7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2590494"/>
      <w:docPartObj>
        <w:docPartGallery w:val="Page Numbers (Top of Page)"/>
        <w:docPartUnique/>
      </w:docPartObj>
    </w:sdtPr>
    <w:sdtContent>
      <w:p w14:paraId="643E231C" w14:textId="715E57EC" w:rsidR="001F3F78" w:rsidRDefault="001F3F78" w:rsidP="0004251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60B4D0" w14:textId="06BB59D9" w:rsidR="001F3F78" w:rsidRPr="001F3F78" w:rsidRDefault="001F3F78" w:rsidP="001F3F78">
    <w:pPr>
      <w:pStyle w:val="Header"/>
      <w:ind w:right="360"/>
    </w:pPr>
    <w:r w:rsidRPr="001F3F78">
      <w:t xml:space="preserve">Project 2 </w:t>
    </w:r>
  </w:p>
  <w:p w14:paraId="5CB343D5" w14:textId="77777777" w:rsidR="001F3F78" w:rsidRDefault="001F3F78" w:rsidP="001F3F7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250AE"/>
    <w:multiLevelType w:val="multilevel"/>
    <w:tmpl w:val="B7E2D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D5586"/>
    <w:multiLevelType w:val="multilevel"/>
    <w:tmpl w:val="9432C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E4543F"/>
    <w:multiLevelType w:val="multilevel"/>
    <w:tmpl w:val="56881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3B36A7"/>
    <w:multiLevelType w:val="multilevel"/>
    <w:tmpl w:val="A0F67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FB5F4D"/>
    <w:multiLevelType w:val="multilevel"/>
    <w:tmpl w:val="8B76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164D11"/>
    <w:multiLevelType w:val="multilevel"/>
    <w:tmpl w:val="7CBA4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FD7C3B"/>
    <w:multiLevelType w:val="multilevel"/>
    <w:tmpl w:val="57EC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3920CD"/>
    <w:multiLevelType w:val="multilevel"/>
    <w:tmpl w:val="2550E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745136">
    <w:abstractNumId w:val="5"/>
  </w:num>
  <w:num w:numId="2" w16cid:durableId="1347707232">
    <w:abstractNumId w:val="2"/>
  </w:num>
  <w:num w:numId="3" w16cid:durableId="1544710440">
    <w:abstractNumId w:val="6"/>
  </w:num>
  <w:num w:numId="4" w16cid:durableId="386610911">
    <w:abstractNumId w:val="3"/>
  </w:num>
  <w:num w:numId="5" w16cid:durableId="174923129">
    <w:abstractNumId w:val="7"/>
  </w:num>
  <w:num w:numId="6" w16cid:durableId="1234580646">
    <w:abstractNumId w:val="4"/>
  </w:num>
  <w:num w:numId="7" w16cid:durableId="1427336930">
    <w:abstractNumId w:val="0"/>
  </w:num>
  <w:num w:numId="8" w16cid:durableId="768624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78"/>
    <w:rsid w:val="001F3F78"/>
    <w:rsid w:val="00281521"/>
    <w:rsid w:val="00382CB0"/>
    <w:rsid w:val="0041177C"/>
    <w:rsid w:val="0059221D"/>
    <w:rsid w:val="00700C61"/>
    <w:rsid w:val="007D002B"/>
    <w:rsid w:val="00A07A0C"/>
    <w:rsid w:val="00CA429A"/>
    <w:rsid w:val="00DF05CE"/>
    <w:rsid w:val="00DF40C1"/>
    <w:rsid w:val="00FC1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D8F6"/>
  <w15:chartTrackingRefBased/>
  <w15:docId w15:val="{F8952ADC-15A3-104E-9EC6-D1CF062C0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F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F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F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F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F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F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F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F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F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F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F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F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F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F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F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F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F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F78"/>
    <w:rPr>
      <w:rFonts w:eastAsiaTheme="majorEastAsia" w:cstheme="majorBidi"/>
      <w:color w:val="272727" w:themeColor="text1" w:themeTint="D8"/>
    </w:rPr>
  </w:style>
  <w:style w:type="paragraph" w:styleId="Title">
    <w:name w:val="Title"/>
    <w:basedOn w:val="Normal"/>
    <w:next w:val="Normal"/>
    <w:link w:val="TitleChar"/>
    <w:uiPriority w:val="10"/>
    <w:qFormat/>
    <w:rsid w:val="001F3F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F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F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F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F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F78"/>
    <w:rPr>
      <w:i/>
      <w:iCs/>
      <w:color w:val="404040" w:themeColor="text1" w:themeTint="BF"/>
    </w:rPr>
  </w:style>
  <w:style w:type="paragraph" w:styleId="ListParagraph">
    <w:name w:val="List Paragraph"/>
    <w:basedOn w:val="Normal"/>
    <w:uiPriority w:val="34"/>
    <w:qFormat/>
    <w:rsid w:val="001F3F78"/>
    <w:pPr>
      <w:ind w:left="720"/>
      <w:contextualSpacing/>
    </w:pPr>
  </w:style>
  <w:style w:type="character" w:styleId="IntenseEmphasis">
    <w:name w:val="Intense Emphasis"/>
    <w:basedOn w:val="DefaultParagraphFont"/>
    <w:uiPriority w:val="21"/>
    <w:qFormat/>
    <w:rsid w:val="001F3F78"/>
    <w:rPr>
      <w:i/>
      <w:iCs/>
      <w:color w:val="0F4761" w:themeColor="accent1" w:themeShade="BF"/>
    </w:rPr>
  </w:style>
  <w:style w:type="paragraph" w:styleId="IntenseQuote">
    <w:name w:val="Intense Quote"/>
    <w:basedOn w:val="Normal"/>
    <w:next w:val="Normal"/>
    <w:link w:val="IntenseQuoteChar"/>
    <w:uiPriority w:val="30"/>
    <w:qFormat/>
    <w:rsid w:val="001F3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F78"/>
    <w:rPr>
      <w:i/>
      <w:iCs/>
      <w:color w:val="0F4761" w:themeColor="accent1" w:themeShade="BF"/>
    </w:rPr>
  </w:style>
  <w:style w:type="character" w:styleId="IntenseReference">
    <w:name w:val="Intense Reference"/>
    <w:basedOn w:val="DefaultParagraphFont"/>
    <w:uiPriority w:val="32"/>
    <w:qFormat/>
    <w:rsid w:val="001F3F78"/>
    <w:rPr>
      <w:b/>
      <w:bCs/>
      <w:smallCaps/>
      <w:color w:val="0F4761" w:themeColor="accent1" w:themeShade="BF"/>
      <w:spacing w:val="5"/>
    </w:rPr>
  </w:style>
  <w:style w:type="paragraph" w:styleId="Footer">
    <w:name w:val="footer"/>
    <w:basedOn w:val="Normal"/>
    <w:link w:val="FooterChar"/>
    <w:uiPriority w:val="99"/>
    <w:unhideWhenUsed/>
    <w:rsid w:val="001F3F78"/>
    <w:pPr>
      <w:tabs>
        <w:tab w:val="center" w:pos="4680"/>
        <w:tab w:val="right" w:pos="9360"/>
      </w:tabs>
    </w:pPr>
  </w:style>
  <w:style w:type="character" w:customStyle="1" w:styleId="FooterChar">
    <w:name w:val="Footer Char"/>
    <w:basedOn w:val="DefaultParagraphFont"/>
    <w:link w:val="Footer"/>
    <w:uiPriority w:val="99"/>
    <w:rsid w:val="001F3F78"/>
  </w:style>
  <w:style w:type="character" w:styleId="PageNumber">
    <w:name w:val="page number"/>
    <w:basedOn w:val="DefaultParagraphFont"/>
    <w:uiPriority w:val="99"/>
    <w:semiHidden/>
    <w:unhideWhenUsed/>
    <w:rsid w:val="001F3F78"/>
  </w:style>
  <w:style w:type="paragraph" w:styleId="Header">
    <w:name w:val="header"/>
    <w:basedOn w:val="Normal"/>
    <w:link w:val="HeaderChar"/>
    <w:uiPriority w:val="99"/>
    <w:unhideWhenUsed/>
    <w:rsid w:val="001F3F78"/>
    <w:pPr>
      <w:tabs>
        <w:tab w:val="center" w:pos="4680"/>
        <w:tab w:val="right" w:pos="9360"/>
      </w:tabs>
    </w:pPr>
  </w:style>
  <w:style w:type="character" w:customStyle="1" w:styleId="HeaderChar">
    <w:name w:val="Header Char"/>
    <w:basedOn w:val="DefaultParagraphFont"/>
    <w:link w:val="Header"/>
    <w:uiPriority w:val="99"/>
    <w:rsid w:val="001F3F78"/>
  </w:style>
  <w:style w:type="table" w:styleId="TableGrid">
    <w:name w:val="Table Grid"/>
    <w:basedOn w:val="TableNormal"/>
    <w:uiPriority w:val="39"/>
    <w:rsid w:val="004117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880206">
      <w:bodyDiv w:val="1"/>
      <w:marLeft w:val="0"/>
      <w:marRight w:val="0"/>
      <w:marTop w:val="0"/>
      <w:marBottom w:val="0"/>
      <w:divBdr>
        <w:top w:val="none" w:sz="0" w:space="0" w:color="auto"/>
        <w:left w:val="none" w:sz="0" w:space="0" w:color="auto"/>
        <w:bottom w:val="none" w:sz="0" w:space="0" w:color="auto"/>
        <w:right w:val="none" w:sz="0" w:space="0" w:color="auto"/>
      </w:divBdr>
    </w:div>
    <w:div w:id="685179235">
      <w:bodyDiv w:val="1"/>
      <w:marLeft w:val="0"/>
      <w:marRight w:val="0"/>
      <w:marTop w:val="0"/>
      <w:marBottom w:val="0"/>
      <w:divBdr>
        <w:top w:val="none" w:sz="0" w:space="0" w:color="auto"/>
        <w:left w:val="none" w:sz="0" w:space="0" w:color="auto"/>
        <w:bottom w:val="none" w:sz="0" w:space="0" w:color="auto"/>
        <w:right w:val="none" w:sz="0" w:space="0" w:color="auto"/>
      </w:divBdr>
    </w:div>
    <w:div w:id="947472583">
      <w:bodyDiv w:val="1"/>
      <w:marLeft w:val="0"/>
      <w:marRight w:val="0"/>
      <w:marTop w:val="0"/>
      <w:marBottom w:val="0"/>
      <w:divBdr>
        <w:top w:val="none" w:sz="0" w:space="0" w:color="auto"/>
        <w:left w:val="none" w:sz="0" w:space="0" w:color="auto"/>
        <w:bottom w:val="none" w:sz="0" w:space="0" w:color="auto"/>
        <w:right w:val="none" w:sz="0" w:space="0" w:color="auto"/>
      </w:divBdr>
    </w:div>
    <w:div w:id="202253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 Taylor</dc:creator>
  <cp:keywords/>
  <dc:description/>
  <cp:lastModifiedBy>Jessica M. Taylor</cp:lastModifiedBy>
  <cp:revision>2</cp:revision>
  <dcterms:created xsi:type="dcterms:W3CDTF">2024-11-25T15:01:00Z</dcterms:created>
  <dcterms:modified xsi:type="dcterms:W3CDTF">2024-11-25T15:32:00Z</dcterms:modified>
</cp:coreProperties>
</file>