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Chars="0"/>
        <w:rPr>
          <w:rFonts w:hint="eastAsia"/>
          <w:sz w:val="28"/>
          <w:szCs w:val="28"/>
          <w:lang w:val="en-US" w:eastAsia="zh-CN"/>
        </w:rPr>
      </w:pPr>
      <w:r>
        <w:rPr>
          <w:rFonts w:hint="eastAsia"/>
          <w:sz w:val="28"/>
          <w:szCs w:val="28"/>
          <w:lang w:val="en-US" w:eastAsia="zh-CN"/>
        </w:rPr>
        <w:t>深度估计方法整理</w:t>
      </w:r>
    </w:p>
    <w:p>
      <w:pPr>
        <w:pStyle w:val="4"/>
        <w:numPr>
          <w:ilvl w:val="0"/>
          <w:numId w:val="0"/>
        </w:numPr>
        <w:ind w:leftChars="0"/>
        <w:rPr>
          <w:rFonts w:hint="default"/>
          <w:b/>
          <w:bCs/>
          <w:sz w:val="28"/>
          <w:szCs w:val="28"/>
          <w:lang w:val="en-US" w:eastAsia="zh-CN"/>
        </w:rPr>
      </w:pPr>
      <w:r>
        <w:rPr>
          <w:rFonts w:hint="eastAsia"/>
          <w:b/>
          <w:bCs/>
          <w:sz w:val="28"/>
          <w:szCs w:val="28"/>
          <w:lang w:val="en-US" w:eastAsia="zh-CN"/>
        </w:rPr>
        <w:t>传统方式</w:t>
      </w:r>
    </w:p>
    <w:p>
      <w:pPr>
        <w:pStyle w:val="4"/>
        <w:numPr>
          <w:ilvl w:val="0"/>
          <w:numId w:val="1"/>
        </w:numPr>
        <w:ind w:leftChars="0"/>
        <w:rPr>
          <w:rFonts w:hint="eastAsia"/>
          <w:sz w:val="28"/>
          <w:szCs w:val="28"/>
          <w:lang w:val="en-US" w:eastAsia="zh-CN"/>
        </w:rPr>
      </w:pPr>
      <w:r>
        <w:rPr>
          <w:rFonts w:hint="eastAsia"/>
          <w:sz w:val="28"/>
          <w:szCs w:val="28"/>
          <w:lang w:val="en-US" w:eastAsia="zh-CN"/>
        </w:rPr>
        <w:t>图像模糊度建模</w:t>
      </w:r>
    </w:p>
    <w:p>
      <w:pPr>
        <w:pStyle w:val="4"/>
        <w:numPr>
          <w:ilvl w:val="0"/>
          <w:numId w:val="1"/>
        </w:numPr>
        <w:ind w:leftChars="0"/>
        <w:rPr>
          <w:rFonts w:hint="eastAsia"/>
          <w:sz w:val="28"/>
          <w:szCs w:val="28"/>
          <w:lang w:val="en-US" w:eastAsia="zh-CN"/>
        </w:rPr>
      </w:pPr>
      <w:r>
        <w:rPr>
          <w:rFonts w:hint="eastAsia"/>
          <w:sz w:val="28"/>
          <w:szCs w:val="28"/>
          <w:lang w:val="en-US" w:eastAsia="zh-CN"/>
        </w:rPr>
        <w:t>大气散射（霾）散射模型推断深度（一般有天空被拍摄下来的图像，通过散射模型能够推断像素深度。这里给出的是图像亮度C和深度z之间计算的公式：C0是没有散射情况下的图像亮度值，S是天空的图像亮度值。</w:t>
      </w:r>
      <w:r>
        <w:drawing>
          <wp:inline distT="0" distB="0" distL="114300" distR="114300">
            <wp:extent cx="2606040" cy="449580"/>
            <wp:effectExtent l="0" t="0" r="0" b="7620"/>
            <wp:docPr id="7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3"/>
                    <pic:cNvPicPr>
                      <a:picLocks noChangeAspect="1"/>
                    </pic:cNvPicPr>
                  </pic:nvPicPr>
                  <pic:blipFill>
                    <a:blip r:embed="rId4"/>
                    <a:stretch>
                      <a:fillRect/>
                    </a:stretch>
                  </pic:blipFill>
                  <pic:spPr>
                    <a:xfrm>
                      <a:off x="0" y="0"/>
                      <a:ext cx="2606040" cy="449580"/>
                    </a:xfrm>
                    <a:prstGeom prst="rect">
                      <a:avLst/>
                    </a:prstGeom>
                    <a:noFill/>
                    <a:ln>
                      <a:noFill/>
                    </a:ln>
                  </pic:spPr>
                </pic:pic>
              </a:graphicData>
            </a:graphic>
          </wp:inline>
        </w:drawing>
      </w:r>
      <w:r>
        <w:rPr>
          <w:rFonts w:hint="eastAsia"/>
          <w:sz w:val="28"/>
          <w:szCs w:val="28"/>
          <w:lang w:val="en-US" w:eastAsia="zh-CN"/>
        </w:rPr>
        <w:t>）</w:t>
      </w:r>
    </w:p>
    <w:p>
      <w:pPr>
        <w:pStyle w:val="4"/>
        <w:numPr>
          <w:ilvl w:val="0"/>
          <w:numId w:val="1"/>
        </w:numPr>
        <w:ind w:leftChars="0"/>
        <w:rPr>
          <w:rFonts w:hint="eastAsia"/>
          <w:sz w:val="28"/>
          <w:szCs w:val="28"/>
          <w:lang w:val="en-US" w:eastAsia="zh-CN"/>
        </w:rPr>
      </w:pPr>
      <w:r>
        <w:rPr>
          <w:rFonts w:hint="eastAsia"/>
          <w:sz w:val="28"/>
          <w:szCs w:val="28"/>
          <w:lang w:val="en-US" w:eastAsia="zh-CN"/>
        </w:rPr>
        <w:t>表面阴影变化提供深度信息（图像的阴影边界蕴涵了图像的轮廓信息，因此可以根据不同的光照条件下图像的阴影恢复物体表面的三维形状。Michael提出了一种由阴影恢复形状的优化算法。）</w:t>
      </w:r>
    </w:p>
    <w:p>
      <w:pPr>
        <w:pStyle w:val="4"/>
        <w:numPr>
          <w:ilvl w:val="0"/>
          <w:numId w:val="1"/>
        </w:numPr>
        <w:ind w:leftChars="0"/>
        <w:rPr>
          <w:rFonts w:hint="eastAsia"/>
          <w:sz w:val="28"/>
          <w:szCs w:val="28"/>
          <w:lang w:val="en-US" w:eastAsia="zh-CN"/>
        </w:rPr>
      </w:pPr>
      <w:r>
        <w:rPr>
          <w:rFonts w:hint="eastAsia"/>
          <w:sz w:val="28"/>
          <w:szCs w:val="28"/>
          <w:lang w:val="en-US" w:eastAsia="zh-CN"/>
        </w:rPr>
        <w:t>利用图像亮度和其中物体表面的形状之间的关系（利用单幅图象中物体表面的明暗变化来恢复其表面各点的相对高度或表面法方向等参数值，由单幅图像灰度明暗变化恢复三维形状是在一定的约束条件下从平滑变化的灰度图像恢复出表面法向信息，即根据物体表面反射模型建立物体表面三维形状与采集的图像灰度之间关系的反射图方程，以及由先验知识所建立的对物体表面形状参数的约束条件，对这些关系求解可得到物体表面三维形状。传统SFS方法均进行了如下假设：( 1)光源为无限远处点光源；( 2)反射模型为朗伯体表面反射模型( Lambertian)； ( 3)成象几何关系为正交投影。）</w:t>
      </w:r>
    </w:p>
    <w:p>
      <w:pPr>
        <w:pStyle w:val="4"/>
        <w:numPr>
          <w:ilvl w:val="0"/>
          <w:numId w:val="1"/>
        </w:numPr>
        <w:ind w:leftChars="0"/>
        <w:rPr>
          <w:rFonts w:hint="eastAsia"/>
          <w:sz w:val="28"/>
          <w:szCs w:val="28"/>
          <w:lang w:val="en-US" w:eastAsia="zh-CN"/>
        </w:rPr>
      </w:pPr>
      <w:r>
        <w:rPr>
          <w:rFonts w:hint="eastAsia"/>
          <w:sz w:val="28"/>
          <w:szCs w:val="28"/>
          <w:lang w:val="en-US" w:eastAsia="zh-CN"/>
        </w:rPr>
        <w:t>光度立体法（一幅图像像素点的灰度主要由如下因素决定：物体的形状、物体相对于光源和摄像机的位置、光源和摄像机的相对位置，以及物体的物理表面反射特性等。光度立体法固定摄像机和物体的位置，通过控制光源方向，在一系列不同光照条件下采集图像，然后由这几幅图像的反射图方程求解物体表面法向量，进而重构物体三维形状。）</w:t>
      </w:r>
    </w:p>
    <w:p>
      <w:pPr>
        <w:pStyle w:val="4"/>
        <w:numPr>
          <w:ilvl w:val="0"/>
          <w:numId w:val="1"/>
        </w:numPr>
        <w:ind w:leftChars="0"/>
        <w:rPr>
          <w:rFonts w:hint="eastAsia"/>
          <w:sz w:val="28"/>
          <w:szCs w:val="28"/>
          <w:lang w:val="en-US" w:eastAsia="zh-CN"/>
        </w:rPr>
      </w:pPr>
      <w:r>
        <w:rPr>
          <w:rFonts w:hint="eastAsia"/>
          <w:sz w:val="28"/>
          <w:szCs w:val="28"/>
          <w:lang w:val="en-US" w:eastAsia="zh-CN"/>
        </w:rPr>
        <w:t>通过纹理的变形得到深度信息（必须加上几个纹理元素（textels）约束条件：homogeneity，isotropy，stationary纹理由纹理元组成，纹理元可以看作是图像区域中具有重复性和不变性的视觉基元，纹理元在不同的位置和方向反复出现。由纹理元的变化可以对物体表面法向量方向进行恢复。常用的纹理恢复形状方法有三类：利用纹理元尺寸变化、利用纹理元形状变化以及利用纹理元之间关系变化对物体表面梯度进行恢复。Gibson在1950年首先提出了由纹理或纹理梯度表面深度的变化，Kender提出了一种恢复由规则的平行线组成的栅格表面取向的方法。这种方法对物体表面的纹理信息要求严格,需要掌握成像投影中纹理元的畸变信息，只有在纹理特性确定的条件下才能应用。）</w:t>
      </w:r>
    </w:p>
    <w:p>
      <w:pPr>
        <w:pStyle w:val="4"/>
        <w:numPr>
          <w:ilvl w:val="0"/>
          <w:numId w:val="0"/>
        </w:numPr>
        <w:ind w:left="420" w:leftChars="0"/>
        <w:rPr>
          <w:rFonts w:hint="eastAsia"/>
          <w:sz w:val="28"/>
          <w:szCs w:val="28"/>
          <w:lang w:val="en-US" w:eastAsia="zh-CN"/>
        </w:rPr>
      </w:pPr>
      <w:r>
        <w:drawing>
          <wp:inline distT="0" distB="0" distL="114300" distR="114300">
            <wp:extent cx="5274310" cy="932180"/>
            <wp:effectExtent l="0" t="0" r="13970" b="12700"/>
            <wp:docPr id="7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4"/>
                    <pic:cNvPicPr>
                      <a:picLocks noChangeAspect="1"/>
                    </pic:cNvPicPr>
                  </pic:nvPicPr>
                  <pic:blipFill>
                    <a:blip r:embed="rId5"/>
                    <a:stretch>
                      <a:fillRect/>
                    </a:stretch>
                  </pic:blipFill>
                  <pic:spPr>
                    <a:xfrm>
                      <a:off x="0" y="0"/>
                      <a:ext cx="5274310" cy="932180"/>
                    </a:xfrm>
                    <a:prstGeom prst="rect">
                      <a:avLst/>
                    </a:prstGeom>
                    <a:noFill/>
                    <a:ln>
                      <a:noFill/>
                    </a:ln>
                  </pic:spPr>
                </pic:pic>
              </a:graphicData>
            </a:graphic>
          </wp:inline>
        </w:drawing>
      </w:r>
    </w:p>
    <w:p>
      <w:pPr>
        <w:pStyle w:val="4"/>
        <w:numPr>
          <w:ilvl w:val="0"/>
          <w:numId w:val="1"/>
        </w:numPr>
        <w:ind w:leftChars="0"/>
        <w:rPr>
          <w:rFonts w:hint="eastAsia"/>
          <w:sz w:val="28"/>
          <w:szCs w:val="28"/>
          <w:lang w:val="en-US" w:eastAsia="zh-CN"/>
        </w:rPr>
      </w:pPr>
      <w:r>
        <w:rPr>
          <w:rFonts w:hint="eastAsia"/>
          <w:sz w:val="28"/>
          <w:szCs w:val="28"/>
          <w:lang w:val="en-US" w:eastAsia="zh-CN"/>
        </w:rPr>
        <w:t>遮挡提供深度信息（曲率，封闭的物体外轮廓，一般通过对图像灰度设门限可以得到，而它的曲率用来推导对应该门限的深度）</w:t>
      </w:r>
    </w:p>
    <w:p>
      <w:pPr>
        <w:pStyle w:val="4"/>
        <w:numPr>
          <w:ilvl w:val="0"/>
          <w:numId w:val="1"/>
        </w:numPr>
        <w:ind w:leftChars="0"/>
        <w:rPr>
          <w:rFonts w:hint="eastAsia"/>
          <w:sz w:val="28"/>
          <w:szCs w:val="28"/>
          <w:lang w:val="en-US" w:eastAsia="zh-CN"/>
        </w:rPr>
      </w:pPr>
      <w:r>
        <w:rPr>
          <w:rFonts w:hint="eastAsia"/>
          <w:sz w:val="28"/>
          <w:szCs w:val="28"/>
          <w:lang w:val="en-US" w:eastAsia="zh-CN"/>
        </w:rPr>
        <w:t>从消失点得到深度信息（消失点即某平面的一组平行线在透视投影下会聚的点。那么，它相应的平面就能得到深度图，沿着平行线的平面，靠近消失点的赋予大的深度值）</w:t>
      </w:r>
    </w:p>
    <w:p>
      <w:pPr>
        <w:pStyle w:val="4"/>
        <w:numPr>
          <w:ilvl w:val="0"/>
          <w:numId w:val="0"/>
        </w:numPr>
        <w:rPr>
          <w:rFonts w:hint="eastAsia"/>
          <w:b/>
          <w:bCs/>
          <w:sz w:val="28"/>
          <w:szCs w:val="28"/>
          <w:lang w:val="en-US" w:eastAsia="zh-CN"/>
        </w:rPr>
      </w:pPr>
      <w:r>
        <w:rPr>
          <w:rFonts w:hint="eastAsia"/>
          <w:b/>
          <w:bCs/>
          <w:sz w:val="28"/>
          <w:szCs w:val="28"/>
          <w:lang w:val="en-US" w:eastAsia="zh-CN"/>
        </w:rPr>
        <w:t>机器学习</w:t>
      </w:r>
    </w:p>
    <w:p>
      <w:pPr>
        <w:pStyle w:val="4"/>
        <w:numPr>
          <w:ilvl w:val="0"/>
          <w:numId w:val="2"/>
        </w:numPr>
        <w:rPr>
          <w:rFonts w:hint="eastAsia"/>
          <w:sz w:val="28"/>
          <w:szCs w:val="28"/>
          <w:lang w:val="en-US" w:eastAsia="zh-CN"/>
        </w:rPr>
      </w:pPr>
      <w:r>
        <w:rPr>
          <w:rFonts w:hint="eastAsia"/>
          <w:sz w:val="28"/>
          <w:szCs w:val="28"/>
          <w:lang w:val="en-US" w:eastAsia="zh-CN"/>
        </w:rPr>
        <w:t>基于MRF（各种约束关系放到模型的data term和connectivi term）</w:t>
      </w:r>
    </w:p>
    <w:p>
      <w:pPr>
        <w:pStyle w:val="4"/>
        <w:numPr>
          <w:ilvl w:val="0"/>
          <w:numId w:val="2"/>
        </w:numPr>
        <w:rPr>
          <w:rFonts w:hint="default"/>
          <w:sz w:val="28"/>
          <w:szCs w:val="28"/>
          <w:lang w:val="en-US" w:eastAsia="zh-CN"/>
        </w:rPr>
      </w:pPr>
      <w:r>
        <w:rPr>
          <w:rFonts w:hint="eastAsia"/>
          <w:sz w:val="28"/>
          <w:szCs w:val="28"/>
          <w:lang w:val="en-US" w:eastAsia="zh-CN"/>
        </w:rPr>
        <w:t>把深度估计问题看做是搜素问题——&gt;相似的图像有相似的深度图</w:t>
      </w:r>
    </w:p>
    <w:p>
      <w:pPr>
        <w:pStyle w:val="4"/>
        <w:numPr>
          <w:ilvl w:val="0"/>
          <w:numId w:val="0"/>
        </w:numPr>
        <w:rPr>
          <w:rFonts w:hint="eastAsia"/>
          <w:b/>
          <w:bCs/>
          <w:sz w:val="28"/>
          <w:szCs w:val="28"/>
          <w:lang w:val="en-US" w:eastAsia="zh-CN"/>
        </w:rPr>
      </w:pPr>
      <w:r>
        <w:rPr>
          <w:rFonts w:hint="eastAsia"/>
          <w:b/>
          <w:bCs/>
          <w:sz w:val="28"/>
          <w:szCs w:val="28"/>
          <w:lang w:val="en-US" w:eastAsia="zh-CN"/>
        </w:rPr>
        <w:t>深度学习</w:t>
      </w:r>
    </w:p>
    <w:p>
      <w:pPr>
        <w:pStyle w:val="4"/>
        <w:numPr>
          <w:ilvl w:val="0"/>
          <w:numId w:val="3"/>
        </w:numPr>
        <w:rPr>
          <w:rFonts w:hint="eastAsia"/>
          <w:sz w:val="28"/>
          <w:szCs w:val="28"/>
          <w:lang w:val="en-US" w:eastAsia="zh-CN"/>
        </w:rPr>
      </w:pPr>
      <w:r>
        <w:rPr>
          <w:rFonts w:hint="eastAsia"/>
          <w:sz w:val="28"/>
          <w:szCs w:val="28"/>
          <w:lang w:val="en-US" w:eastAsia="zh-CN"/>
        </w:rPr>
        <w:t>神经网络（Depth Map Prediction from a Single Image using a Multi-Scale Deep Network   2015）</w:t>
      </w:r>
    </w:p>
    <w:p>
      <w:pPr>
        <w:pStyle w:val="4"/>
        <w:numPr>
          <w:ilvl w:val="0"/>
          <w:numId w:val="3"/>
        </w:numPr>
        <w:rPr>
          <w:rFonts w:hint="default"/>
          <w:sz w:val="28"/>
          <w:szCs w:val="28"/>
          <w:lang w:val="en-US" w:eastAsia="zh-CN"/>
        </w:rPr>
      </w:pPr>
      <w:r>
        <w:rPr>
          <w:rFonts w:hint="eastAsia"/>
          <w:sz w:val="28"/>
          <w:szCs w:val="28"/>
          <w:lang w:val="en-US" w:eastAsia="zh-CN"/>
        </w:rPr>
        <w:t>神经网络+CRF（</w:t>
      </w:r>
      <w:bookmarkStart w:id="0" w:name="t6"/>
      <w:bookmarkEnd w:id="0"/>
      <w:r>
        <w:rPr>
          <w:rFonts w:hint="eastAsia"/>
          <w:sz w:val="28"/>
          <w:szCs w:val="28"/>
          <w:lang w:val="en-US" w:eastAsia="zh-CN"/>
        </w:rPr>
        <w:t>2017-CVPR-Multi-Scale Continuous CRFs as Sequential Deep Networks for Monocular Depth Estimation）</w:t>
      </w:r>
    </w:p>
    <w:p>
      <w:pPr>
        <w:pStyle w:val="4"/>
        <w:numPr>
          <w:ilvl w:val="0"/>
          <w:numId w:val="3"/>
        </w:numPr>
        <w:rPr>
          <w:rFonts w:hint="default"/>
          <w:sz w:val="28"/>
          <w:szCs w:val="28"/>
          <w:lang w:val="en-US" w:eastAsia="zh-CN"/>
        </w:rPr>
      </w:pPr>
      <w:r>
        <w:rPr>
          <w:rFonts w:hint="default"/>
          <w:sz w:val="28"/>
          <w:szCs w:val="28"/>
          <w:lang w:val="en-US" w:eastAsia="zh-CN"/>
        </w:rPr>
        <w:t>双目立体视觉的空间约束被用作无监督学习单目的深度估计</w:t>
      </w:r>
    </w:p>
    <w:p>
      <w:pPr>
        <w:pStyle w:val="4"/>
        <w:numPr>
          <w:ilvl w:val="0"/>
          <w:numId w:val="3"/>
        </w:numPr>
        <w:rPr>
          <w:rFonts w:hint="default"/>
          <w:sz w:val="28"/>
          <w:szCs w:val="28"/>
          <w:lang w:val="en-US" w:eastAsia="zh-CN"/>
        </w:rPr>
      </w:pPr>
      <w:r>
        <w:rPr>
          <w:rFonts w:hint="default"/>
          <w:sz w:val="28"/>
          <w:szCs w:val="28"/>
          <w:lang w:val="en-US" w:eastAsia="zh-CN"/>
        </w:rPr>
        <w:t>利用视差估计深度。使用对极几何约束，利用图像重建损失训练网络产生视差图</w:t>
      </w:r>
    </w:p>
    <w:p>
      <w:pPr>
        <w:pStyle w:val="4"/>
        <w:numPr>
          <w:ilvl w:val="0"/>
          <w:numId w:val="3"/>
        </w:numPr>
        <w:rPr>
          <w:rFonts w:hint="default"/>
          <w:sz w:val="28"/>
          <w:szCs w:val="28"/>
          <w:lang w:val="en-US" w:eastAsia="zh-CN"/>
        </w:rPr>
      </w:pPr>
      <w:r>
        <w:rPr>
          <w:rFonts w:hint="default"/>
          <w:sz w:val="28"/>
          <w:szCs w:val="28"/>
          <w:lang w:val="en-US" w:eastAsia="zh-CN"/>
        </w:rPr>
        <w:t>使用视图合成作为监督</w:t>
      </w:r>
      <w:r>
        <w:rPr>
          <w:rFonts w:hint="eastAsia"/>
          <w:sz w:val="28"/>
          <w:szCs w:val="28"/>
          <w:lang w:val="en-US" w:eastAsia="zh-CN"/>
        </w:rPr>
        <w:t>（monoDepth2017使用的是DispNet网络架构，这是一个带跳跃连接(skip connections)和多尺度边(multi-scale side)预测的编码器-解码器网络，DispNet预测的是视差，而视差和深度互为倒数，因此用来求深度）</w:t>
      </w:r>
    </w:p>
    <w:p>
      <w:pPr>
        <w:pStyle w:val="4"/>
        <w:numPr>
          <w:ilvl w:val="0"/>
          <w:numId w:val="3"/>
        </w:numPr>
        <w:rPr>
          <w:rFonts w:hint="default"/>
          <w:sz w:val="28"/>
          <w:szCs w:val="28"/>
          <w:lang w:val="en-US" w:eastAsia="zh-CN"/>
        </w:rPr>
      </w:pPr>
      <w:r>
        <w:rPr>
          <w:rFonts w:hint="eastAsia"/>
          <w:sz w:val="28"/>
          <w:szCs w:val="28"/>
          <w:lang w:val="en-US" w:eastAsia="zh-CN"/>
        </w:rPr>
        <w:t>神经网络</w:t>
      </w:r>
      <w:r>
        <w:rPr>
          <w:rFonts w:hint="default"/>
          <w:sz w:val="28"/>
          <w:szCs w:val="28"/>
          <w:lang w:val="en-US" w:eastAsia="zh-CN"/>
        </w:rPr>
        <w:t>结合表面法向图的联合训练：GeoNet</w:t>
      </w:r>
      <w:r>
        <w:rPr>
          <w:rFonts w:hint="eastAsia"/>
          <w:sz w:val="28"/>
          <w:szCs w:val="28"/>
          <w:lang w:val="en-US" w:eastAsia="zh-CN"/>
        </w:rPr>
        <w:t>（</w:t>
      </w:r>
      <w:r>
        <w:rPr>
          <w:rFonts w:hint="default"/>
          <w:sz w:val="28"/>
          <w:szCs w:val="28"/>
          <w:lang w:val="en-US" w:eastAsia="zh-CN"/>
        </w:rPr>
        <w:t>Geometric Neural Network</w:t>
      </w:r>
      <w:r>
        <w:rPr>
          <w:rFonts w:hint="eastAsia"/>
          <w:sz w:val="28"/>
          <w:szCs w:val="28"/>
          <w:lang w:val="en-US" w:eastAsia="zh-CN"/>
        </w:rPr>
        <w:t>）</w:t>
      </w:r>
    </w:p>
    <w:p>
      <w:pPr>
        <w:pStyle w:val="4"/>
        <w:numPr>
          <w:ilvl w:val="0"/>
          <w:numId w:val="3"/>
        </w:numPr>
        <w:rPr>
          <w:rFonts w:hint="default"/>
          <w:sz w:val="28"/>
          <w:szCs w:val="28"/>
          <w:lang w:val="en-US" w:eastAsia="zh-CN"/>
        </w:rPr>
      </w:pPr>
      <w:r>
        <w:rPr>
          <w:rFonts w:hint="default"/>
          <w:sz w:val="28"/>
          <w:szCs w:val="28"/>
          <w:lang w:val="en-US" w:eastAsia="zh-CN"/>
        </w:rPr>
        <w:t>利用光场进行深度图估计</w:t>
      </w:r>
      <w:r>
        <w:rPr>
          <w:rFonts w:hint="eastAsia"/>
          <w:sz w:val="28"/>
          <w:szCs w:val="28"/>
          <w:lang w:val="en-US" w:eastAsia="zh-CN"/>
        </w:rPr>
        <w:t>（</w:t>
      </w:r>
      <w:r>
        <w:rPr>
          <w:rFonts w:hint="default"/>
          <w:sz w:val="28"/>
          <w:szCs w:val="28"/>
          <w:lang w:val="en-US" w:eastAsia="zh-CN"/>
        </w:rPr>
        <w:t>光场相机由于能够记录相机内部整个光场，可以实现重聚焦(模糊线索)和不同视角的变换(视差线索)，同时也可以利用这个特性进行深度估计</w:t>
      </w:r>
      <w:r>
        <w:rPr>
          <w:rFonts w:hint="eastAsia"/>
          <w:sz w:val="28"/>
          <w:szCs w:val="28"/>
          <w:lang w:val="en-US" w:eastAsia="zh-CN"/>
        </w:rPr>
        <w:t>）</w:t>
      </w:r>
    </w:p>
    <w:p>
      <w:pPr>
        <w:pStyle w:val="4"/>
        <w:numPr>
          <w:ilvl w:val="0"/>
          <w:numId w:val="3"/>
        </w:numPr>
        <w:rPr>
          <w:rFonts w:hint="default"/>
          <w:sz w:val="28"/>
          <w:szCs w:val="28"/>
          <w:lang w:val="en-US" w:eastAsia="zh-CN"/>
        </w:rPr>
      </w:pPr>
      <w:r>
        <w:rPr>
          <w:rFonts w:hint="eastAsia"/>
          <w:sz w:val="28"/>
          <w:szCs w:val="28"/>
          <w:lang w:val="en-US" w:eastAsia="zh-CN"/>
        </w:rPr>
        <w:t>神经网络</w:t>
      </w:r>
      <w:r>
        <w:rPr>
          <w:rFonts w:hint="default"/>
          <w:sz w:val="28"/>
          <w:szCs w:val="28"/>
          <w:lang w:val="en-US" w:eastAsia="zh-CN"/>
        </w:rPr>
        <w:t>结合运动和边缘信息的联合训练</w:t>
      </w:r>
    </w:p>
    <w:p>
      <w:pPr>
        <w:pStyle w:val="4"/>
        <w:numPr>
          <w:ilvl w:val="0"/>
          <w:numId w:val="3"/>
        </w:numPr>
        <w:rPr>
          <w:rFonts w:hint="default"/>
          <w:sz w:val="28"/>
          <w:szCs w:val="28"/>
          <w:lang w:val="en-US" w:eastAsia="zh-CN"/>
        </w:rPr>
      </w:pPr>
      <w:r>
        <w:rPr>
          <w:rFonts w:hint="eastAsia"/>
          <w:sz w:val="28"/>
          <w:szCs w:val="28"/>
          <w:lang w:val="en-US" w:eastAsia="zh-CN"/>
        </w:rPr>
        <w:t>神经网络结合view synthesis也是利用几何约束和成像特性的工作（有文章直接通过Deep3D模型做单目到双目的合成，这里的工作只是最终结果是深度估计而不是图像）</w:t>
      </w:r>
    </w:p>
    <w:p>
      <w:pPr>
        <w:pStyle w:val="4"/>
        <w:numPr>
          <w:ilvl w:val="0"/>
          <w:numId w:val="0"/>
        </w:numPr>
        <w:rPr>
          <w:rFonts w:hint="default"/>
          <w:sz w:val="28"/>
          <w:szCs w:val="28"/>
          <w:lang w:val="en-US" w:eastAsia="zh-CN"/>
        </w:rPr>
      </w:pPr>
      <w:r>
        <w:drawing>
          <wp:inline distT="0" distB="0" distL="114300" distR="114300">
            <wp:extent cx="5082540" cy="2118360"/>
            <wp:effectExtent l="0" t="0" r="7620" b="0"/>
            <wp:docPr id="7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6"/>
                    <pic:cNvPicPr>
                      <a:picLocks noChangeAspect="1"/>
                    </pic:cNvPicPr>
                  </pic:nvPicPr>
                  <pic:blipFill>
                    <a:blip r:embed="rId6"/>
                    <a:stretch>
                      <a:fillRect/>
                    </a:stretch>
                  </pic:blipFill>
                  <pic:spPr>
                    <a:xfrm>
                      <a:off x="0" y="0"/>
                      <a:ext cx="5082540" cy="2118360"/>
                    </a:xfrm>
                    <a:prstGeom prst="rect">
                      <a:avLst/>
                    </a:prstGeom>
                    <a:noFill/>
                    <a:ln>
                      <a:noFill/>
                    </a:ln>
                  </pic:spPr>
                </pic:pic>
              </a:graphicData>
            </a:graphic>
          </wp:inline>
        </w:drawing>
      </w:r>
    </w:p>
    <w:p>
      <w:pPr>
        <w:pStyle w:val="4"/>
        <w:numPr>
          <w:ilvl w:val="0"/>
          <w:numId w:val="3"/>
        </w:numPr>
        <w:rPr>
          <w:rFonts w:hint="default"/>
          <w:sz w:val="28"/>
          <w:szCs w:val="28"/>
          <w:lang w:val="en-US" w:eastAsia="zh-CN"/>
        </w:rPr>
      </w:pPr>
      <w:r>
        <w:rPr>
          <w:rFonts w:hint="default"/>
          <w:sz w:val="28"/>
          <w:szCs w:val="28"/>
          <w:lang w:val="en-US" w:eastAsia="zh-CN"/>
        </w:rPr>
        <w:t>自然地采用帧间运动为单目视频的深度估计提供帮助，实际上是双任务联合训练</w:t>
      </w:r>
    </w:p>
    <w:p>
      <w:pPr>
        <w:pStyle w:val="4"/>
        <w:numPr>
          <w:ilvl w:val="0"/>
          <w:numId w:val="0"/>
        </w:numPr>
        <w:rPr>
          <w:rFonts w:hint="default"/>
          <w:sz w:val="28"/>
          <w:szCs w:val="28"/>
          <w:lang w:val="en-US" w:eastAsia="zh-CN"/>
        </w:rPr>
      </w:pPr>
      <w:r>
        <w:drawing>
          <wp:inline distT="0" distB="0" distL="114300" distR="114300">
            <wp:extent cx="5269865" cy="2410460"/>
            <wp:effectExtent l="0" t="0" r="3175" b="12700"/>
            <wp:docPr id="7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pic:cNvPicPr>
                      <a:picLocks noChangeAspect="1"/>
                    </pic:cNvPicPr>
                  </pic:nvPicPr>
                  <pic:blipFill>
                    <a:blip r:embed="rId7"/>
                    <a:stretch>
                      <a:fillRect/>
                    </a:stretch>
                  </pic:blipFill>
                  <pic:spPr>
                    <a:xfrm>
                      <a:off x="0" y="0"/>
                      <a:ext cx="5269865" cy="2410460"/>
                    </a:xfrm>
                    <a:prstGeom prst="rect">
                      <a:avLst/>
                    </a:prstGeom>
                    <a:noFill/>
                    <a:ln>
                      <a:noFill/>
                    </a:ln>
                  </pic:spPr>
                </pic:pic>
              </a:graphicData>
            </a:graphic>
          </wp:inline>
        </w:drawing>
      </w:r>
    </w:p>
    <w:p>
      <w:pPr>
        <w:pStyle w:val="4"/>
        <w:numPr>
          <w:ilvl w:val="0"/>
          <w:numId w:val="3"/>
        </w:numPr>
        <w:rPr>
          <w:rFonts w:hint="default"/>
          <w:sz w:val="28"/>
          <w:szCs w:val="28"/>
          <w:lang w:val="en-US" w:eastAsia="zh-CN"/>
        </w:rPr>
      </w:pPr>
      <w:r>
        <w:rPr>
          <w:rFonts w:hint="default"/>
          <w:sz w:val="28"/>
          <w:szCs w:val="28"/>
          <w:lang w:val="en-US" w:eastAsia="zh-CN"/>
        </w:rPr>
        <w:t>延续了camera motion的结合，同时加上了其中物体各自运动的信息：可以认为是将optic flow分成了camera ego motion和object motion的工作，和加入语义分割有类似的思路</w:t>
      </w:r>
    </w:p>
    <w:p>
      <w:pPr>
        <w:pStyle w:val="4"/>
        <w:numPr>
          <w:ilvl w:val="0"/>
          <w:numId w:val="3"/>
        </w:numPr>
        <w:rPr>
          <w:rFonts w:hint="default"/>
          <w:sz w:val="28"/>
          <w:szCs w:val="28"/>
          <w:lang w:val="en-US" w:eastAsia="zh-CN"/>
        </w:rPr>
      </w:pPr>
      <w:r>
        <w:rPr>
          <w:rFonts w:hint="default"/>
          <w:sz w:val="28"/>
          <w:szCs w:val="28"/>
          <w:lang w:val="en-US" w:eastAsia="zh-CN"/>
        </w:rPr>
        <w:t>在训练时把自动深度看成一个图像重建的问题。作者用的全卷积网络不需要深度数据，而是用合成深度作为一个中间产物。网络学习预测像素级的相关</w:t>
      </w:r>
      <w:r>
        <w:rPr>
          <w:rFonts w:hint="eastAsia"/>
          <w:sz w:val="28"/>
          <w:szCs w:val="28"/>
          <w:lang w:val="en-US" w:eastAsia="zh-CN"/>
        </w:rPr>
        <w:t>（</w:t>
      </w:r>
      <w:bookmarkStart w:id="1" w:name="t2"/>
      <w:bookmarkEnd w:id="1"/>
      <w:bookmarkStart w:id="2" w:name="t4"/>
      <w:bookmarkEnd w:id="2"/>
      <w:r>
        <w:rPr>
          <w:rFonts w:hint="eastAsia"/>
          <w:sz w:val="28"/>
          <w:szCs w:val="28"/>
          <w:lang w:val="en-US" w:eastAsia="zh-CN"/>
        </w:rPr>
        <w:t>2017-CVPR-Unsupervised Monocular Depth Estimation With Left-Right Consistency）</w:t>
      </w:r>
    </w:p>
    <w:p>
      <w:pPr>
        <w:pStyle w:val="4"/>
        <w:numPr>
          <w:ilvl w:val="0"/>
          <w:numId w:val="3"/>
        </w:numPr>
        <w:rPr>
          <w:rFonts w:hint="default"/>
          <w:sz w:val="28"/>
          <w:szCs w:val="28"/>
          <w:lang w:val="en-US" w:eastAsia="zh-CN"/>
        </w:rPr>
      </w:pPr>
      <w:r>
        <w:rPr>
          <w:rFonts w:hint="default"/>
          <w:sz w:val="28"/>
          <w:szCs w:val="28"/>
          <w:lang w:val="en-US" w:eastAsia="zh-CN"/>
        </w:rPr>
        <w:t>有监督学习＋编解码网络进行无监督学习</w:t>
      </w:r>
      <w:r>
        <w:rPr>
          <w:rFonts w:hint="eastAsia"/>
          <w:sz w:val="28"/>
          <w:szCs w:val="28"/>
          <w:lang w:val="en-US" w:eastAsia="zh-CN"/>
        </w:rPr>
        <w:t>（</w:t>
      </w:r>
      <w:bookmarkStart w:id="3" w:name="t3"/>
      <w:bookmarkEnd w:id="3"/>
      <w:bookmarkStart w:id="4" w:name="t5"/>
      <w:bookmarkEnd w:id="4"/>
      <w:r>
        <w:rPr>
          <w:rFonts w:hint="eastAsia"/>
          <w:sz w:val="28"/>
          <w:szCs w:val="28"/>
          <w:lang w:val="en-US" w:eastAsia="zh-CN"/>
        </w:rPr>
        <w:t>2017-CVPR-Semi-Supervised Deep Learning for Monocular Depth Map Prediction第一个成分是　稀疏的ground-truth和预测深度值的差值；　第二成分是　左深度图＋右原图＝生成左图，然后和源左图的Identity的差值；　第三部分是　泛化损失）</w:t>
      </w:r>
    </w:p>
    <w:p>
      <w:pPr>
        <w:pStyle w:val="4"/>
        <w:numPr>
          <w:ilvl w:val="0"/>
          <w:numId w:val="3"/>
        </w:numPr>
        <w:rPr>
          <w:rFonts w:hint="default"/>
          <w:sz w:val="28"/>
          <w:szCs w:val="28"/>
          <w:lang w:val="en-US" w:eastAsia="zh-CN"/>
        </w:rPr>
      </w:pPr>
      <w:r>
        <w:rPr>
          <w:rFonts w:hint="default"/>
          <w:sz w:val="28"/>
          <w:szCs w:val="28"/>
          <w:lang w:val="en-US" w:eastAsia="zh-CN"/>
        </w:rPr>
        <w:t>用点云对齐做三维空间约束vid2depth(2017,Mahjourian)</w:t>
      </w:r>
      <w:r>
        <w:rPr>
          <w:rFonts w:hint="eastAsia"/>
          <w:sz w:val="28"/>
          <w:szCs w:val="28"/>
          <w:lang w:val="en-US" w:eastAsia="zh-CN"/>
        </w:rPr>
        <w:t>（相机在两个位置看到同一些空间点(点云)，则可以利用特征匹配(传统方法)或深度学习(我们现在讨论的方法)估计出这两个相机的相对位姿和空间点到相机的距离(深度)，然后根据位姿和深度把在坐标系中的坐标变换的另一个坐标系中，变换得到的坐标和中本来的坐标应该是重合的，点云对齐就是调整位姿和深度使点云更好地重合，这样就优化了位姿和深度。）</w:t>
      </w:r>
    </w:p>
    <w:p>
      <w:pPr>
        <w:pStyle w:val="4"/>
        <w:numPr>
          <w:ilvl w:val="0"/>
          <w:numId w:val="3"/>
        </w:numPr>
        <w:rPr>
          <w:rFonts w:hint="default"/>
          <w:sz w:val="28"/>
          <w:szCs w:val="28"/>
          <w:lang w:val="en-US" w:eastAsia="zh-CN"/>
        </w:rPr>
      </w:pPr>
      <w:r>
        <w:rPr>
          <w:rFonts w:hint="default"/>
          <w:sz w:val="28"/>
          <w:szCs w:val="28"/>
          <w:lang w:val="en-US" w:eastAsia="zh-CN"/>
        </w:rPr>
        <w:t>无监督学习</w:t>
      </w:r>
    </w:p>
    <w:p>
      <w:pPr>
        <w:pStyle w:val="4"/>
        <w:numPr>
          <w:ilvl w:val="0"/>
          <w:numId w:val="0"/>
        </w:numPr>
        <w:rPr>
          <w:rFonts w:hint="eastAsia"/>
          <w:sz w:val="28"/>
          <w:szCs w:val="28"/>
          <w:lang w:val="en-US" w:eastAsia="zh-CN"/>
        </w:rPr>
      </w:pPr>
      <w:r>
        <w:rPr>
          <w:rFonts w:hint="eastAsia"/>
          <w:sz w:val="28"/>
          <w:szCs w:val="28"/>
          <w:lang w:val="en-US" w:eastAsia="zh-CN"/>
        </w:rPr>
        <w:t xml:space="preserve">       14.4、网络估计：深度，位移，表面法向量，图片之间的光流，匹配的confidence（2017-CVPR-Depth and Motion Network for Learning Monocular Stereo）</w:t>
      </w:r>
    </w:p>
    <w:p>
      <w:pPr>
        <w:pStyle w:val="4"/>
        <w:numPr>
          <w:ilvl w:val="0"/>
          <w:numId w:val="0"/>
        </w:numPr>
        <w:rPr>
          <w:rFonts w:hint="default"/>
          <w:sz w:val="28"/>
          <w:szCs w:val="28"/>
          <w:lang w:val="en-US" w:eastAsia="zh-CN"/>
        </w:rPr>
      </w:pPr>
      <w:r>
        <w:rPr>
          <w:rFonts w:hint="eastAsia"/>
          <w:sz w:val="28"/>
          <w:szCs w:val="28"/>
          <w:lang w:val="en-US" w:eastAsia="zh-CN"/>
        </w:rPr>
        <w:t xml:space="preserve">       14.2无监督的深度估计一般利用基于对极几何的图像重建损失训练CNNs产生视差图。（对偶网络来自Godard，分别输出左右视差图。使用空间变换网络提出的双线性采样方法用视差图重建图像：用左视差图和右图像重建左图像；用右视差图和左图像重建右图像。）</w:t>
      </w:r>
    </w:p>
    <w:p>
      <w:pPr>
        <w:pStyle w:val="4"/>
        <w:numPr>
          <w:ilvl w:val="0"/>
          <w:numId w:val="3"/>
        </w:numPr>
        <w:rPr>
          <w:rFonts w:hint="default"/>
          <w:sz w:val="28"/>
          <w:szCs w:val="28"/>
          <w:lang w:val="en-US" w:eastAsia="zh-CN"/>
        </w:rPr>
      </w:pPr>
      <w:r>
        <w:rPr>
          <w:rFonts w:hint="default"/>
          <w:sz w:val="28"/>
          <w:szCs w:val="28"/>
          <w:lang w:val="en-US" w:eastAsia="zh-CN"/>
        </w:rPr>
        <w:t>通过粗略的场景和光系统信息，用SGD选择性的优化metrics,用stereo限制规则化预测</w:t>
      </w:r>
      <w:r>
        <w:rPr>
          <w:rFonts w:hint="eastAsia"/>
          <w:sz w:val="28"/>
          <w:szCs w:val="28"/>
          <w:lang w:val="en-US" w:eastAsia="zh-CN"/>
        </w:rPr>
        <w:t>（</w:t>
      </w:r>
      <w:bookmarkStart w:id="5" w:name="t8"/>
      <w:bookmarkEnd w:id="5"/>
      <w:r>
        <w:rPr>
          <w:rFonts w:hint="eastAsia"/>
          <w:sz w:val="28"/>
          <w:szCs w:val="28"/>
          <w:lang w:val="en-US" w:eastAsia="zh-CN"/>
        </w:rPr>
        <w:t>2017-ICCV-Weakly Supervised Learning of Deep Metrics for Stereo Reconstruction）</w:t>
      </w:r>
    </w:p>
    <w:p>
      <w:pPr>
        <w:pStyle w:val="4"/>
        <w:numPr>
          <w:ilvl w:val="0"/>
          <w:numId w:val="3"/>
        </w:numPr>
        <w:rPr>
          <w:rFonts w:hint="default"/>
          <w:sz w:val="28"/>
          <w:szCs w:val="28"/>
          <w:lang w:val="en-US" w:eastAsia="zh-CN"/>
        </w:rPr>
      </w:pPr>
      <w:r>
        <w:rPr>
          <w:rFonts w:hint="default"/>
          <w:sz w:val="28"/>
          <w:szCs w:val="28"/>
          <w:lang w:val="en-US" w:eastAsia="zh-CN"/>
        </w:rPr>
        <w:t>利用语意关联和关注驱动损失函数进行单目深度估计</w:t>
      </w:r>
      <w:r>
        <w:rPr>
          <w:rFonts w:hint="eastAsia"/>
          <w:sz w:val="28"/>
          <w:szCs w:val="28"/>
          <w:lang w:val="en-US" w:eastAsia="zh-CN"/>
        </w:rPr>
        <w:t>（Look Deeper into Depth: Monocular Depth Estimation with Semantic Booster and Attention-Driven Loss 2018  1.像素数量在深度值和语义标签上都呈长尾分布；2.深度估计、语义分割相结合）</w:t>
      </w:r>
    </w:p>
    <w:p>
      <w:pPr>
        <w:pStyle w:val="4"/>
        <w:numPr>
          <w:ilvl w:val="0"/>
          <w:numId w:val="3"/>
        </w:numPr>
        <w:rPr>
          <w:rFonts w:hint="default"/>
          <w:sz w:val="28"/>
          <w:szCs w:val="28"/>
          <w:lang w:val="en-US" w:eastAsia="zh-CN"/>
        </w:rPr>
      </w:pPr>
      <w:r>
        <w:rPr>
          <w:rFonts w:hint="default"/>
          <w:sz w:val="28"/>
          <w:szCs w:val="28"/>
          <w:lang w:val="en-US" w:eastAsia="zh-CN"/>
        </w:rPr>
        <w:t>用一个关联层对不同图像位置的关系建模</w:t>
      </w:r>
      <w:r>
        <w:rPr>
          <w:rFonts w:hint="eastAsia"/>
          <w:sz w:val="28"/>
          <w:szCs w:val="28"/>
          <w:lang w:val="en-US" w:eastAsia="zh-CN"/>
        </w:rPr>
        <w:t>（Monocular Depth Estimation with Ainity, Vertical Pooling, and Label Enhancement2018基于CNN的方法一般只提取诸如边界、纹理这样的绝对特征，而忽略邻接像素的深度关系(constraint)(相对特征)。针对这个问题，用一个关联层对不同图像位置的关系建模，位置相邻且外观相似的像素应该有相近的深度，外观不同则深度很可能相差很大。因此像素间的关系，称作关联。）</w:t>
      </w:r>
    </w:p>
    <w:p>
      <w:pPr>
        <w:pStyle w:val="4"/>
        <w:numPr>
          <w:ilvl w:val="0"/>
          <w:numId w:val="3"/>
        </w:numPr>
        <w:rPr>
          <w:rFonts w:hint="default"/>
          <w:sz w:val="28"/>
          <w:szCs w:val="28"/>
          <w:lang w:val="en-US" w:eastAsia="zh-CN"/>
        </w:rPr>
      </w:pPr>
      <w:r>
        <w:rPr>
          <w:rFonts w:hint="default"/>
          <w:sz w:val="28"/>
          <w:szCs w:val="28"/>
          <w:lang w:val="en-US" w:eastAsia="zh-CN"/>
        </w:rPr>
        <w:t>迁移学习</w:t>
      </w:r>
    </w:p>
    <w:p>
      <w:pPr>
        <w:pStyle w:val="4"/>
        <w:numPr>
          <w:ilvl w:val="0"/>
          <w:numId w:val="0"/>
        </w:numPr>
        <w:rPr>
          <w:rFonts w:hint="default"/>
          <w:sz w:val="28"/>
          <w:szCs w:val="28"/>
          <w:lang w:val="en-US" w:eastAsia="zh-CN"/>
        </w:rPr>
      </w:pPr>
      <w:r>
        <w:rPr>
          <w:rFonts w:ascii="Arial" w:hAnsi="Arial" w:eastAsia="Arial" w:cs="Arial"/>
          <w:i w:val="0"/>
          <w:caps w:val="0"/>
          <w:color w:val="333333"/>
          <w:spacing w:val="0"/>
          <w:sz w:val="16"/>
          <w:szCs w:val="16"/>
          <w:u w:val="none"/>
        </w:rPr>
        <w:drawing>
          <wp:inline distT="0" distB="0" distL="114300" distR="114300">
            <wp:extent cx="4124325" cy="1019175"/>
            <wp:effectExtent l="0" t="0" r="5715" b="1905"/>
            <wp:docPr id="74"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7" descr="IMG_256"/>
                    <pic:cNvPicPr>
                      <a:picLocks noChangeAspect="1"/>
                    </pic:cNvPicPr>
                  </pic:nvPicPr>
                  <pic:blipFill>
                    <a:blip r:embed="rId8"/>
                    <a:stretch>
                      <a:fillRect/>
                    </a:stretch>
                  </pic:blipFill>
                  <pic:spPr>
                    <a:xfrm>
                      <a:off x="0" y="0"/>
                      <a:ext cx="4124325" cy="1019175"/>
                    </a:xfrm>
                    <a:prstGeom prst="rect">
                      <a:avLst/>
                    </a:prstGeom>
                    <a:noFill/>
                    <a:ln w="9525">
                      <a:noFill/>
                    </a:ln>
                  </pic:spPr>
                </pic:pic>
              </a:graphicData>
            </a:graphic>
          </wp:inline>
        </w:drawing>
      </w:r>
    </w:p>
    <w:p>
      <w:pPr>
        <w:pStyle w:val="4"/>
        <w:numPr>
          <w:ilvl w:val="0"/>
          <w:numId w:val="3"/>
        </w:numPr>
        <w:rPr>
          <w:rFonts w:hint="default"/>
          <w:sz w:val="28"/>
          <w:szCs w:val="28"/>
          <w:lang w:val="en-US" w:eastAsia="zh-CN"/>
        </w:rPr>
      </w:pPr>
      <w:r>
        <w:rPr>
          <w:rFonts w:hint="default"/>
          <w:sz w:val="28"/>
          <w:szCs w:val="28"/>
          <w:lang w:val="en-US" w:eastAsia="zh-CN"/>
        </w:rPr>
        <w:t>序数回归</w:t>
      </w:r>
      <w:r>
        <w:rPr>
          <w:rFonts w:hint="eastAsia"/>
          <w:sz w:val="28"/>
          <w:szCs w:val="28"/>
          <w:lang w:val="en-US" w:eastAsia="zh-CN"/>
        </w:rPr>
        <w:t>（把</w:t>
      </w:r>
      <w:r>
        <w:rPr>
          <w:rFonts w:hint="default"/>
          <w:sz w:val="28"/>
          <w:szCs w:val="28"/>
          <w:lang w:val="en-US" w:eastAsia="zh-CN"/>
        </w:rPr>
        <w:t>深度估计建模成回归问题然后用最小化均方误差训练网络把连续的深度估计离散化</w:t>
      </w:r>
      <w:r>
        <w:rPr>
          <w:rFonts w:hint="eastAsia"/>
          <w:sz w:val="28"/>
          <w:szCs w:val="28"/>
          <w:lang w:val="en-US" w:eastAsia="zh-CN"/>
        </w:rPr>
        <w:t>）</w:t>
      </w: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AAEB07"/>
    <w:multiLevelType w:val="singleLevel"/>
    <w:tmpl w:val="FAAAEB07"/>
    <w:lvl w:ilvl="0" w:tentative="0">
      <w:start w:val="1"/>
      <w:numFmt w:val="decimal"/>
      <w:suff w:val="nothing"/>
      <w:lvlText w:val="%1、"/>
      <w:lvlJc w:val="left"/>
    </w:lvl>
  </w:abstractNum>
  <w:abstractNum w:abstractNumId="1">
    <w:nsid w:val="39F78703"/>
    <w:multiLevelType w:val="singleLevel"/>
    <w:tmpl w:val="39F78703"/>
    <w:lvl w:ilvl="0" w:tentative="0">
      <w:start w:val="1"/>
      <w:numFmt w:val="decimal"/>
      <w:suff w:val="nothing"/>
      <w:lvlText w:val="%1、"/>
      <w:lvlJc w:val="left"/>
    </w:lvl>
  </w:abstractNum>
  <w:abstractNum w:abstractNumId="2">
    <w:nsid w:val="4B9DEBCB"/>
    <w:multiLevelType w:val="singleLevel"/>
    <w:tmpl w:val="4B9DEBCB"/>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F6D15"/>
    <w:rsid w:val="057F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2019-05-06T15:01:00Z</dcterms:created>
  <dc:creator>废清</dc:creator>
  <cp:lastModifiedBy>废清</cp:lastModifiedBy>
  <dcterms:modified xsi:type="dcterms:W3CDTF">2019-05-06T15:01:33Z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