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论文阅读笔记：</w:t>
      </w:r>
    </w:p>
    <w:p>
      <w:pPr>
        <w:ind w:left="1920" w:hanging="1920" w:hangingChars="600"/>
        <w:rPr>
          <w:rFonts w:hint="eastAsia"/>
          <w:lang w:val="en-US" w:eastAsia="zh-CN"/>
        </w:rPr>
      </w:pPr>
      <w:r>
        <w:rPr>
          <w:rFonts w:hint="eastAsia"/>
          <w:sz w:val="32"/>
          <w:szCs w:val="40"/>
          <w:lang w:val="en-US" w:eastAsia="zh-CN"/>
        </w:rPr>
        <w:t>CReaM: Condensed Real-time Models for Depth Prediction using Convolutional Neural Networks（2019）</w:t>
      </w:r>
    </w:p>
    <w:p>
      <w:pPr>
        <w:rPr>
          <w:rFonts w:hint="eastAsia"/>
          <w:lang w:val="en-US" w:eastAsia="zh-CN"/>
        </w:rPr>
      </w:pPr>
    </w:p>
    <w:p>
      <w:pPr>
        <w:rPr>
          <w:rFonts w:hint="default"/>
          <w:lang w:val="en-US" w:eastAsia="zh-CN"/>
        </w:rPr>
      </w:pPr>
      <w:r>
        <w:rPr>
          <w:rFonts w:hint="eastAsia"/>
          <w:b/>
          <w:bCs/>
          <w:lang w:val="en-US" w:eastAsia="zh-CN"/>
        </w:rPr>
        <w:t>内容</w:t>
      </w:r>
      <w:r>
        <w:rPr>
          <w:rFonts w:hint="eastAsia"/>
          <w:lang w:val="en-US" w:eastAsia="zh-CN"/>
        </w:rPr>
        <w:t>：提出了一种新颖的实时结构预测框架，可以在NVIDIA-TX2上预测每秒30帧的深度。在资源受限的移动平台上将实时机器人和机器学习相结合。更具体地说，提出了第一项工作，它执行单一图像深度预测。</w:t>
      </w:r>
    </w:p>
    <w:p>
      <w:pPr>
        <w:rPr>
          <w:rFonts w:hint="default"/>
          <w:b/>
          <w:bCs/>
          <w:lang w:val="en-US" w:eastAsia="zh-CN"/>
        </w:rPr>
      </w:pPr>
      <w:r>
        <w:rPr>
          <w:rFonts w:hint="eastAsia"/>
          <w:lang w:val="en-US" w:eastAsia="zh-CN"/>
        </w:rPr>
        <w:t>（在这篇论文中，第一它提出了一种实时结构预测框架。它的新颖点在于它在移动平台上实现了实时机器人和机器学习的结合。一般更多层更广泛的模型可以带来更好的结果，但是它无法部署在资源受限的平台上，论文中提出的不仅可以在实现并且还优于更密集的架构。）</w:t>
      </w:r>
    </w:p>
    <w:p>
      <w:pPr>
        <w:rPr>
          <w:rFonts w:hint="eastAsia"/>
          <w:b w:val="0"/>
          <w:bCs w:val="0"/>
          <w:lang w:val="en-US" w:eastAsia="zh-CN"/>
        </w:rPr>
      </w:pPr>
      <w:r>
        <w:rPr>
          <w:rFonts w:hint="eastAsia"/>
          <w:b/>
          <w:bCs/>
          <w:lang w:val="en-US" w:eastAsia="zh-CN"/>
        </w:rPr>
        <w:t>模型架构：</w:t>
      </w:r>
      <w:r>
        <w:rPr>
          <w:rFonts w:hint="eastAsia"/>
          <w:b w:val="0"/>
          <w:bCs w:val="0"/>
          <w:lang w:val="en-US" w:eastAsia="zh-CN"/>
        </w:rPr>
        <w:t>作者这篇论文仅仅是完成了这个项目的第一步实现了在移动平台的运行的能力。</w:t>
      </w:r>
    </w:p>
    <w:p>
      <w:pPr>
        <w:rPr>
          <w:rFonts w:hint="default"/>
          <w:b w:val="0"/>
          <w:bCs w:val="0"/>
          <w:lang w:val="en-US" w:eastAsia="zh-CN"/>
        </w:rPr>
      </w:pPr>
      <w:r>
        <w:rPr>
          <w:rFonts w:hint="default"/>
          <w:b w:val="0"/>
          <w:bCs w:val="0"/>
          <w:lang w:val="en-US" w:eastAsia="zh-CN"/>
        </w:rPr>
        <w:drawing>
          <wp:inline distT="0" distB="0" distL="114300" distR="114300">
            <wp:extent cx="2956560" cy="4053840"/>
            <wp:effectExtent l="0" t="0" r="0" b="0"/>
            <wp:docPr id="8" name="图片 8" descr="9c38a81f707f26a898f4326c77c89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9c38a81f707f26a898f4326c77c893d"/>
                    <pic:cNvPicPr>
                      <a:picLocks noChangeAspect="1"/>
                    </pic:cNvPicPr>
                  </pic:nvPicPr>
                  <pic:blipFill>
                    <a:blip r:embed="rId4"/>
                    <a:stretch>
                      <a:fillRect/>
                    </a:stretch>
                  </pic:blipFill>
                  <pic:spPr>
                    <a:xfrm>
                      <a:off x="0" y="0"/>
                      <a:ext cx="2956560" cy="4053840"/>
                    </a:xfrm>
                    <a:prstGeom prst="rect">
                      <a:avLst/>
                    </a:prstGeom>
                  </pic:spPr>
                </pic:pic>
              </a:graphicData>
            </a:graphic>
          </wp:inline>
        </w:drawing>
      </w:r>
    </w:p>
    <w:p>
      <w:pPr>
        <w:rPr>
          <w:rFonts w:hint="eastAsia"/>
          <w:b w:val="0"/>
          <w:bCs w:val="0"/>
          <w:lang w:val="en-US" w:eastAsia="zh-CN"/>
        </w:rPr>
      </w:pPr>
      <w:r>
        <w:rPr>
          <w:rFonts w:hint="eastAsia"/>
          <w:b w:val="0"/>
          <w:bCs w:val="0"/>
          <w:lang w:val="en-US" w:eastAsia="zh-CN"/>
        </w:rPr>
        <w:t>这是他们train用来执行模型压缩的方案，引入了张量损失（由网络作为输入到solver layer而产生的中间激活之间的差异，主要模仿潜在空间或者嵌入较大模型的倒数第二层）图是两种方案的对比，单独transfer的方案更加有效。</w:t>
      </w:r>
    </w:p>
    <w:p>
      <w:pPr>
        <w:numPr>
          <w:ilvl w:val="0"/>
          <w:numId w:val="1"/>
        </w:numPr>
        <w:rPr>
          <w:rFonts w:hint="eastAsia"/>
          <w:b w:val="0"/>
          <w:bCs w:val="0"/>
          <w:lang w:val="en-US" w:eastAsia="zh-CN"/>
        </w:rPr>
      </w:pPr>
      <w:r>
        <w:rPr>
          <w:rFonts w:hint="eastAsia"/>
          <w:b w:val="0"/>
          <w:bCs w:val="0"/>
          <w:lang w:val="en-US" w:eastAsia="zh-CN"/>
        </w:rPr>
        <w:t>随机模型</w:t>
      </w:r>
    </w:p>
    <w:p>
      <w:pPr>
        <w:rPr>
          <w:rFonts w:hint="default"/>
          <w:b w:val="0"/>
          <w:bCs w:val="0"/>
          <w:lang w:val="en-US" w:eastAsia="zh-CN"/>
        </w:rPr>
      </w:pPr>
      <w:r>
        <w:rPr>
          <w:rFonts w:hint="eastAsia"/>
          <w:b w:val="0"/>
          <w:bCs w:val="0"/>
          <w:lang w:val="en-US" w:eastAsia="zh-CN"/>
        </w:rPr>
        <w:t xml:space="preserve">   选择预测和实际的L2的距离作为回归时的损失函数，主要训练随机初始化模型</w:t>
      </w:r>
    </w:p>
    <w:p>
      <w:pPr>
        <w:numPr>
          <w:numId w:val="0"/>
        </w:numPr>
        <w:rPr>
          <w:rFonts w:hint="default"/>
          <w:b w:val="0"/>
          <w:bCs w:val="0"/>
          <w:lang w:val="en-US" w:eastAsia="zh-CN"/>
        </w:rPr>
      </w:pPr>
    </w:p>
    <w:p>
      <w:pPr>
        <w:rPr>
          <w:rFonts w:hint="default"/>
          <w:b w:val="0"/>
          <w:bCs w:val="0"/>
          <w:lang w:val="en-US" w:eastAsia="zh-CN"/>
        </w:rPr>
      </w:pPr>
      <w:r>
        <w:rPr>
          <w:rFonts w:hint="default"/>
          <w:b w:val="0"/>
          <w:bCs w:val="0"/>
          <w:lang w:val="en-US" w:eastAsia="zh-CN"/>
        </w:rPr>
        <w:drawing>
          <wp:inline distT="0" distB="0" distL="114300" distR="114300">
            <wp:extent cx="2689860" cy="403860"/>
            <wp:effectExtent l="0" t="0" r="7620" b="7620"/>
            <wp:docPr id="15" name="图片 15" descr="2f3604d70726a85864ee185d0543d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f3604d70726a85864ee185d0543dd4"/>
                    <pic:cNvPicPr>
                      <a:picLocks noChangeAspect="1"/>
                    </pic:cNvPicPr>
                  </pic:nvPicPr>
                  <pic:blipFill>
                    <a:blip r:embed="rId5"/>
                    <a:srcRect t="17188"/>
                    <a:stretch>
                      <a:fillRect/>
                    </a:stretch>
                  </pic:blipFill>
                  <pic:spPr>
                    <a:xfrm>
                      <a:off x="0" y="0"/>
                      <a:ext cx="2689860" cy="403860"/>
                    </a:xfrm>
                    <a:prstGeom prst="rect">
                      <a:avLst/>
                    </a:prstGeom>
                  </pic:spPr>
                </pic:pic>
              </a:graphicData>
            </a:graphic>
          </wp:inline>
        </w:drawing>
      </w:r>
    </w:p>
    <w:p>
      <w:pPr>
        <w:rPr>
          <w:rFonts w:hint="default"/>
          <w:b w:val="0"/>
          <w:bCs w:val="0"/>
          <w:lang w:val="en-US" w:eastAsia="zh-CN"/>
        </w:rPr>
      </w:pPr>
    </w:p>
    <w:p>
      <w:pPr>
        <w:rPr>
          <w:rFonts w:hint="default"/>
          <w:b w:val="0"/>
          <w:bCs w:val="0"/>
          <w:lang w:val="en-US" w:eastAsia="zh-CN"/>
        </w:rPr>
      </w:pPr>
      <w:r>
        <w:rPr>
          <w:rFonts w:hint="eastAsia"/>
          <w:b w:val="0"/>
          <w:bCs w:val="0"/>
          <w:lang w:val="en-US" w:eastAsia="zh-CN"/>
        </w:rPr>
        <w:t>2、压缩网络（深度网络+Tensor Supervied Network）</w:t>
      </w:r>
    </w:p>
    <w:p>
      <w:pPr>
        <w:rPr>
          <w:rFonts w:hint="eastAsia"/>
          <w:b w:val="0"/>
          <w:bCs w:val="0"/>
          <w:lang w:val="en-US" w:eastAsia="zh-CN"/>
        </w:rPr>
      </w:pPr>
      <w:r>
        <w:rPr>
          <w:rFonts w:hint="eastAsia"/>
          <w:b w:val="0"/>
          <w:bCs w:val="0"/>
          <w:lang w:val="en-US" w:eastAsia="zh-CN"/>
        </w:rPr>
        <w:drawing>
          <wp:inline distT="0" distB="0" distL="114300" distR="114300">
            <wp:extent cx="5271770" cy="1539240"/>
            <wp:effectExtent l="0" t="0" r="1270" b="0"/>
            <wp:docPr id="10" name="图片 10" descr="6b73ed05af772527884185be14cc1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6b73ed05af772527884185be14cc1fe"/>
                    <pic:cNvPicPr>
                      <a:picLocks noChangeAspect="1"/>
                    </pic:cNvPicPr>
                  </pic:nvPicPr>
                  <pic:blipFill>
                    <a:blip r:embed="rId6"/>
                    <a:stretch>
                      <a:fillRect/>
                    </a:stretch>
                  </pic:blipFill>
                  <pic:spPr>
                    <a:xfrm>
                      <a:off x="0" y="0"/>
                      <a:ext cx="5271770" cy="1539240"/>
                    </a:xfrm>
                    <a:prstGeom prst="rect">
                      <a:avLst/>
                    </a:prstGeom>
                  </pic:spPr>
                </pic:pic>
              </a:graphicData>
            </a:graphic>
          </wp:inline>
        </w:drawing>
      </w:r>
    </w:p>
    <w:p>
      <w:pPr>
        <w:rPr>
          <w:rFonts w:hint="eastAsia"/>
          <w:b w:val="0"/>
          <w:bCs w:val="0"/>
          <w:lang w:val="en-US" w:eastAsia="zh-CN"/>
        </w:rPr>
      </w:pPr>
      <w:r>
        <w:rPr>
          <w:rFonts w:hint="eastAsia"/>
          <w:b w:val="0"/>
          <w:bCs w:val="0"/>
          <w:lang w:val="en-US" w:eastAsia="zh-CN"/>
        </w:rPr>
        <w:t>编码层+解码层+预测层（监控网络移植）</w:t>
      </w:r>
    </w:p>
    <w:p>
      <w:pPr>
        <w:rPr>
          <w:rFonts w:hint="default"/>
          <w:b w:val="0"/>
          <w:bCs w:val="0"/>
          <w:lang w:val="en-US" w:eastAsia="zh-CN"/>
        </w:rPr>
      </w:pPr>
      <w:r>
        <w:rPr>
          <w:rFonts w:hint="default"/>
          <w:b w:val="0"/>
          <w:bCs w:val="0"/>
          <w:lang w:val="en-US" w:eastAsia="zh-CN"/>
        </w:rPr>
        <w:drawing>
          <wp:inline distT="0" distB="0" distL="114300" distR="114300">
            <wp:extent cx="3154680" cy="2247900"/>
            <wp:effectExtent l="0" t="0" r="0" b="7620"/>
            <wp:docPr id="11" name="图片 11" descr="8055cc2c52a7675ca9ae4655774ad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8055cc2c52a7675ca9ae4655774ad2b"/>
                    <pic:cNvPicPr>
                      <a:picLocks noChangeAspect="1"/>
                    </pic:cNvPicPr>
                  </pic:nvPicPr>
                  <pic:blipFill>
                    <a:blip r:embed="rId7"/>
                    <a:stretch>
                      <a:fillRect/>
                    </a:stretch>
                  </pic:blipFill>
                  <pic:spPr>
                    <a:xfrm>
                      <a:off x="0" y="0"/>
                      <a:ext cx="3154680" cy="2247900"/>
                    </a:xfrm>
                    <a:prstGeom prst="rect">
                      <a:avLst/>
                    </a:prstGeom>
                  </pic:spPr>
                </pic:pic>
              </a:graphicData>
            </a:graphic>
          </wp:inline>
        </w:drawing>
      </w:r>
      <w:r>
        <w:rPr>
          <w:rFonts w:hint="default"/>
          <w:b w:val="0"/>
          <w:bCs w:val="0"/>
          <w:lang w:val="en-US" w:eastAsia="zh-CN"/>
        </w:rPr>
        <w:drawing>
          <wp:inline distT="0" distB="0" distL="114300" distR="114300">
            <wp:extent cx="2743200" cy="2354580"/>
            <wp:effectExtent l="0" t="0" r="0" b="7620"/>
            <wp:docPr id="12" name="图片 12" descr="4b2167b2d4953e4927a9d886fc335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4b2167b2d4953e4927a9d886fc3353c"/>
                    <pic:cNvPicPr>
                      <a:picLocks noChangeAspect="1"/>
                    </pic:cNvPicPr>
                  </pic:nvPicPr>
                  <pic:blipFill>
                    <a:blip r:embed="rId8"/>
                    <a:stretch>
                      <a:fillRect/>
                    </a:stretch>
                  </pic:blipFill>
                  <pic:spPr>
                    <a:xfrm>
                      <a:off x="0" y="0"/>
                      <a:ext cx="2743200" cy="2354580"/>
                    </a:xfrm>
                    <a:prstGeom prst="rect">
                      <a:avLst/>
                    </a:prstGeom>
                  </pic:spPr>
                </pic:pic>
              </a:graphicData>
            </a:graphic>
          </wp:inline>
        </w:drawing>
      </w:r>
    </w:p>
    <w:p>
      <w:pPr>
        <w:rPr>
          <w:rFonts w:hint="eastAsia"/>
          <w:b w:val="0"/>
          <w:bCs w:val="0"/>
          <w:lang w:val="en-US" w:eastAsia="zh-CN"/>
        </w:rPr>
      </w:pPr>
      <w:r>
        <w:rPr>
          <w:rFonts w:hint="eastAsia"/>
          <w:b w:val="0"/>
          <w:bCs w:val="0"/>
          <w:lang w:val="en-US" w:eastAsia="zh-CN"/>
        </w:rPr>
        <w:t>Non-btl 主要指通过该层保持不变的通道数 N*1,1*N，3*1，1*3实行非对称卷积。</w:t>
      </w:r>
    </w:p>
    <w:p>
      <w:pPr>
        <w:rPr>
          <w:rFonts w:hint="default"/>
          <w:b w:val="0"/>
          <w:bCs w:val="0"/>
          <w:lang w:val="en-US" w:eastAsia="zh-CN"/>
        </w:rPr>
      </w:pPr>
      <w:r>
        <w:rPr>
          <w:rFonts w:hint="eastAsia"/>
          <w:b w:val="0"/>
          <w:bCs w:val="0"/>
          <w:lang w:val="en-US" w:eastAsia="zh-CN"/>
        </w:rPr>
        <w:t>两个3*5和一个3*7为了增加感受野  （</w:t>
      </w:r>
      <w:r>
        <w:rPr>
          <w:rFonts w:hint="eastAsia"/>
          <w:b w:val="0"/>
          <w:bCs w:val="0"/>
          <w:color w:val="FF0000"/>
          <w:lang w:val="en-US" w:eastAsia="zh-CN"/>
        </w:rPr>
        <w:t>感受野不怎么理解，增加有什么作用</w:t>
      </w:r>
      <w:r>
        <w:rPr>
          <w:rFonts w:hint="eastAsia"/>
          <w:b w:val="0"/>
          <w:bCs w:val="0"/>
          <w:lang w:val="en-US" w:eastAsia="zh-CN"/>
        </w:rPr>
        <w:t>）</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最后一层可以transfer到压缩网络上。</w:t>
      </w:r>
    </w:p>
    <w:p>
      <w:pPr>
        <w:rPr>
          <w:rFonts w:hint="eastAsia"/>
          <w:b w:val="0"/>
          <w:bCs w:val="0"/>
          <w:lang w:val="en-US" w:eastAsia="zh-CN"/>
        </w:rPr>
      </w:pPr>
      <w:r>
        <w:rPr>
          <w:rFonts w:hint="default"/>
          <w:b w:val="0"/>
          <w:bCs w:val="0"/>
          <w:lang w:val="en-US" w:eastAsia="zh-CN"/>
        </w:rPr>
        <w:drawing>
          <wp:inline distT="0" distB="0" distL="114300" distR="114300">
            <wp:extent cx="2887980" cy="441960"/>
            <wp:effectExtent l="0" t="0" r="7620" b="0"/>
            <wp:docPr id="13" name="图片 13" descr="1810bfa9db8e6eb48b886f604996c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810bfa9db8e6eb48b886f604996c4b"/>
                    <pic:cNvPicPr>
                      <a:picLocks noChangeAspect="1"/>
                    </pic:cNvPicPr>
                  </pic:nvPicPr>
                  <pic:blipFill>
                    <a:blip r:embed="rId9"/>
                    <a:stretch>
                      <a:fillRect/>
                    </a:stretch>
                  </pic:blipFill>
                  <pic:spPr>
                    <a:xfrm>
                      <a:off x="0" y="0"/>
                      <a:ext cx="2887980" cy="441960"/>
                    </a:xfrm>
                    <a:prstGeom prst="rect">
                      <a:avLst/>
                    </a:prstGeom>
                  </pic:spPr>
                </pic:pic>
              </a:graphicData>
            </a:graphic>
          </wp:inline>
        </w:drawing>
      </w:r>
      <w:r>
        <w:rPr>
          <w:rFonts w:hint="eastAsia"/>
          <w:b w:val="0"/>
          <w:bCs w:val="0"/>
          <w:lang w:val="en-US" w:eastAsia="zh-CN"/>
        </w:rPr>
        <w:t>张量损失（模仿深层模型倒数第二层的激活，Ti对应激活的张量）训练直到收敛，最后一层释放，用深度损失来微调网络。</w:t>
      </w:r>
    </w:p>
    <w:p>
      <w:pPr>
        <w:rPr>
          <w:rFonts w:hint="eastAsia"/>
          <w:b w:val="0"/>
          <w:bCs w:val="0"/>
          <w:lang w:val="en-US" w:eastAsia="zh-CN"/>
        </w:rPr>
      </w:pPr>
      <w:r>
        <w:rPr>
          <w:rFonts w:hint="eastAsia"/>
          <w:b w:val="0"/>
          <w:bCs w:val="0"/>
          <w:lang w:val="en-US" w:eastAsia="zh-CN"/>
        </w:rPr>
        <w:t>将大模型的最终层移植到初始化的压缩模型。</w:t>
      </w:r>
    </w:p>
    <w:p>
      <w:pPr>
        <w:rPr>
          <w:rFonts w:hint="eastAsia"/>
          <w:b w:val="0"/>
          <w:bCs w:val="0"/>
          <w:lang w:val="en-US" w:eastAsia="zh-CN"/>
        </w:rPr>
      </w:pPr>
    </w:p>
    <w:p>
      <w:pPr>
        <w:numPr>
          <w:numId w:val="0"/>
        </w:numPr>
        <w:ind w:leftChars="0"/>
        <w:rPr>
          <w:rFonts w:hint="eastAsia"/>
          <w:b w:val="0"/>
          <w:bCs w:val="0"/>
          <w:lang w:val="en-US" w:eastAsia="zh-CN"/>
        </w:rPr>
      </w:pPr>
      <w:r>
        <w:rPr>
          <w:rFonts w:hint="eastAsia"/>
          <w:b w:val="0"/>
          <w:bCs w:val="0"/>
          <w:lang w:val="en-US" w:eastAsia="zh-CN"/>
        </w:rPr>
        <w:t>3、移植模型</w:t>
      </w:r>
    </w:p>
    <w:p>
      <w:pPr>
        <w:numPr>
          <w:numId w:val="0"/>
        </w:numPr>
        <w:ind w:leftChars="0"/>
        <w:rPr>
          <w:rFonts w:hint="default"/>
          <w:b w:val="0"/>
          <w:bCs w:val="0"/>
          <w:lang w:val="en-US" w:eastAsia="zh-CN"/>
        </w:rPr>
      </w:pPr>
      <w:r>
        <w:rPr>
          <w:rFonts w:hint="eastAsia"/>
          <w:b w:val="0"/>
          <w:bCs w:val="0"/>
          <w:lang w:val="en-US" w:eastAsia="zh-CN"/>
        </w:rPr>
        <w:t xml:space="preserve">   </w:t>
      </w:r>
    </w:p>
    <w:p>
      <w:pPr>
        <w:rPr>
          <w:rFonts w:hint="eastAsia"/>
          <w:b w:val="0"/>
          <w:bCs w:val="0"/>
          <w:lang w:val="en-US" w:eastAsia="zh-CN"/>
        </w:rPr>
      </w:pPr>
      <w:r>
        <w:rPr>
          <w:rFonts w:hint="eastAsia"/>
          <w:b w:val="0"/>
          <w:bCs w:val="0"/>
          <w:lang w:val="en-US" w:eastAsia="zh-CN"/>
        </w:rPr>
        <w:drawing>
          <wp:inline distT="0" distB="0" distL="114300" distR="114300">
            <wp:extent cx="2903220" cy="4671060"/>
            <wp:effectExtent l="0" t="0" r="7620" b="7620"/>
            <wp:docPr id="14" name="图片 14" descr="ae3b05263e43646aa07b87732656f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ae3b05263e43646aa07b87732656f9c"/>
                    <pic:cNvPicPr>
                      <a:picLocks noChangeAspect="1"/>
                    </pic:cNvPicPr>
                  </pic:nvPicPr>
                  <pic:blipFill>
                    <a:blip r:embed="rId10"/>
                    <a:stretch>
                      <a:fillRect/>
                    </a:stretch>
                  </pic:blipFill>
                  <pic:spPr>
                    <a:xfrm>
                      <a:off x="0" y="0"/>
                      <a:ext cx="2903220" cy="4671060"/>
                    </a:xfrm>
                    <a:prstGeom prst="rect">
                      <a:avLst/>
                    </a:prstGeom>
                  </pic:spPr>
                </pic:pic>
              </a:graphicData>
            </a:graphic>
          </wp:inline>
        </w:drawing>
      </w:r>
    </w:p>
    <w:p>
      <w:pPr>
        <w:rPr>
          <w:rFonts w:hint="default"/>
          <w:b w:val="0"/>
          <w:bCs w:val="0"/>
          <w:lang w:val="en-US" w:eastAsia="zh-CN"/>
        </w:rPr>
      </w:pPr>
    </w:p>
    <w:p>
      <w:pPr>
        <w:rPr>
          <w:rFonts w:hint="eastAsia"/>
          <w:lang w:val="en-US" w:eastAsia="zh-CN"/>
        </w:rPr>
      </w:pPr>
      <w:r>
        <w:rPr>
          <w:rFonts w:hint="eastAsia"/>
          <w:b/>
          <w:bCs/>
          <w:lang w:val="en-US" w:eastAsia="zh-CN"/>
        </w:rPr>
        <w:t>实验与结果</w:t>
      </w:r>
      <w:r>
        <w:rPr>
          <w:rFonts w:hint="eastAsia"/>
          <w:lang w:val="en-US" w:eastAsia="zh-CN"/>
        </w:rPr>
        <w:t>：</w:t>
      </w:r>
    </w:p>
    <w:p>
      <w:pPr>
        <w:rPr>
          <w:rFonts w:hint="eastAsia"/>
          <w:lang w:val="en-US" w:eastAsia="zh-CN"/>
        </w:rPr>
      </w:pPr>
      <w:r>
        <w:rPr>
          <w:rFonts w:hint="eastAsia"/>
          <w:lang w:val="en-US" w:eastAsia="zh-CN"/>
        </w:rPr>
        <w:drawing>
          <wp:inline distT="0" distB="0" distL="114300" distR="114300">
            <wp:extent cx="2964180" cy="1554480"/>
            <wp:effectExtent l="0" t="0" r="7620" b="0"/>
            <wp:docPr id="16" name="图片 16" descr="6a9c568bb45b23733d3d7f8a580c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6a9c568bb45b23733d3d7f8a580c965"/>
                    <pic:cNvPicPr>
                      <a:picLocks noChangeAspect="1"/>
                    </pic:cNvPicPr>
                  </pic:nvPicPr>
                  <pic:blipFill>
                    <a:blip r:embed="rId11"/>
                    <a:stretch>
                      <a:fillRect/>
                    </a:stretch>
                  </pic:blipFill>
                  <pic:spPr>
                    <a:xfrm>
                      <a:off x="0" y="0"/>
                      <a:ext cx="2964180" cy="1554480"/>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2979420" cy="1272540"/>
            <wp:effectExtent l="0" t="0" r="7620" b="7620"/>
            <wp:docPr id="18" name="图片 18" descr="c48947b718342af451f566c3fe44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48947b718342af451f566c3fe44180"/>
                    <pic:cNvPicPr>
                      <a:picLocks noChangeAspect="1"/>
                    </pic:cNvPicPr>
                  </pic:nvPicPr>
                  <pic:blipFill>
                    <a:blip r:embed="rId12"/>
                    <a:stretch>
                      <a:fillRect/>
                    </a:stretch>
                  </pic:blipFill>
                  <pic:spPr>
                    <a:xfrm>
                      <a:off x="0" y="0"/>
                      <a:ext cx="2979420" cy="1272540"/>
                    </a:xfrm>
                    <a:prstGeom prst="rect">
                      <a:avLst/>
                    </a:prstGeom>
                  </pic:spPr>
                </pic:pic>
              </a:graphicData>
            </a:graphic>
          </wp:inline>
        </w:drawing>
      </w:r>
    </w:p>
    <w:p>
      <w:pPr>
        <w:rPr>
          <w:rFonts w:hint="default"/>
          <w:lang w:val="en-US" w:eastAsia="zh-CN"/>
        </w:rPr>
      </w:pPr>
      <w:r>
        <w:rPr>
          <w:rFonts w:hint="eastAsia"/>
          <w:lang w:val="en-US" w:eastAsia="zh-CN"/>
        </w:rPr>
        <w:t>表前三列他们代表error，越小越好。而后三列代表他们内部的百分比越高越好。</w:t>
      </w:r>
    </w:p>
    <w:p>
      <w:pPr>
        <w:rPr>
          <w:rFonts w:hint="eastAsia"/>
          <w:lang w:val="en-US" w:eastAsia="zh-CN"/>
        </w:rPr>
      </w:pPr>
      <w:r>
        <w:rPr>
          <w:rFonts w:hint="eastAsia"/>
          <w:lang w:val="en-US" w:eastAsia="zh-CN"/>
        </w:rPr>
        <w:t>表</w:t>
      </w:r>
      <w:r>
        <w:rPr>
          <w:rFonts w:hint="eastAsia"/>
          <w:lang w:val="en-US" w:eastAsia="zh-CN"/>
        </w:rPr>
        <w:drawing>
          <wp:inline distT="0" distB="0" distL="114300" distR="114300">
            <wp:extent cx="3002280" cy="1447800"/>
            <wp:effectExtent l="0" t="0" r="0" b="0"/>
            <wp:docPr id="17" name="图片 17" descr="16ea7321b42e97eb37bde9178d03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6ea7321b42e97eb37bde9178d03244"/>
                    <pic:cNvPicPr>
                      <a:picLocks noChangeAspect="1"/>
                    </pic:cNvPicPr>
                  </pic:nvPicPr>
                  <pic:blipFill>
                    <a:blip r:embed="rId13"/>
                    <a:stretch>
                      <a:fillRect/>
                    </a:stretch>
                  </pic:blipFill>
                  <pic:spPr>
                    <a:xfrm>
                      <a:off x="0" y="0"/>
                      <a:ext cx="3002280" cy="1447800"/>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2849880" cy="3977640"/>
            <wp:effectExtent l="0" t="0" r="0" b="0"/>
            <wp:docPr id="19" name="图片 19" descr="74979ecd747d93da7557a8f1cec65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74979ecd747d93da7557a8f1cec650d"/>
                    <pic:cNvPicPr>
                      <a:picLocks noChangeAspect="1"/>
                    </pic:cNvPicPr>
                  </pic:nvPicPr>
                  <pic:blipFill>
                    <a:blip r:embed="rId14"/>
                    <a:stretch>
                      <a:fillRect/>
                    </a:stretch>
                  </pic:blipFill>
                  <pic:spPr>
                    <a:xfrm>
                      <a:off x="0" y="0"/>
                      <a:ext cx="2849880" cy="3977640"/>
                    </a:xfrm>
                    <a:prstGeom prst="rect">
                      <a:avLst/>
                    </a:prstGeom>
                  </pic:spPr>
                </pic:pic>
              </a:graphicData>
            </a:graphic>
          </wp:inline>
        </w:drawing>
      </w:r>
    </w:p>
    <w:p>
      <w:pPr>
        <w:rPr>
          <w:rFonts w:hint="eastAsia"/>
          <w:lang w:val="en-US" w:eastAsia="zh-CN"/>
        </w:rPr>
      </w:pPr>
      <w:r>
        <w:rPr>
          <w:rFonts w:hint="eastAsia"/>
          <w:lang w:val="en-US" w:eastAsia="zh-CN"/>
        </w:rPr>
        <w:t>观察到随机&lt;Tensor loss &lt;移植</w:t>
      </w:r>
    </w:p>
    <w:p>
      <w:pPr>
        <w:rPr>
          <w:rFonts w:hint="default"/>
          <w:lang w:val="en-US" w:eastAsia="zh-CN"/>
        </w:rPr>
      </w:pPr>
      <w:r>
        <w:rPr>
          <w:rFonts w:hint="eastAsia"/>
          <w:lang w:val="en-US" w:eastAsia="zh-CN"/>
        </w:rPr>
        <w:t>随</w:t>
      </w:r>
      <w:r>
        <w:rPr>
          <w:rFonts w:hint="default"/>
          <w:lang w:val="en-US" w:eastAsia="zh-CN"/>
        </w:rPr>
        <w:t>机模型显然较差的事实凸显了</w:t>
      </w:r>
      <w:r>
        <w:rPr>
          <w:rFonts w:hint="eastAsia"/>
          <w:lang w:val="en-US" w:eastAsia="zh-CN"/>
        </w:rPr>
        <w:t>transfer knowledge</w:t>
      </w:r>
      <w:r>
        <w:rPr>
          <w:rFonts w:hint="default"/>
          <w:lang w:val="en-US" w:eastAsia="zh-CN"/>
        </w:rPr>
        <w:t>过程的重要性</w:t>
      </w:r>
    </w:p>
    <w:p>
      <w:pPr>
        <w:rPr>
          <w:rFonts w:hint="default"/>
          <w:lang w:val="en-US" w:eastAsia="zh-CN"/>
        </w:rPr>
      </w:pPr>
      <w:r>
        <w:rPr>
          <w:rFonts w:hint="default"/>
          <w:lang w:val="en-US" w:eastAsia="zh-CN"/>
        </w:rPr>
        <w:t>从图中可以看出，当使用张量损失训练时，张量角与监督者网络的张量角高度相关，但是激活的幅度相关性较小</w:t>
      </w:r>
      <w:r>
        <w:rPr>
          <w:rFonts w:hint="eastAsia"/>
          <w:lang w:val="en-US" w:eastAsia="zh-CN"/>
        </w:rPr>
        <w:t>。</w:t>
      </w:r>
    </w:p>
    <w:p>
      <w:pPr>
        <w:rPr>
          <w:rFonts w:hint="default"/>
          <w:lang w:val="en-US" w:eastAsia="zh-CN"/>
        </w:rPr>
      </w:pPr>
      <w:r>
        <w:rPr>
          <w:rFonts w:hint="eastAsia"/>
          <w:lang w:val="en-US" w:eastAsia="zh-CN"/>
        </w:rPr>
        <w:drawing>
          <wp:inline distT="0" distB="0" distL="114300" distR="114300">
            <wp:extent cx="2853690" cy="3063875"/>
            <wp:effectExtent l="0" t="0" r="11430" b="14605"/>
            <wp:docPr id="21" name="图片 21" descr="54aaacdd828d9f489609bb9f14b9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54aaacdd828d9f489609bb9f14b9957"/>
                    <pic:cNvPicPr>
                      <a:picLocks noChangeAspect="1"/>
                    </pic:cNvPicPr>
                  </pic:nvPicPr>
                  <pic:blipFill>
                    <a:blip r:embed="rId15"/>
                    <a:stretch>
                      <a:fillRect/>
                    </a:stretch>
                  </pic:blipFill>
                  <pic:spPr>
                    <a:xfrm>
                      <a:off x="0" y="0"/>
                      <a:ext cx="2853690" cy="3063875"/>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需要注意的一个有趣的事情是，角度与深度误差负相关，即最对齐的张量误差最小，并且在T和TR之间翻转。</w:t>
      </w:r>
    </w:p>
    <w:p>
      <w:pPr>
        <w:rPr>
          <w:rFonts w:hint="default"/>
          <w:lang w:val="en-US" w:eastAsia="zh-CN"/>
        </w:rPr>
      </w:pPr>
    </w:p>
    <w:p>
      <w:pPr>
        <w:rPr>
          <w:rFonts w:hint="eastAsia"/>
          <w:lang w:val="en-US" w:eastAsia="zh-CN"/>
        </w:rPr>
      </w:pPr>
    </w:p>
    <w:p>
      <w:pPr>
        <w:rPr>
          <w:rFonts w:hint="eastAsia"/>
          <w:lang w:val="en-US" w:eastAsia="zh-CN"/>
        </w:rPr>
      </w:pPr>
      <w:r>
        <w:rPr>
          <w:rFonts w:hint="eastAsia"/>
          <w:b/>
          <w:bCs/>
          <w:lang w:val="en-US" w:eastAsia="zh-CN"/>
        </w:rPr>
        <w:t>问题</w:t>
      </w:r>
      <w:r>
        <w:rPr>
          <w:rFonts w:hint="eastAsia"/>
          <w:lang w:val="en-US" w:eastAsia="zh-CN"/>
        </w:rPr>
        <w:t>：</w:t>
      </w:r>
    </w:p>
    <w:p>
      <w:pPr>
        <w:rPr>
          <w:rFonts w:hint="eastAsia"/>
          <w:lang w:val="en-US" w:eastAsia="zh-CN"/>
        </w:rPr>
      </w:pPr>
      <w:r>
        <w:rPr>
          <w:rFonts w:hint="eastAsia"/>
          <w:lang w:val="en-US" w:eastAsia="zh-CN"/>
        </w:rPr>
        <w:t>它主要提出用于移动平台的压缩移植的模型，文中反复多次强调的transfer knowledge是啥（文中没有什么详细解释）</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感受野不怎么理解，增加有什么作用</w:t>
      </w:r>
    </w:p>
    <w:p>
      <w:pPr>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（我觉得他讲的有点乱）关于他怎么移植这个问题作者没有详细介绍，</w:t>
      </w:r>
      <w:bookmarkStart w:id="0" w:name="_GoBack"/>
      <w:bookmarkEnd w:id="0"/>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关于他的网络架构需要再了解</w:t>
      </w:r>
    </w:p>
    <w:p>
      <w:pPr>
        <w:rPr>
          <w:rFonts w:hint="default"/>
          <w:color w:val="000000" w:themeColor="text1"/>
          <w:lang w:val="en-US" w:eastAsia="zh-CN"/>
          <w14:textFill>
            <w14:solidFill>
              <w14:schemeClr w14:val="tx1"/>
            </w14:solidFill>
          </w14:textFill>
        </w:rPr>
      </w:pPr>
    </w:p>
    <w:p>
      <w:pPr>
        <w:rPr>
          <w:rFonts w:hint="default"/>
          <w:color w:val="FF0000"/>
          <w:lang w:val="en-US" w:eastAsia="zh-CN"/>
        </w:rPr>
      </w:pPr>
    </w:p>
    <w:p>
      <w:pPr>
        <w:rPr>
          <w:rFonts w:hint="eastAsia"/>
        </w:rPr>
      </w:pPr>
    </w:p>
    <w:p>
      <w:pPr>
        <w:rPr>
          <w:rFonts w:hint="eastAsia"/>
        </w:rPr>
      </w:pPr>
    </w:p>
    <w:p>
      <w:pPr>
        <w:rPr>
          <w:rFonts w:hint="eastAsia"/>
        </w:rPr>
      </w:pP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46CA1DA"/>
    <w:multiLevelType w:val="singleLevel"/>
    <w:tmpl w:val="F46CA1D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DE2E5B"/>
    <w:rsid w:val="02DE2E5B"/>
    <w:rsid w:val="429405C0"/>
    <w:rsid w:val="51332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2019-03-27T08:02:00Z</dcterms:created>
  <dc:creator>废清</dc:creator>
  <cp:lastModifiedBy>废清</cp:lastModifiedBy>
  <dcterms:modified xsi:type="dcterms:W3CDTF">2019-04-08T07:30:57Z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