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F4" w:rsidRPr="006755FD" w:rsidRDefault="00743C45" w:rsidP="00743C45">
      <w:pPr>
        <w:jc w:val="center"/>
        <w:rPr>
          <w:b/>
        </w:rPr>
      </w:pPr>
      <w:r w:rsidRPr="006755FD">
        <w:rPr>
          <w:b/>
        </w:rPr>
        <w:t xml:space="preserve">Documentation for </w:t>
      </w:r>
      <w:r w:rsidR="00B978A2" w:rsidRPr="006755FD">
        <w:rPr>
          <w:b/>
        </w:rPr>
        <w:t>S</w:t>
      </w:r>
      <w:r w:rsidRPr="006755FD">
        <w:rPr>
          <w:b/>
        </w:rPr>
        <w:t>egmentation</w:t>
      </w:r>
    </w:p>
    <w:p w:rsidR="00743C45" w:rsidRDefault="00743C45"/>
    <w:p w:rsidR="00743C45" w:rsidRDefault="00743C45" w:rsidP="00743C45">
      <w:pPr>
        <w:ind w:firstLineChars="200" w:firstLine="420"/>
      </w:pPr>
      <w:r>
        <w:t xml:space="preserve">This document </w:t>
      </w:r>
      <w:r w:rsidR="002A1995">
        <w:t>provide</w:t>
      </w:r>
      <w:r w:rsidR="00EE3950">
        <w:t>s</w:t>
      </w:r>
      <w:r w:rsidR="002A1995">
        <w:t xml:space="preserve"> a brief overview of the segmentation method, </w:t>
      </w:r>
      <w:r w:rsidR="005D4925">
        <w:t xml:space="preserve">program structure, </w:t>
      </w:r>
      <w:r w:rsidR="00517C73">
        <w:t xml:space="preserve">usage instruction and </w:t>
      </w:r>
      <w:r>
        <w:t>parameter description</w:t>
      </w:r>
      <w:r w:rsidR="00517C73">
        <w:t>s</w:t>
      </w:r>
      <w:r>
        <w:t xml:space="preserve">. </w:t>
      </w:r>
      <w:r w:rsidR="00A93D4F">
        <w:t>This</w:t>
      </w:r>
      <w:r w:rsidR="00D71015">
        <w:t xml:space="preserve"> program is designed on Matlab 2014b.</w:t>
      </w:r>
    </w:p>
    <w:p w:rsidR="004508D6" w:rsidRDefault="004508D6" w:rsidP="00743C45">
      <w:pPr>
        <w:ind w:firstLineChars="200" w:firstLine="420"/>
      </w:pPr>
    </w:p>
    <w:p w:rsidR="00D71015" w:rsidRPr="002A1995" w:rsidRDefault="002A1995" w:rsidP="002A1995">
      <w:pPr>
        <w:rPr>
          <w:b/>
        </w:rPr>
      </w:pPr>
      <w:r w:rsidRPr="002A1995">
        <w:rPr>
          <w:rFonts w:hint="eastAsia"/>
          <w:b/>
        </w:rPr>
        <w:t xml:space="preserve">Overview of </w:t>
      </w:r>
      <w:r>
        <w:rPr>
          <w:b/>
        </w:rPr>
        <w:t xml:space="preserve">segmentation </w:t>
      </w:r>
      <w:r w:rsidRPr="002A1995">
        <w:rPr>
          <w:rFonts w:hint="eastAsia"/>
          <w:b/>
        </w:rPr>
        <w:t>method</w:t>
      </w:r>
    </w:p>
    <w:p w:rsidR="00E16753" w:rsidRDefault="00E16753" w:rsidP="002A1995">
      <w:r>
        <w:rPr>
          <w:rFonts w:hint="eastAsia"/>
        </w:rPr>
        <w:t xml:space="preserve">The method contains four steps: </w:t>
      </w:r>
      <w:r>
        <w:t>two-channel image fusion, thresholding segmentation, seed-based segmentation and precise segmentation, as shown in the flowchart below.</w:t>
      </w:r>
      <w:r w:rsidR="00D54306">
        <w:t xml:space="preserve"> In two-channel image fusion, we binarize the green channel image and fuse the foreground part of red channel image with green channel image.</w:t>
      </w:r>
      <w:r w:rsidR="00D41122">
        <w:t xml:space="preserve"> The fused image therefore has higher contrast and is easier to be </w:t>
      </w:r>
      <w:r w:rsidR="001D6513">
        <w:t xml:space="preserve">roughly </w:t>
      </w:r>
      <w:r w:rsidR="00D41122">
        <w:t>binarized by Otsu’s method</w:t>
      </w:r>
      <w:r w:rsidR="004C45D2">
        <w:t xml:space="preserve"> (“Thresholding Segmentation”)</w:t>
      </w:r>
      <w:r w:rsidR="00D41122">
        <w:t xml:space="preserve">. </w:t>
      </w:r>
      <w:r w:rsidR="001D6513">
        <w:t>Then we detect seeds according to the distance matrix and use seed-based watershed to segment the cluster nuclear region. Finally we use k-means to cluster the pixels into two groups, foreground and background.</w:t>
      </w:r>
      <w:bookmarkStart w:id="0" w:name="_GoBack"/>
      <w:bookmarkEnd w:id="0"/>
    </w:p>
    <w:p w:rsidR="00E16753" w:rsidRDefault="00E16753" w:rsidP="00E16753">
      <w:pPr>
        <w:jc w:val="center"/>
      </w:pPr>
      <w:r>
        <w:rPr>
          <w:noProof/>
        </w:rPr>
        <w:drawing>
          <wp:inline distT="0" distB="0" distL="0" distR="0">
            <wp:extent cx="1104900" cy="1728470"/>
            <wp:effectExtent l="0" t="0" r="0" b="5080"/>
            <wp:docPr id="1" name="图片 1" descr="C:\Users\cbi\AppData\Local\Microsoft\Windows\INetCache\Content.Word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bi\AppData\Local\Microsoft\Windows\INetCache\Content.Word\flowch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53" w:rsidRDefault="00E16753" w:rsidP="002A1995"/>
    <w:p w:rsidR="002631A8" w:rsidRPr="002631A8" w:rsidRDefault="002631A8" w:rsidP="002631A8">
      <w:pPr>
        <w:rPr>
          <w:b/>
        </w:rPr>
      </w:pPr>
      <w:r w:rsidRPr="002631A8">
        <w:rPr>
          <w:b/>
        </w:rPr>
        <w:t xml:space="preserve">Program </w:t>
      </w:r>
      <w:r w:rsidR="00CE586A">
        <w:rPr>
          <w:b/>
        </w:rPr>
        <w:t>s</w:t>
      </w:r>
      <w:r w:rsidRPr="002631A8">
        <w:rPr>
          <w:b/>
        </w:rPr>
        <w:t>tructure</w:t>
      </w:r>
    </w:p>
    <w:p w:rsidR="002631A8" w:rsidRDefault="002631A8" w:rsidP="005D0D06">
      <w:r>
        <w:t>e</w:t>
      </w:r>
      <w:r>
        <w:rPr>
          <w:rFonts w:hint="eastAsia"/>
        </w:rPr>
        <w:t>xample.m (</w:t>
      </w:r>
      <w:r>
        <w:t>a demo of this program</w:t>
      </w:r>
      <w:r>
        <w:rPr>
          <w:rFonts w:hint="eastAsia"/>
        </w:rPr>
        <w:t>)</w:t>
      </w:r>
    </w:p>
    <w:p w:rsidR="0053780D" w:rsidRDefault="005D4925" w:rsidP="005D0D06">
      <w:r>
        <w:t>segment_nuclei.m</w:t>
      </w:r>
      <w:r w:rsidR="002631A8">
        <w:t xml:space="preserve"> (the main program of segmentation)</w:t>
      </w:r>
    </w:p>
    <w:p w:rsidR="005D4925" w:rsidRDefault="005D4925" w:rsidP="005D0D06">
      <w:pPr>
        <w:ind w:firstLine="420"/>
      </w:pPr>
      <w:r>
        <w:t>fuse_2channel.m</w:t>
      </w:r>
      <w:r w:rsidR="002631A8">
        <w:t xml:space="preserve"> (fuse two channel images)</w:t>
      </w:r>
    </w:p>
    <w:p w:rsidR="005D4925" w:rsidRDefault="005D4925" w:rsidP="005D0D06">
      <w:pPr>
        <w:ind w:firstLine="420"/>
      </w:pPr>
      <w:r>
        <w:t>init_binarize.m</w:t>
      </w:r>
      <w:r w:rsidR="002631A8">
        <w:t xml:space="preserve"> (binarize the fused images with Otsu</w:t>
      </w:r>
      <w:r w:rsidR="005E6044">
        <w:t>’s method</w:t>
      </w:r>
      <w:r w:rsidR="002631A8">
        <w:t>)</w:t>
      </w:r>
    </w:p>
    <w:p w:rsidR="005D4925" w:rsidRDefault="005D4925" w:rsidP="005D0D06">
      <w:pPr>
        <w:ind w:firstLine="420"/>
      </w:pPr>
      <w:r>
        <w:t>find_seed.m</w:t>
      </w:r>
      <w:r w:rsidR="002631A8">
        <w:t xml:space="preserve"> (compute the distance matrix, detect seeds and combine seeds)</w:t>
      </w:r>
    </w:p>
    <w:p w:rsidR="005D4925" w:rsidRDefault="005D4925" w:rsidP="005D0D06">
      <w:pPr>
        <w:ind w:firstLine="420"/>
      </w:pPr>
      <w:r>
        <w:t>watershe_seg.m</w:t>
      </w:r>
      <w:r w:rsidR="002065A9">
        <w:t xml:space="preserve"> (use</w:t>
      </w:r>
      <w:r w:rsidR="002631A8">
        <w:t xml:space="preserve"> seed-based watershed to segment the cluster region)</w:t>
      </w:r>
    </w:p>
    <w:p w:rsidR="005D4925" w:rsidRDefault="005D4925" w:rsidP="005D0D06">
      <w:pPr>
        <w:ind w:firstLine="420"/>
      </w:pPr>
      <w:r>
        <w:t>precise_seg.m</w:t>
      </w:r>
      <w:r w:rsidR="002631A8">
        <w:t xml:space="preserve"> (modify the nuclear contour)</w:t>
      </w:r>
    </w:p>
    <w:p w:rsidR="005D4925" w:rsidRDefault="005D4925" w:rsidP="005D0D06">
      <w:pPr>
        <w:ind w:leftChars="200" w:left="420" w:firstLine="420"/>
      </w:pPr>
      <w:r>
        <w:t>seg_image.m</w:t>
      </w:r>
      <w:r w:rsidR="002631A8">
        <w:t xml:space="preserve"> (segment each nuclei into a </w:t>
      </w:r>
      <w:r w:rsidR="009E6E24">
        <w:t>small window</w:t>
      </w:r>
      <w:r w:rsidR="002631A8">
        <w:t>)</w:t>
      </w:r>
    </w:p>
    <w:p w:rsidR="00D73A48" w:rsidRDefault="005D4925" w:rsidP="005D0D06">
      <w:pPr>
        <w:ind w:leftChars="200" w:left="420" w:firstLine="420"/>
      </w:pPr>
      <w:r>
        <w:t>kmeans_cluster.m</w:t>
      </w:r>
      <w:r w:rsidR="002631A8">
        <w:t xml:space="preserve"> (use k-means to cluster the pixels into foreground and background groups)</w:t>
      </w:r>
    </w:p>
    <w:p w:rsidR="00D73A48" w:rsidRDefault="00D73A48" w:rsidP="005D0D06">
      <w:pPr>
        <w:ind w:leftChars="200" w:left="420" w:firstLine="420"/>
      </w:pPr>
    </w:p>
    <w:p w:rsidR="00D73A48" w:rsidRDefault="00D73A48" w:rsidP="005D0D06">
      <w:pPr>
        <w:ind w:leftChars="-100" w:left="-210" w:firstLineChars="100" w:firstLine="210"/>
      </w:pPr>
      <w:r>
        <w:t>xhex2goct_colormap.m (construct a colormap for your image)</w:t>
      </w:r>
    </w:p>
    <w:p w:rsidR="007428A4" w:rsidRPr="00D73A48" w:rsidRDefault="007428A4" w:rsidP="005D0D06">
      <w:pPr>
        <w:ind w:leftChars="-100" w:left="-210" w:firstLineChars="100" w:firstLine="210"/>
      </w:pPr>
    </w:p>
    <w:p w:rsidR="00743C45" w:rsidRPr="00743C45" w:rsidRDefault="00CE586A" w:rsidP="00743C45">
      <w:pPr>
        <w:rPr>
          <w:b/>
        </w:rPr>
      </w:pPr>
      <w:r>
        <w:rPr>
          <w:rFonts w:hint="eastAsia"/>
          <w:b/>
        </w:rPr>
        <w:t xml:space="preserve">Usage </w:t>
      </w:r>
      <w:r>
        <w:rPr>
          <w:b/>
        </w:rPr>
        <w:t>i</w:t>
      </w:r>
      <w:r>
        <w:rPr>
          <w:rFonts w:hint="eastAsia"/>
          <w:b/>
        </w:rPr>
        <w:t>nstruction</w:t>
      </w:r>
    </w:p>
    <w:p w:rsidR="00743C45" w:rsidRDefault="00D71015" w:rsidP="00743C45">
      <w:r>
        <w:t>segment_nuclei ( green channel image, red channel image);</w:t>
      </w:r>
    </w:p>
    <w:p w:rsidR="00D71015" w:rsidRPr="00A2404F" w:rsidRDefault="00D71015" w:rsidP="00743C45">
      <w:r>
        <w:t>segment_nuclei ( green channel image, red channel image, ‘BinarizeThresh’, para1</w:t>
      </w:r>
      <w:r>
        <w:rPr>
          <w:rFonts w:hint="eastAsia"/>
        </w:rPr>
        <w:t>,</w:t>
      </w:r>
      <w:r>
        <w:t xml:space="preserve"> ‘LHRatio’, para2, ‘PreciseWeight’, para3);</w:t>
      </w:r>
    </w:p>
    <w:p w:rsidR="005D4925" w:rsidRDefault="005D4925" w:rsidP="00743C45"/>
    <w:p w:rsidR="00743C45" w:rsidRPr="00743C45" w:rsidRDefault="00743C45" w:rsidP="00743C45">
      <w:pPr>
        <w:rPr>
          <w:b/>
        </w:rPr>
      </w:pPr>
      <w:r w:rsidRPr="00743C45">
        <w:rPr>
          <w:b/>
        </w:rPr>
        <w:t xml:space="preserve">Description of the </w:t>
      </w:r>
      <w:r w:rsidR="00CE586A">
        <w:rPr>
          <w:b/>
        </w:rPr>
        <w:t>p</w:t>
      </w:r>
      <w:r w:rsidRPr="00743C45">
        <w:rPr>
          <w:b/>
        </w:rPr>
        <w:t>arameters</w:t>
      </w:r>
    </w:p>
    <w:p w:rsidR="00A333AB" w:rsidRDefault="00A2404F" w:rsidP="00743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BinarizeThresh:</w:t>
      </w:r>
      <w:r w:rsidR="002A1995">
        <w:t xml:space="preserve"> </w:t>
      </w:r>
      <w:r w:rsidR="005E381F">
        <w:t>[</w:t>
      </w:r>
      <w:r w:rsidR="0060175F">
        <w:t>0, 2</w:t>
      </w:r>
      <w:r w:rsidR="005E381F">
        <w:t xml:space="preserve">]; default 0.8; It is </w:t>
      </w:r>
      <w:r w:rsidR="002A1995">
        <w:t>the weight of thresho</w:t>
      </w:r>
      <w:r w:rsidR="0022135E">
        <w:t>ld (</w:t>
      </w:r>
      <w:r w:rsidR="002A1995">
        <w:t>calculated from O</w:t>
      </w:r>
      <w:r w:rsidR="00683761">
        <w:t>t</w:t>
      </w:r>
      <w:r w:rsidR="002A1995">
        <w:t>su</w:t>
      </w:r>
      <w:r w:rsidR="006B700A">
        <w:t>’s</w:t>
      </w:r>
      <w:r w:rsidR="002A1995">
        <w:t xml:space="preserve"> method</w:t>
      </w:r>
      <w:r w:rsidR="0022135E">
        <w:t>)</w:t>
      </w:r>
      <w:r w:rsidR="002A1995">
        <w:t xml:space="preserve"> in</w:t>
      </w:r>
      <w:r w:rsidR="00AD3446">
        <w:t xml:space="preserve"> both</w:t>
      </w:r>
      <w:r w:rsidR="002A1995">
        <w:t xml:space="preserve"> “Two-</w:t>
      </w:r>
      <w:r w:rsidR="001A4DB5">
        <w:t>channel I</w:t>
      </w:r>
      <w:r w:rsidR="002A1995">
        <w:t xml:space="preserve">mage </w:t>
      </w:r>
      <w:r w:rsidR="00AD3446">
        <w:t>F</w:t>
      </w:r>
      <w:r w:rsidR="002A1995">
        <w:t>usion” and “</w:t>
      </w:r>
      <w:r w:rsidR="00AD3446">
        <w:t>Thresholding Segmentation</w:t>
      </w:r>
      <w:r w:rsidR="002A1995">
        <w:t>”</w:t>
      </w:r>
      <w:r w:rsidR="005E381F">
        <w:t xml:space="preserve">. Set it higher if the image has high contrast, otherwise </w:t>
      </w:r>
      <w:r w:rsidR="007906AE">
        <w:t xml:space="preserve">set it </w:t>
      </w:r>
      <w:r w:rsidR="005E381F">
        <w:t>lower.</w:t>
      </w:r>
    </w:p>
    <w:p w:rsidR="00A333AB" w:rsidRDefault="00A2404F" w:rsidP="00743C45">
      <w:pPr>
        <w:pStyle w:val="a3"/>
        <w:numPr>
          <w:ilvl w:val="0"/>
          <w:numId w:val="1"/>
        </w:numPr>
        <w:ind w:firstLineChars="0"/>
      </w:pPr>
      <w:r>
        <w:t>LHRatio:</w:t>
      </w:r>
      <w:r w:rsidR="005E381F">
        <w:t xml:space="preserve"> [0, 1]</w:t>
      </w:r>
      <w:r w:rsidR="00A333AB">
        <w:t xml:space="preserve">; default 0.928; It is used in “Seed-based segmentation” when estimating if two seeds have to be combined into one seed. It is a value around </w:t>
      </w:r>
      <w:r w:rsidR="005E381F">
        <w:t>the ratio of the lowest to highest intensity of the target object</w:t>
      </w:r>
      <w:r w:rsidR="00A333AB">
        <w:t xml:space="preserve">. Please test for some representative images to optimize this parameter. If your images </w:t>
      </w:r>
      <w:r w:rsidR="0022135E">
        <w:t xml:space="preserve">are </w:t>
      </w:r>
      <w:r w:rsidR="00A333AB">
        <w:t>often over-segmented, it should be higher. Otherwise it should be lower.</w:t>
      </w:r>
    </w:p>
    <w:p w:rsidR="00137A77" w:rsidRDefault="00A2404F" w:rsidP="00743C45">
      <w:pPr>
        <w:pStyle w:val="a3"/>
        <w:numPr>
          <w:ilvl w:val="0"/>
          <w:numId w:val="1"/>
        </w:numPr>
        <w:ind w:firstLineChars="0"/>
      </w:pPr>
      <w:r>
        <w:t>PreciseWeight:</w:t>
      </w:r>
      <w:r w:rsidR="00A333AB">
        <w:t xml:space="preserve"> [0,</w:t>
      </w:r>
      <w:r w:rsidR="007906AE">
        <w:t xml:space="preserve"> </w:t>
      </w:r>
      <w:r w:rsidR="00A333AB">
        <w:t>1]; default 0.4; I</w:t>
      </w:r>
      <w:r w:rsidR="00F56B84">
        <w:t>t is the weight of binary image in “Precise Segmentation”</w:t>
      </w:r>
      <w:r w:rsidR="00F266B4">
        <w:t>. If the output of seed-based watershed need to be modified heavily according to the</w:t>
      </w:r>
      <w:r w:rsidR="001E1DD6">
        <w:t xml:space="preserve"> </w:t>
      </w:r>
      <w:r w:rsidR="00F266B4">
        <w:t>fused image, set it low</w:t>
      </w:r>
      <w:r w:rsidR="00EE788A">
        <w:t>er. O</w:t>
      </w:r>
      <w:r w:rsidR="00F266B4">
        <w:t>therwise, set it higher.</w:t>
      </w:r>
    </w:p>
    <w:p w:rsidR="00743C45" w:rsidRDefault="00743C45"/>
    <w:sectPr w:rsidR="00743C45" w:rsidSect="009405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BE" w:rsidRDefault="008D42BE" w:rsidP="005A31B9">
      <w:r>
        <w:separator/>
      </w:r>
    </w:p>
  </w:endnote>
  <w:endnote w:type="continuationSeparator" w:id="0">
    <w:p w:rsidR="008D42BE" w:rsidRDefault="008D42BE" w:rsidP="005A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BE" w:rsidRDefault="008D42BE" w:rsidP="005A31B9">
      <w:r>
        <w:separator/>
      </w:r>
    </w:p>
  </w:footnote>
  <w:footnote w:type="continuationSeparator" w:id="0">
    <w:p w:rsidR="008D42BE" w:rsidRDefault="008D42BE" w:rsidP="005A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C6029"/>
    <w:multiLevelType w:val="hybridMultilevel"/>
    <w:tmpl w:val="32729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09"/>
    <w:rsid w:val="00053DA8"/>
    <w:rsid w:val="00137A77"/>
    <w:rsid w:val="001A4DB5"/>
    <w:rsid w:val="001D6513"/>
    <w:rsid w:val="001E1DD6"/>
    <w:rsid w:val="002065A9"/>
    <w:rsid w:val="0022135E"/>
    <w:rsid w:val="00234EB1"/>
    <w:rsid w:val="002631A8"/>
    <w:rsid w:val="002A1995"/>
    <w:rsid w:val="002F31F4"/>
    <w:rsid w:val="0030779B"/>
    <w:rsid w:val="00321265"/>
    <w:rsid w:val="003C21E6"/>
    <w:rsid w:val="004508D6"/>
    <w:rsid w:val="004C45D2"/>
    <w:rsid w:val="00517C73"/>
    <w:rsid w:val="0053780D"/>
    <w:rsid w:val="005A31B9"/>
    <w:rsid w:val="005C309C"/>
    <w:rsid w:val="005D0D06"/>
    <w:rsid w:val="005D4925"/>
    <w:rsid w:val="005E381F"/>
    <w:rsid w:val="005E6044"/>
    <w:rsid w:val="0060175F"/>
    <w:rsid w:val="006755FD"/>
    <w:rsid w:val="00683761"/>
    <w:rsid w:val="006B700A"/>
    <w:rsid w:val="007428A4"/>
    <w:rsid w:val="00743C45"/>
    <w:rsid w:val="007906AE"/>
    <w:rsid w:val="00851C1A"/>
    <w:rsid w:val="008D2B02"/>
    <w:rsid w:val="008D42BE"/>
    <w:rsid w:val="00940549"/>
    <w:rsid w:val="009E6E24"/>
    <w:rsid w:val="00A2404F"/>
    <w:rsid w:val="00A333AB"/>
    <w:rsid w:val="00A61C8E"/>
    <w:rsid w:val="00A93D4F"/>
    <w:rsid w:val="00A9615C"/>
    <w:rsid w:val="00AD3446"/>
    <w:rsid w:val="00AE1A09"/>
    <w:rsid w:val="00B34803"/>
    <w:rsid w:val="00B978A2"/>
    <w:rsid w:val="00C0041C"/>
    <w:rsid w:val="00C31B3A"/>
    <w:rsid w:val="00C855B5"/>
    <w:rsid w:val="00CB433B"/>
    <w:rsid w:val="00CE586A"/>
    <w:rsid w:val="00D41122"/>
    <w:rsid w:val="00D54306"/>
    <w:rsid w:val="00D71015"/>
    <w:rsid w:val="00D73A48"/>
    <w:rsid w:val="00E16753"/>
    <w:rsid w:val="00E53C9E"/>
    <w:rsid w:val="00EB6326"/>
    <w:rsid w:val="00EE3950"/>
    <w:rsid w:val="00EE788A"/>
    <w:rsid w:val="00F0519A"/>
    <w:rsid w:val="00F266B4"/>
    <w:rsid w:val="00F50202"/>
    <w:rsid w:val="00F5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BCDF2-0816-4189-8BE5-2F061AEF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C7EA-9905-4B4E-9946-F154B3E8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386</Words>
  <Characters>2203</Characters>
  <Application>Microsoft Office Word</Application>
  <DocSecurity>0</DocSecurity>
  <Lines>18</Lines>
  <Paragraphs>5</Paragraphs>
  <ScaleCrop>false</ScaleCrop>
  <Company>CQB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Mengdi Zhao</dc:creator>
  <cp:keywords/>
  <dc:description/>
  <cp:lastModifiedBy>Mengdi Zhao</cp:lastModifiedBy>
  <cp:revision>55</cp:revision>
  <dcterms:created xsi:type="dcterms:W3CDTF">2017-06-27T10:50:00Z</dcterms:created>
  <dcterms:modified xsi:type="dcterms:W3CDTF">2017-06-28T00:31:00Z</dcterms:modified>
</cp:coreProperties>
</file>