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开题报告</w:t>
      </w:r>
    </w:p>
    <w:p>
      <w:pPr>
        <w:ind w:firstLine="180" w:firstLineChars="1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、内容包括：课题的来源及意义，国内外发展状况，本课题的研究目标、内容、方法、手段及进度安排、实验方案的可行性分析和已具备的实验条件、具体参考文献等。2、撰写要求：字体为宋体、小四号，字数不少于1500字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开题报告字数不少于1500字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课题：驾校信息管理系统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选题（来源）背景：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国民经济的发展，我国交通事业的发展，机动车驾驶已经成为一项必不可少的生活技能，继而推动了驾校培训行业的迅速发展。以及随着信息技术的发展，驾培行业引入信息管理系统，极大程度上提高了工作效率，促进了驾培行业朝着规范化和信息化发展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但是一些乡镇驾校因为业务较为复杂，市面上并没有针对乡镇驾校的管理系统，并且乡镇驾校的数量甚至远远多于县市级驾校，因此一款针对乡镇驾校的管理系统的需求迫在眉睫。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选题意义：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本选题意义在于针对乡镇驾校的业务范围设计一款信息管理系统，帮助乡镇驾校更好的管理学员信息，提高工作效率和学员的学车体验，推动乡镇驾培行业的发展。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国内外发展状况：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功能上，应该尽可能贴近乡镇驾校业务并且功能完善。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体验上，应该人性化且简单，便于各个年龄段的学员轻松掌握。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界面上，尽可能的优化，界面交互友好。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安全性上，必须保证学员信息安全，用户隐私不被侵犯；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健壮性，在设计的初始应该考虑到系统后期的优化，保证系统的可扩展性。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本驾校信息管理系统在功能上主要分为以下结果方面：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1.管理用户信息（基本增删改查）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进度安排：（软件开发流程）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功能设计</w:t>
      </w:r>
      <w:bookmarkStart w:id="0" w:name="_GoBack"/>
      <w:bookmarkEnd w:id="0"/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可行性分析：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已具备的实验条件：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具体参考文献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149E2F"/>
    <w:multiLevelType w:val="singleLevel"/>
    <w:tmpl w:val="BD149E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D06AAD"/>
    <w:rsid w:val="01514055"/>
    <w:rsid w:val="04894FF2"/>
    <w:rsid w:val="07CA69D5"/>
    <w:rsid w:val="25D06AAD"/>
    <w:rsid w:val="29EC0E07"/>
    <w:rsid w:val="2C803D02"/>
    <w:rsid w:val="30303B78"/>
    <w:rsid w:val="310B4ED5"/>
    <w:rsid w:val="349258C2"/>
    <w:rsid w:val="37BD0F74"/>
    <w:rsid w:val="39DB06BC"/>
    <w:rsid w:val="460004AA"/>
    <w:rsid w:val="48CB0315"/>
    <w:rsid w:val="4AD00662"/>
    <w:rsid w:val="4C8B2AEE"/>
    <w:rsid w:val="58F24FE9"/>
    <w:rsid w:val="662426F4"/>
    <w:rsid w:val="7C55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2021-03-01T14:33:00Z</dcterms:created>
  <dc:creator>_1423309186</dc:creator>
  <cp:lastModifiedBy>_1423309186</cp:lastModifiedBy>
  <dcterms:modified xsi:type="dcterms:W3CDTF">2021-03-01T15:21:01Z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