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413C" w:rsidRDefault="00D5413C">
      <w:pPr>
        <w:pStyle w:val="Photo"/>
      </w:pPr>
    </w:p>
    <w:p w:rsidR="001638F6" w:rsidRDefault="008B154A" w:rsidP="00D5413C">
      <w:pPr>
        <w:pStyle w:val="Title"/>
      </w:pPr>
      <w:r>
        <w:t>Housing Sales Prices Vs Venues Data Analysis of Sydney</w:t>
      </w:r>
    </w:p>
    <w:p w:rsidR="001638F6" w:rsidRPr="00D5413C" w:rsidRDefault="001638F6" w:rsidP="008B154A">
      <w:pPr>
        <w:pStyle w:val="Subtitle"/>
        <w:jc w:val="left"/>
      </w:pPr>
    </w:p>
    <w:p w:rsidR="003422FF" w:rsidRDefault="008B154A" w:rsidP="003422FF">
      <w:pPr>
        <w:pStyle w:val="ContactInfo"/>
      </w:pPr>
      <w:r>
        <w:t xml:space="preserve">Shanshan </w:t>
      </w:r>
      <w:proofErr w:type="spellStart"/>
      <w:r>
        <w:t>Jin</w:t>
      </w:r>
      <w:proofErr w:type="spellEnd"/>
      <w:r w:rsidR="00D5413C">
        <w:rPr>
          <w:lang w:val="en-GB" w:bidi="en-GB"/>
        </w:rPr>
        <w:t xml:space="preserve"> | </w:t>
      </w:r>
      <w:r>
        <w:t>Coursera Capstone Project</w:t>
      </w:r>
      <w:r w:rsidR="00D5413C">
        <w:rPr>
          <w:lang w:val="en-GB" w:bidi="en-GB"/>
        </w:rPr>
        <w:t xml:space="preserve"> | </w:t>
      </w:r>
      <w:r>
        <w:t>18-07-2020</w:t>
      </w:r>
      <w:r w:rsidR="003422FF">
        <w:rPr>
          <w:lang w:val="en-GB" w:bidi="en-GB"/>
        </w:rPr>
        <w:br w:type="page"/>
      </w:r>
    </w:p>
    <w:p w:rsidR="008B154A" w:rsidRDefault="008B154A" w:rsidP="008B154A">
      <w:pPr>
        <w:pStyle w:val="Heading1"/>
      </w:pPr>
      <w:r w:rsidRPr="008B154A">
        <w:lastRenderedPageBreak/>
        <w:t>Introduction</w:t>
      </w:r>
    </w:p>
    <w:p w:rsidR="001638F6" w:rsidRDefault="008B154A" w:rsidP="007021DE">
      <w:pPr>
        <w:pStyle w:val="Heading2"/>
      </w:pPr>
      <w:r>
        <w:t>Background</w:t>
      </w:r>
    </w:p>
    <w:p w:rsidR="008B154A" w:rsidRPr="007A29D2" w:rsidRDefault="008B154A" w:rsidP="008B154A">
      <w:pPr>
        <w:rPr>
          <w:lang w:val="en-AU"/>
        </w:rPr>
      </w:pPr>
      <w:r>
        <w:t>Sydney</w:t>
      </w:r>
      <w:r>
        <w:t xml:space="preserve"> is </w:t>
      </w:r>
      <w:r w:rsidRPr="008B154A">
        <w:t>the most populous cit</w:t>
      </w:r>
      <w:r w:rsidR="00531BFF">
        <w:t>y</w:t>
      </w:r>
      <w:r w:rsidRPr="008B154A">
        <w:t xml:space="preserve"> in Australia and Oceania</w:t>
      </w:r>
      <w:r w:rsidR="007D5AC8">
        <w:t>.</w:t>
      </w:r>
      <w:r w:rsidRPr="008B154A">
        <w:t xml:space="preserve"> </w:t>
      </w:r>
      <w:r w:rsidR="00F16CA3">
        <w:t xml:space="preserve">Most times, when people talking about Sydney, they actually mean Greater Sydney </w:t>
      </w:r>
      <w:r w:rsidR="00F16CA3" w:rsidRPr="00F16CA3">
        <w:t>(Greater Capital City Statistical Area)</w:t>
      </w:r>
      <w:r w:rsidR="00F16CA3">
        <w:t xml:space="preserve">. So does this report. </w:t>
      </w:r>
      <w:r w:rsidRPr="008B154A">
        <w:t xml:space="preserve">As of June 2019, </w:t>
      </w:r>
      <w:r w:rsidR="0017742B">
        <w:t xml:space="preserve">Greater </w:t>
      </w:r>
      <w:r w:rsidRPr="008B154A">
        <w:t>Sydney's estimated metropolitan population was 5,312,163</w:t>
      </w:r>
      <w:r w:rsidR="00D95B67">
        <w:t>.</w:t>
      </w:r>
      <w:r w:rsidR="007D5AC8" w:rsidRPr="007D5AC8">
        <w:t xml:space="preserve"> </w:t>
      </w:r>
      <w:r w:rsidR="0017742B">
        <w:t xml:space="preserve">Based on a total site area of 12,368.2sq km, the current population density of Greater Sydney area is 430 persons per square kilometer. </w:t>
      </w:r>
      <w:r w:rsidR="0017742B" w:rsidRPr="0017742B">
        <w:t xml:space="preserve">The built urban area is estimated at 4,196sq km which translates to a density of 1,171 persons per square </w:t>
      </w:r>
      <w:r w:rsidR="0017742B" w:rsidRPr="0017742B">
        <w:t>kilometer</w:t>
      </w:r>
      <w:r w:rsidR="0017742B" w:rsidRPr="0017742B">
        <w:t>.</w:t>
      </w:r>
      <w:r w:rsidR="0017742B">
        <w:t xml:space="preserve"> </w:t>
      </w:r>
      <w:r w:rsidR="007D5AC8" w:rsidRPr="00D95B67">
        <w:t>Sydney is made up of 658 suburbs, 40 local government areas and 15 contiguous regions</w:t>
      </w:r>
      <w:r w:rsidR="007D5AC8">
        <w:t>.</w:t>
      </w:r>
      <w:r w:rsidR="007D5AC8">
        <w:rPr>
          <w:lang w:val="en-AU"/>
        </w:rPr>
        <w:t>[1]</w:t>
      </w:r>
      <w:r w:rsidR="0017742B" w:rsidRPr="0017742B">
        <w:t xml:space="preserve"> </w:t>
      </w:r>
      <w:r w:rsidR="0017742B">
        <w:t>Being</w:t>
      </w:r>
      <w:r w:rsidR="0017742B" w:rsidRPr="007D5AC8">
        <w:t xml:space="preserve"> a resident of this city, I decided to use </w:t>
      </w:r>
      <w:r w:rsidR="0017742B">
        <w:t>Sydney</w:t>
      </w:r>
      <w:r w:rsidR="0017742B" w:rsidRPr="007D5AC8">
        <w:t xml:space="preserve"> in my project.</w:t>
      </w:r>
    </w:p>
    <w:p w:rsidR="008B154A" w:rsidRDefault="008B154A" w:rsidP="008B154A">
      <w:pPr>
        <w:pStyle w:val="Heading2"/>
      </w:pPr>
      <w:r>
        <w:t>Problem</w:t>
      </w:r>
    </w:p>
    <w:p w:rsidR="007A29D2" w:rsidRPr="007A29D2" w:rsidRDefault="007A29D2" w:rsidP="007A29D2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zh-CN"/>
        </w:rPr>
      </w:pPr>
      <w:r>
        <w:t>Although ranking top 10 in the Global Liveability Ranking list [2], the housing price in Sydney is relatively high and growing fast. When people making decision of purchasing a house, they usually want to buy a house with good growing potential through a lower price.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AU" w:eastAsia="zh-CN"/>
        </w:rPr>
        <w:t xml:space="preserve"> At the same time, they may also want to choose the suburb according to the social places’ density. Meanwhile, according to</w:t>
      </w:r>
      <w:r w:rsidRPr="000962B9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AU" w:eastAsia="zh-CN"/>
        </w:rPr>
        <w:t xml:space="preserve"> the 2016 census, 18.6% of the population were children aged between 0 to 14 years,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val="en-AU" w:eastAsia="zh-CN"/>
        </w:rPr>
        <w:t xml:space="preserve"> those with children in the family may also consider education resource in the suburb.</w:t>
      </w:r>
    </w:p>
    <w:p w:rsidR="008B154A" w:rsidRDefault="008B154A" w:rsidP="008B154A">
      <w:pPr>
        <w:pStyle w:val="Heading2"/>
      </w:pPr>
      <w:r>
        <w:t>Interest</w:t>
      </w:r>
    </w:p>
    <w:p w:rsidR="008B154A" w:rsidRDefault="007A29D2" w:rsidP="008B154A">
      <w:r>
        <w:t>When we consider all these problems, we can create a map and information chart where the real estate index is placed on Sydney and each suburb is clustered according to the housing price growing rate, venue density and number</w:t>
      </w:r>
      <w:r>
        <w:t xml:space="preserve"> of schools with OC</w:t>
      </w:r>
      <w:r>
        <w:t>.</w:t>
      </w:r>
    </w:p>
    <w:p w:rsidR="008B154A" w:rsidRDefault="008B154A" w:rsidP="008B154A">
      <w:pPr>
        <w:pStyle w:val="Heading1"/>
      </w:pPr>
      <w:r>
        <w:t>Data acquisition and cleaning</w:t>
      </w:r>
    </w:p>
    <w:p w:rsidR="008B154A" w:rsidRDefault="008B154A" w:rsidP="008B154A">
      <w:pPr>
        <w:pStyle w:val="Heading2"/>
      </w:pPr>
      <w:r>
        <w:t>Data Sources</w:t>
      </w:r>
    </w:p>
    <w:p w:rsidR="006819D5" w:rsidRPr="006819D5" w:rsidRDefault="006819D5" w:rsidP="006819D5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I got the </w:t>
      </w:r>
      <w:r w:rsidRPr="006819D5">
        <w:rPr>
          <w:lang w:val="en-GB"/>
        </w:rPr>
        <w:t>Sydney property prices from 2000 to 2019</w:t>
      </w:r>
      <w:r>
        <w:rPr>
          <w:lang w:val="en-GB"/>
        </w:rPr>
        <w:t xml:space="preserve"> from Kaggle dataset. [3]</w:t>
      </w:r>
    </w:p>
    <w:p w:rsidR="007A29D2" w:rsidRDefault="006819D5" w:rsidP="007A29D2">
      <w:pPr>
        <w:pStyle w:val="ListParagraph"/>
        <w:numPr>
          <w:ilvl w:val="0"/>
          <w:numId w:val="25"/>
        </w:numPr>
        <w:rPr>
          <w:lang w:val="en-AU"/>
        </w:rPr>
      </w:pPr>
      <w:r>
        <w:rPr>
          <w:lang w:val="en-AU"/>
        </w:rPr>
        <w:t xml:space="preserve">I got the suburb data of Great Sydney from Matthew Proctor’s </w:t>
      </w:r>
      <w:r w:rsidRPr="006819D5">
        <w:rPr>
          <w:lang w:val="en-AU"/>
        </w:rPr>
        <w:t>Database of Australian Postcodes</w:t>
      </w:r>
      <w:r w:rsidRPr="006819D5">
        <w:rPr>
          <w:lang w:val="en-AU"/>
        </w:rPr>
        <w:t xml:space="preserve"> </w:t>
      </w:r>
      <w:r>
        <w:rPr>
          <w:lang w:val="en-AU"/>
        </w:rPr>
        <w:t>[4].</w:t>
      </w:r>
    </w:p>
    <w:p w:rsidR="006819D5" w:rsidRDefault="006819D5" w:rsidP="007A29D2">
      <w:pPr>
        <w:pStyle w:val="ListParagraph"/>
        <w:numPr>
          <w:ilvl w:val="0"/>
          <w:numId w:val="25"/>
        </w:numPr>
        <w:rPr>
          <w:lang w:val="en-AU"/>
        </w:rPr>
      </w:pPr>
      <w:r>
        <w:rPr>
          <w:lang w:val="en-AU"/>
        </w:rPr>
        <w:t xml:space="preserve">I got the list of Opportunity Classes from </w:t>
      </w:r>
      <w:r w:rsidRPr="006819D5">
        <w:rPr>
          <w:lang w:val="en-AU"/>
        </w:rPr>
        <w:t>education.nsw.gov.au</w:t>
      </w:r>
      <w:r>
        <w:rPr>
          <w:lang w:val="en-AU"/>
        </w:rPr>
        <w:t xml:space="preserve"> [5].</w:t>
      </w:r>
    </w:p>
    <w:p w:rsidR="007A29D2" w:rsidRPr="007A29D2" w:rsidRDefault="007A29D2" w:rsidP="007A29D2">
      <w:pPr>
        <w:pStyle w:val="ListParagraph"/>
        <w:numPr>
          <w:ilvl w:val="0"/>
          <w:numId w:val="25"/>
        </w:numPr>
        <w:rPr>
          <w:lang w:val="en-AU"/>
        </w:rPr>
      </w:pPr>
      <w:r w:rsidRPr="007A29D2">
        <w:rPr>
          <w:lang w:val="en-AU"/>
        </w:rPr>
        <w:t xml:space="preserve">I used </w:t>
      </w:r>
      <w:proofErr w:type="spellStart"/>
      <w:r w:rsidRPr="007A29D2">
        <w:rPr>
          <w:lang w:val="en-AU"/>
        </w:rPr>
        <w:t>Forsquare</w:t>
      </w:r>
      <w:proofErr w:type="spellEnd"/>
      <w:r w:rsidRPr="007A29D2">
        <w:rPr>
          <w:lang w:val="en-AU"/>
        </w:rPr>
        <w:t xml:space="preserve"> API to get the most common venues of given Borough of </w:t>
      </w:r>
      <w:r>
        <w:rPr>
          <w:lang w:val="en-AU"/>
        </w:rPr>
        <w:t>Sydney</w:t>
      </w:r>
      <w:r w:rsidRPr="007A29D2">
        <w:rPr>
          <w:lang w:val="en-AU"/>
        </w:rPr>
        <w:t xml:space="preserve"> [</w:t>
      </w:r>
      <w:r w:rsidR="006819D5">
        <w:rPr>
          <w:lang w:val="en-AU"/>
        </w:rPr>
        <w:t>6</w:t>
      </w:r>
      <w:r w:rsidRPr="007A29D2">
        <w:rPr>
          <w:lang w:val="en-AU"/>
        </w:rPr>
        <w:t>].</w:t>
      </w:r>
    </w:p>
    <w:p w:rsidR="008B154A" w:rsidRDefault="008B154A" w:rsidP="008B154A">
      <w:pPr>
        <w:pStyle w:val="Heading2"/>
      </w:pPr>
      <w:r>
        <w:t>Data cleaning</w:t>
      </w:r>
    </w:p>
    <w:p w:rsidR="006819D5" w:rsidRPr="006819D5" w:rsidRDefault="006819D5" w:rsidP="006819D5"/>
    <w:p w:rsidR="008B154A" w:rsidRDefault="008B154A" w:rsidP="008B154A">
      <w:pPr>
        <w:pStyle w:val="Heading2"/>
      </w:pPr>
      <w:r>
        <w:lastRenderedPageBreak/>
        <w:t>Feature selection</w:t>
      </w:r>
    </w:p>
    <w:p w:rsidR="007D5AC8" w:rsidRDefault="007D5AC8" w:rsidP="007D5AC8"/>
    <w:p w:rsidR="007D5AC8" w:rsidRDefault="007D5AC8" w:rsidP="007D5AC8">
      <w:r>
        <w:t>[1]</w:t>
      </w:r>
      <w:r w:rsidR="0017742B" w:rsidRPr="0017742B">
        <w:t xml:space="preserve"> </w:t>
      </w:r>
      <w:r w:rsidR="0017742B">
        <w:t>City of Sydney</w:t>
      </w:r>
      <w:r w:rsidR="006819D5">
        <w:t>(</w:t>
      </w:r>
      <w:r w:rsidR="0017742B" w:rsidRPr="0017742B">
        <w:t>www.cityofsydney.nsw.gov.au</w:t>
      </w:r>
      <w:r w:rsidR="006819D5">
        <w:t>)</w:t>
      </w:r>
    </w:p>
    <w:p w:rsidR="007D5AC8" w:rsidRDefault="007D5AC8" w:rsidP="007D5AC8">
      <w:r>
        <w:t>[2]</w:t>
      </w:r>
      <w:r w:rsidRPr="007D5AC8">
        <w:t xml:space="preserve"> </w:t>
      </w:r>
      <w:r w:rsidRPr="007D5AC8">
        <w:t>Global Liveability Ranking</w:t>
      </w:r>
      <w:r>
        <w:t>-Wikipedia</w:t>
      </w:r>
    </w:p>
    <w:p w:rsidR="006819D5" w:rsidRDefault="006819D5" w:rsidP="006819D5">
      <w:r>
        <w:t>[3]</w:t>
      </w:r>
      <w:r w:rsidRPr="006819D5">
        <w:t xml:space="preserve"> </w:t>
      </w:r>
      <w:r w:rsidRPr="006819D5">
        <w:t>Sydney property prices from 2000 to 2019</w:t>
      </w:r>
      <w:r>
        <w:t>(</w:t>
      </w:r>
      <w:r w:rsidRPr="006819D5">
        <w:t xml:space="preserve"> </w:t>
      </w:r>
      <w:hyperlink r:id="rId8" w:history="1">
        <w:r>
          <w:rPr>
            <w:rStyle w:val="Hyperlink"/>
          </w:rPr>
          <w:t>https://www.kaggle.com/mihirhalai/sydney-house-prices/data?select=SydneyHousePrices.csv</w:t>
        </w:r>
      </w:hyperlink>
      <w:r>
        <w:t>)</w:t>
      </w:r>
      <w:r w:rsidRPr="006819D5">
        <w:rPr>
          <w:lang w:val="en-GB"/>
        </w:rPr>
        <w:t xml:space="preserve"> </w:t>
      </w:r>
      <w:r>
        <w:rPr>
          <w:lang w:val="en-GB"/>
        </w:rPr>
        <w:t xml:space="preserve">cleaned by Mihir </w:t>
      </w:r>
      <w:proofErr w:type="spellStart"/>
      <w:r>
        <w:rPr>
          <w:lang w:val="en-GB"/>
        </w:rPr>
        <w:t>Halai</w:t>
      </w:r>
      <w:proofErr w:type="spellEnd"/>
      <w:r>
        <w:rPr>
          <w:lang w:val="en-GB"/>
        </w:rPr>
        <w:t>.</w:t>
      </w:r>
    </w:p>
    <w:p w:rsidR="006819D5" w:rsidRDefault="006819D5" w:rsidP="006819D5">
      <w:r>
        <w:t>[4]</w:t>
      </w:r>
      <w:r w:rsidRPr="006819D5">
        <w:t xml:space="preserve"> </w:t>
      </w:r>
      <w:r w:rsidRPr="006819D5">
        <w:t>Database of Australia</w:t>
      </w:r>
      <w:r>
        <w:t xml:space="preserve">n </w:t>
      </w:r>
      <w:r w:rsidRPr="006819D5">
        <w:t>Postcodes</w:t>
      </w:r>
      <w:r>
        <w:t>(</w:t>
      </w:r>
      <w:hyperlink r:id="rId9" w:history="1">
        <w:r>
          <w:rPr>
            <w:rStyle w:val="Hyperlink"/>
          </w:rPr>
          <w:t>https://www.matthewproctor.com/australian_postcodes</w:t>
        </w:r>
      </w:hyperlink>
      <w:r>
        <w:t>) by Matthew Proctor.</w:t>
      </w:r>
    </w:p>
    <w:p w:rsidR="006819D5" w:rsidRDefault="006819D5" w:rsidP="006819D5">
      <w:r>
        <w:t>[5]Opportunity Class list (</w:t>
      </w:r>
      <w:r w:rsidRPr="006819D5">
        <w:t xml:space="preserve"> </w:t>
      </w:r>
      <w:hyperlink r:id="rId10" w:history="1">
        <w:r>
          <w:rPr>
            <w:rStyle w:val="Hyperlink"/>
          </w:rPr>
          <w:t>https://education.nsw.gov.au/public-schools/selective-high-schools-and-opportunity-classes/year-5/what-are-opportunity-classes/list-of-opportunity-classes</w:t>
        </w:r>
      </w:hyperlink>
      <w:r>
        <w:t>)</w:t>
      </w:r>
    </w:p>
    <w:p w:rsidR="006819D5" w:rsidRPr="006819D5" w:rsidRDefault="006819D5" w:rsidP="006819D5">
      <w:pPr>
        <w:rPr>
          <w:lang w:val="en-AU"/>
        </w:rPr>
      </w:pPr>
      <w:r>
        <w:t>[6]</w:t>
      </w:r>
      <w:r w:rsidRPr="006819D5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zh-CN"/>
        </w:rPr>
        <w:t xml:space="preserve"> </w:t>
      </w:r>
      <w:hyperlink r:id="rId11" w:tgtFrame="_blank" w:history="1">
        <w:proofErr w:type="spellStart"/>
        <w:r w:rsidRPr="006819D5">
          <w:rPr>
            <w:rStyle w:val="Hyperlink"/>
            <w:lang w:val="en-AU"/>
          </w:rPr>
          <w:t>Forsqu</w:t>
        </w:r>
        <w:r w:rsidRPr="006819D5">
          <w:rPr>
            <w:rStyle w:val="Hyperlink"/>
            <w:lang w:val="en-AU"/>
          </w:rPr>
          <w:t>a</w:t>
        </w:r>
        <w:r w:rsidRPr="006819D5">
          <w:rPr>
            <w:rStyle w:val="Hyperlink"/>
            <w:lang w:val="en-AU"/>
          </w:rPr>
          <w:t>re</w:t>
        </w:r>
        <w:proofErr w:type="spellEnd"/>
        <w:r w:rsidRPr="006819D5">
          <w:rPr>
            <w:rStyle w:val="Hyperlink"/>
            <w:lang w:val="en-AU"/>
          </w:rPr>
          <w:t xml:space="preserve"> API</w:t>
        </w:r>
      </w:hyperlink>
    </w:p>
    <w:p w:rsidR="006819D5" w:rsidRDefault="006819D5" w:rsidP="006819D5"/>
    <w:p w:rsidR="006819D5" w:rsidRPr="007D5AC8" w:rsidRDefault="006819D5" w:rsidP="007D5AC8"/>
    <w:sectPr w:rsidR="006819D5" w:rsidRPr="007D5AC8">
      <w:footerReference w:type="default" r:id="rId12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0109B" w:rsidRDefault="00A0109B">
      <w:pPr>
        <w:spacing w:before="0" w:after="0" w:line="240" w:lineRule="auto"/>
      </w:pPr>
      <w:r>
        <w:separator/>
      </w:r>
    </w:p>
  </w:endnote>
  <w:endnote w:type="continuationSeparator" w:id="0">
    <w:p w:rsidR="00A0109B" w:rsidRDefault="00A010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638F6" w:rsidRDefault="00844483">
    <w:pPr>
      <w:pStyle w:val="Footer"/>
    </w:pPr>
    <w:r>
      <w:rPr>
        <w:lang w:val="en-GB" w:bidi="en-GB"/>
      </w:rPr>
      <w:t xml:space="preserve">PAGE </w:t>
    </w:r>
    <w:r>
      <w:rPr>
        <w:lang w:val="en-GB" w:bidi="en-GB"/>
      </w:rPr>
      <w:fldChar w:fldCharType="begin"/>
    </w:r>
    <w:r>
      <w:rPr>
        <w:lang w:val="en-GB" w:bidi="en-GB"/>
      </w:rPr>
      <w:instrText xml:space="preserve"> PAGE  \* Arabic  \* MERGEFORMAT </w:instrText>
    </w:r>
    <w:r>
      <w:rPr>
        <w:lang w:val="en-GB" w:bidi="en-GB"/>
      </w:rPr>
      <w:fldChar w:fldCharType="separate"/>
    </w:r>
    <w:r w:rsidR="00934F1C">
      <w:rPr>
        <w:noProof/>
        <w:lang w:val="en-GB" w:bidi="en-GB"/>
      </w:rPr>
      <w:t>1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0109B" w:rsidRDefault="00A0109B">
      <w:pPr>
        <w:spacing w:before="0" w:after="0" w:line="240" w:lineRule="auto"/>
      </w:pPr>
      <w:r>
        <w:separator/>
      </w:r>
    </w:p>
  </w:footnote>
  <w:footnote w:type="continuationSeparator" w:id="0">
    <w:p w:rsidR="00A0109B" w:rsidRDefault="00A0109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3A468BB"/>
    <w:multiLevelType w:val="hybridMultilevel"/>
    <w:tmpl w:val="492695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FE71AC9"/>
    <w:multiLevelType w:val="multilevel"/>
    <w:tmpl w:val="2FC88E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C907342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7865AC7"/>
    <w:multiLevelType w:val="hybridMultilevel"/>
    <w:tmpl w:val="E708CB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80C4728"/>
    <w:multiLevelType w:val="hybridMultilevel"/>
    <w:tmpl w:val="6EB8E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2"/>
  </w:num>
  <w:num w:numId="8">
    <w:abstractNumId w:val="11"/>
  </w:num>
  <w:num w:numId="9">
    <w:abstractNumId w:val="15"/>
  </w:num>
  <w:num w:numId="10">
    <w:abstractNumId w:val="13"/>
  </w:num>
  <w:num w:numId="11">
    <w:abstractNumId w:val="19"/>
  </w:num>
  <w:num w:numId="12">
    <w:abstractNumId w:val="17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0"/>
  </w:num>
  <w:num w:numId="22">
    <w:abstractNumId w:val="18"/>
  </w:num>
  <w:num w:numId="23">
    <w:abstractNumId w:val="14"/>
  </w:num>
  <w:num w:numId="24">
    <w:abstractNumId w:val="16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4A"/>
    <w:rsid w:val="000748AA"/>
    <w:rsid w:val="000962B9"/>
    <w:rsid w:val="001638F6"/>
    <w:rsid w:val="0017742B"/>
    <w:rsid w:val="001A2000"/>
    <w:rsid w:val="003209D6"/>
    <w:rsid w:val="00334A73"/>
    <w:rsid w:val="003422FF"/>
    <w:rsid w:val="004952C4"/>
    <w:rsid w:val="00531BFF"/>
    <w:rsid w:val="005A1C5A"/>
    <w:rsid w:val="006819D5"/>
    <w:rsid w:val="00690EFD"/>
    <w:rsid w:val="007021DE"/>
    <w:rsid w:val="00732607"/>
    <w:rsid w:val="007A29D2"/>
    <w:rsid w:val="007D5AC8"/>
    <w:rsid w:val="00844483"/>
    <w:rsid w:val="008B154A"/>
    <w:rsid w:val="0093326F"/>
    <w:rsid w:val="00934F1C"/>
    <w:rsid w:val="009D2231"/>
    <w:rsid w:val="00A0109B"/>
    <w:rsid w:val="00A122DB"/>
    <w:rsid w:val="00AD165F"/>
    <w:rsid w:val="00B47B7A"/>
    <w:rsid w:val="00B646B8"/>
    <w:rsid w:val="00C80BD4"/>
    <w:rsid w:val="00CF3A42"/>
    <w:rsid w:val="00D5413C"/>
    <w:rsid w:val="00D95B67"/>
    <w:rsid w:val="00DC07A3"/>
    <w:rsid w:val="00E11B8A"/>
    <w:rsid w:val="00F16CA3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2EDBDD"/>
  <w15:chartTrackingRefBased/>
  <w15:docId w15:val="{D4D62B6A-3CAB-CA41-9CCA-E1E9DF2E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Heading1">
    <w:name w:val="heading 1"/>
    <w:basedOn w:val="Normal"/>
    <w:next w:val="Normal"/>
    <w:link w:val="Heading1Char"/>
    <w:uiPriority w:val="4"/>
    <w:qFormat/>
    <w:rsid w:val="00A122DB"/>
    <w:pPr>
      <w:keepNext/>
      <w:keepLines/>
      <w:numPr>
        <w:numId w:val="24"/>
      </w:numPr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A122DB"/>
    <w:pPr>
      <w:keepNext/>
      <w:keepLines/>
      <w:numPr>
        <w:ilvl w:val="1"/>
        <w:numId w:val="24"/>
      </w:numPr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A122DB"/>
    <w:pPr>
      <w:keepNext/>
      <w:keepLines/>
      <w:numPr>
        <w:ilvl w:val="2"/>
        <w:numId w:val="24"/>
      </w:numPr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8B154A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1B1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8B154A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paragraph" w:styleId="ListParagraph">
    <w:name w:val="List Paragraph"/>
    <w:basedOn w:val="Normal"/>
    <w:uiPriority w:val="34"/>
    <w:semiHidden/>
    <w:qFormat/>
    <w:rsid w:val="008B154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4"/>
    <w:semiHidden/>
    <w:rsid w:val="008B154A"/>
    <w:rPr>
      <w:rFonts w:asciiTheme="majorHAnsi" w:eastAsiaTheme="majorEastAsia" w:hAnsiTheme="majorHAnsi" w:cstheme="majorBidi"/>
      <w:i/>
      <w:iCs/>
      <w:color w:val="2F1B15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8B154A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8B1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zh-CN"/>
    </w:rPr>
  </w:style>
  <w:style w:type="character" w:styleId="Strong">
    <w:name w:val="Strong"/>
    <w:basedOn w:val="DefaultParagraphFont"/>
    <w:uiPriority w:val="22"/>
    <w:qFormat/>
    <w:rsid w:val="008B154A"/>
    <w:rPr>
      <w:b/>
      <w:bCs/>
    </w:rPr>
  </w:style>
  <w:style w:type="character" w:styleId="Hyperlink">
    <w:name w:val="Hyperlink"/>
    <w:basedOn w:val="DefaultParagraphFont"/>
    <w:uiPriority w:val="99"/>
    <w:unhideWhenUsed/>
    <w:rsid w:val="008B154A"/>
    <w:rPr>
      <w:color w:val="993E2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5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19D5"/>
    <w:rPr>
      <w:color w:val="9564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562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546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ihirhalai/sydney-house-prices/data?select=SydneyHousePrices.cs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foursquare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ducation.nsw.gov.au/public-schools/selective-high-schools-and-opportunity-classes/year-5/what-are-opportunity-classes/list-of-opportunity-clas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tthewproctor.com/australian_postcodes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anshanjin/Library/Containers/com.microsoft.Word/Data/Library/Application%20Support/Microsoft/Office/16.0/DTS/Search/%7b53FC15D2-06A8-4C47-9837-4272C4F5F0CE%7dtf16392938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CD806-20F5-4C82-B5FF-CCE93600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cover.dotx</Template>
  <TotalTime>111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shanshan jin</cp:lastModifiedBy>
  <cp:revision>3</cp:revision>
  <dcterms:created xsi:type="dcterms:W3CDTF">2020-07-18T01:02:00Z</dcterms:created>
  <dcterms:modified xsi:type="dcterms:W3CDTF">2020-07-18T03:21:00Z</dcterms:modified>
  <cp:version/>
</cp:coreProperties>
</file>