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36DA0" w14:textId="77777777" w:rsidR="00C82003" w:rsidRPr="00C82003" w:rsidRDefault="00C82003" w:rsidP="00C82003">
      <w:pPr>
        <w:jc w:val="center"/>
        <w:rPr>
          <w:rFonts w:ascii="Times New Roman" w:hAnsi="Times New Roman" w:cs="Times New Roman"/>
        </w:rPr>
      </w:pPr>
      <w:r w:rsidRPr="00C82003">
        <w:rPr>
          <w:rFonts w:ascii="Times New Roman" w:hAnsi="Times New Roman" w:cs="Times New Roman"/>
        </w:rPr>
        <w:t>3-2 Milestone Two: Enhancement One: Software Design and Engineering</w:t>
      </w:r>
    </w:p>
    <w:p w14:paraId="3900FBFF" w14:textId="77777777" w:rsidR="00080F9B" w:rsidRDefault="00080F9B" w:rsidP="00C82003">
      <w:pPr>
        <w:jc w:val="center"/>
        <w:rPr>
          <w:rFonts w:ascii="Times New Roman" w:hAnsi="Times New Roman" w:cs="Times New Roman"/>
        </w:rPr>
      </w:pPr>
    </w:p>
    <w:p w14:paraId="31F18FAE" w14:textId="1587DDDE" w:rsidR="00C82003" w:rsidRDefault="00C82003" w:rsidP="00C82003">
      <w:pPr>
        <w:jc w:val="center"/>
        <w:rPr>
          <w:rFonts w:ascii="Times New Roman" w:hAnsi="Times New Roman" w:cs="Times New Roman"/>
        </w:rPr>
      </w:pPr>
      <w:r>
        <w:rPr>
          <w:rFonts w:ascii="Times New Roman" w:hAnsi="Times New Roman" w:cs="Times New Roman"/>
        </w:rPr>
        <w:t>Jessica Puffenbarger</w:t>
      </w:r>
    </w:p>
    <w:p w14:paraId="65872483" w14:textId="037A2293" w:rsidR="00C82003" w:rsidRDefault="00C82003" w:rsidP="00C82003">
      <w:pPr>
        <w:jc w:val="center"/>
        <w:rPr>
          <w:rFonts w:ascii="Times New Roman" w:hAnsi="Times New Roman" w:cs="Times New Roman"/>
        </w:rPr>
      </w:pPr>
      <w:r>
        <w:rPr>
          <w:rFonts w:ascii="Times New Roman" w:hAnsi="Times New Roman" w:cs="Times New Roman"/>
        </w:rPr>
        <w:t>SNHU, CS-499 Capstone</w:t>
      </w:r>
    </w:p>
    <w:p w14:paraId="6501AF68" w14:textId="3A208C5A" w:rsidR="00C82003" w:rsidRDefault="00C82003" w:rsidP="00C82003">
      <w:pPr>
        <w:jc w:val="center"/>
        <w:rPr>
          <w:rFonts w:ascii="Times New Roman" w:hAnsi="Times New Roman" w:cs="Times New Roman"/>
        </w:rPr>
      </w:pPr>
      <w:r>
        <w:rPr>
          <w:rFonts w:ascii="Times New Roman" w:hAnsi="Times New Roman" w:cs="Times New Roman"/>
        </w:rPr>
        <w:t>Professor Conlan</w:t>
      </w:r>
    </w:p>
    <w:p w14:paraId="79EDB41F" w14:textId="115BC38A" w:rsidR="00C82003" w:rsidRDefault="00C82003" w:rsidP="00C82003">
      <w:pPr>
        <w:jc w:val="center"/>
        <w:rPr>
          <w:rFonts w:ascii="Times New Roman" w:hAnsi="Times New Roman" w:cs="Times New Roman"/>
        </w:rPr>
      </w:pPr>
      <w:r>
        <w:rPr>
          <w:rFonts w:ascii="Times New Roman" w:hAnsi="Times New Roman" w:cs="Times New Roman"/>
        </w:rPr>
        <w:t>September 27, 2026</w:t>
      </w:r>
    </w:p>
    <w:p w14:paraId="301F9B10" w14:textId="77777777" w:rsidR="009A0ACD" w:rsidRDefault="009A0ACD" w:rsidP="00C82003">
      <w:pPr>
        <w:jc w:val="center"/>
        <w:rPr>
          <w:rFonts w:ascii="Times New Roman" w:hAnsi="Times New Roman" w:cs="Times New Roman"/>
        </w:rPr>
      </w:pPr>
    </w:p>
    <w:p w14:paraId="76DC07BE" w14:textId="7221F16A" w:rsidR="009A0ACD" w:rsidRDefault="009A0ACD">
      <w:pPr>
        <w:rPr>
          <w:rFonts w:ascii="Times New Roman" w:hAnsi="Times New Roman" w:cs="Times New Roman"/>
        </w:rPr>
      </w:pPr>
      <w:r>
        <w:rPr>
          <w:rFonts w:ascii="Times New Roman" w:hAnsi="Times New Roman" w:cs="Times New Roman"/>
        </w:rPr>
        <w:br w:type="page"/>
      </w:r>
    </w:p>
    <w:p w14:paraId="5CEF5AB3" w14:textId="77777777" w:rsidR="007027DD" w:rsidRPr="007027DD" w:rsidRDefault="007027DD" w:rsidP="007027DD">
      <w:pPr>
        <w:rPr>
          <w:rFonts w:ascii="Times New Roman" w:hAnsi="Times New Roman" w:cs="Times New Roman"/>
          <w:b/>
          <w:bCs/>
        </w:rPr>
      </w:pPr>
      <w:r w:rsidRPr="007027DD">
        <w:rPr>
          <w:rFonts w:ascii="Times New Roman" w:hAnsi="Times New Roman" w:cs="Times New Roman"/>
          <w:b/>
          <w:bCs/>
        </w:rPr>
        <w:lastRenderedPageBreak/>
        <w:t>Enhancement One: Software Design and Engineering Narrative</w:t>
      </w:r>
    </w:p>
    <w:p w14:paraId="6577745E" w14:textId="77777777" w:rsidR="007027DD" w:rsidRPr="007027DD" w:rsidRDefault="007027DD" w:rsidP="007027DD">
      <w:pPr>
        <w:rPr>
          <w:rFonts w:ascii="Times New Roman" w:hAnsi="Times New Roman" w:cs="Times New Roman"/>
          <w:b/>
          <w:bCs/>
        </w:rPr>
      </w:pPr>
      <w:r w:rsidRPr="007027DD">
        <w:rPr>
          <w:rFonts w:ascii="Times New Roman" w:hAnsi="Times New Roman" w:cs="Times New Roman"/>
          <w:b/>
          <w:bCs/>
        </w:rPr>
        <w:t>Artifact Description</w:t>
      </w:r>
    </w:p>
    <w:p w14:paraId="32B83734" w14:textId="72210CEB" w:rsidR="007027DD" w:rsidRPr="007027DD" w:rsidRDefault="007027DD" w:rsidP="007027DD">
      <w:pPr>
        <w:ind w:firstLine="720"/>
        <w:rPr>
          <w:rFonts w:ascii="Times New Roman" w:hAnsi="Times New Roman" w:cs="Times New Roman"/>
        </w:rPr>
      </w:pPr>
      <w:r w:rsidRPr="007027DD">
        <w:rPr>
          <w:rFonts w:ascii="Times New Roman" w:hAnsi="Times New Roman" w:cs="Times New Roman"/>
        </w:rPr>
        <w:t>The artifact selected for this enhancement is the Grazioso Salvare Dashboard application originally developed in CS-340: Client/Server Development</w:t>
      </w:r>
      <w:r w:rsidR="00E82255">
        <w:rPr>
          <w:rFonts w:ascii="Times New Roman" w:hAnsi="Times New Roman" w:cs="Times New Roman"/>
        </w:rPr>
        <w:t xml:space="preserve"> February 2026</w:t>
      </w:r>
      <w:r w:rsidRPr="007027DD">
        <w:rPr>
          <w:rFonts w:ascii="Times New Roman" w:hAnsi="Times New Roman" w:cs="Times New Roman"/>
        </w:rPr>
        <w:t>. The project is a Python-based web application that integrates MongoDB, Dash, Plotly, and Pandas to display and manage animal shelter data. The dashboard allows users to retrieve records from a database, apply filters to identify animals suitable for different rescue operations, and visualize information through interactive charts and mapping components. The original artifact demonstrated database connectivity, client-server communication, object-oriented programming, and user-interface development. Because the project combines multiple technologies into a single application, it represents one of the most comprehensive software projects completed during the Computer Science program and serves as a strong example of software engineering practices.</w:t>
      </w:r>
    </w:p>
    <w:p w14:paraId="602AA5CC" w14:textId="77777777" w:rsidR="007027DD" w:rsidRPr="007027DD" w:rsidRDefault="007027DD" w:rsidP="007027DD">
      <w:pPr>
        <w:rPr>
          <w:rFonts w:ascii="Times New Roman" w:hAnsi="Times New Roman" w:cs="Times New Roman"/>
          <w:b/>
          <w:bCs/>
        </w:rPr>
      </w:pPr>
      <w:r w:rsidRPr="007027DD">
        <w:rPr>
          <w:rFonts w:ascii="Times New Roman" w:hAnsi="Times New Roman" w:cs="Times New Roman"/>
          <w:b/>
          <w:bCs/>
        </w:rPr>
        <w:t>Justification for Inclusion</w:t>
      </w:r>
    </w:p>
    <w:p w14:paraId="5F277021" w14:textId="77777777" w:rsidR="007027DD" w:rsidRPr="007027DD" w:rsidRDefault="007027DD" w:rsidP="007027DD">
      <w:pPr>
        <w:ind w:firstLine="720"/>
        <w:rPr>
          <w:rFonts w:ascii="Times New Roman" w:hAnsi="Times New Roman" w:cs="Times New Roman"/>
        </w:rPr>
      </w:pPr>
      <w:r w:rsidRPr="007027DD">
        <w:rPr>
          <w:rFonts w:ascii="Times New Roman" w:hAnsi="Times New Roman" w:cs="Times New Roman"/>
        </w:rPr>
        <w:t>I selected this artifact because it demonstrates my ability to design, evaluate, and improve a software application that integrates a database, business logic, and a user-facing interface. The project showcases the use of object-oriented programming principles through the implementation of a dedicated CRUD module that manages database interactions separately from the dashboard interface. This separation of responsibilities improves maintainability, readability, and scalability while following accepted software engineering practices.</w:t>
      </w:r>
    </w:p>
    <w:p w14:paraId="070586D8" w14:textId="77777777" w:rsidR="007027DD" w:rsidRPr="007027DD" w:rsidRDefault="007027DD" w:rsidP="007027DD">
      <w:pPr>
        <w:ind w:firstLine="720"/>
        <w:rPr>
          <w:rFonts w:ascii="Times New Roman" w:hAnsi="Times New Roman" w:cs="Times New Roman"/>
        </w:rPr>
      </w:pPr>
      <w:r w:rsidRPr="007027DD">
        <w:rPr>
          <w:rFonts w:ascii="Times New Roman" w:hAnsi="Times New Roman" w:cs="Times New Roman"/>
        </w:rPr>
        <w:t>The original project provided Create and Read functionality for interacting with the MongoDB database. To enhance the artifact, I expanded the CRUD module to include Update and Delete operations, creating a complete CRUD solution. These additions improved the functionality and practicality of the application by allowing records to be modified and removed when necessary. Additional enhancements included improved input validation, exception handling, and dashboard filtering capabilities. These modifications increased reliability, improved the user experience, and strengthened the overall architecture of the application.</w:t>
      </w:r>
    </w:p>
    <w:p w14:paraId="7A12D2AC" w14:textId="77777777" w:rsidR="007027DD" w:rsidRPr="007027DD" w:rsidRDefault="007027DD" w:rsidP="007027DD">
      <w:pPr>
        <w:ind w:firstLine="720"/>
        <w:rPr>
          <w:rFonts w:ascii="Times New Roman" w:hAnsi="Times New Roman" w:cs="Times New Roman"/>
        </w:rPr>
      </w:pPr>
      <w:r w:rsidRPr="007027DD">
        <w:rPr>
          <w:rFonts w:ascii="Times New Roman" w:hAnsi="Times New Roman" w:cs="Times New Roman"/>
        </w:rPr>
        <w:t>The artifact was included in my ePortfolio because it demonstrates technical growth across several areas of computer science. The project highlights my ability to integrate multiple technologies into a functional solution, improve an existing software system, and apply software engineering concepts to increase functionality and maintainability. It also provides tangible evidence of my ability to work with databases, user interfaces, and data visualization tools within a real-world application environment.</w:t>
      </w:r>
    </w:p>
    <w:p w14:paraId="3F291841" w14:textId="77777777" w:rsidR="007027DD" w:rsidRPr="007027DD" w:rsidRDefault="007027DD" w:rsidP="007027DD">
      <w:pPr>
        <w:rPr>
          <w:rFonts w:ascii="Times New Roman" w:hAnsi="Times New Roman" w:cs="Times New Roman"/>
          <w:b/>
          <w:bCs/>
        </w:rPr>
      </w:pPr>
      <w:r w:rsidRPr="007027DD">
        <w:rPr>
          <w:rFonts w:ascii="Times New Roman" w:hAnsi="Times New Roman" w:cs="Times New Roman"/>
          <w:b/>
          <w:bCs/>
        </w:rPr>
        <w:t>Competencies Demonstrated</w:t>
      </w:r>
    </w:p>
    <w:p w14:paraId="2694548D" w14:textId="77777777" w:rsidR="007027DD" w:rsidRPr="007027DD" w:rsidRDefault="007027DD" w:rsidP="007027DD">
      <w:pPr>
        <w:ind w:firstLine="720"/>
        <w:rPr>
          <w:rFonts w:ascii="Times New Roman" w:hAnsi="Times New Roman" w:cs="Times New Roman"/>
        </w:rPr>
      </w:pPr>
      <w:r w:rsidRPr="007027DD">
        <w:rPr>
          <w:rFonts w:ascii="Times New Roman" w:hAnsi="Times New Roman" w:cs="Times New Roman"/>
        </w:rPr>
        <w:t xml:space="preserve">This enhancement demonstrates competency in designing and evaluating computing solutions through the implementation of a complete CRUD architecture and the integration of multiple technologies into a functional application. Enhancing the database module required </w:t>
      </w:r>
      <w:r w:rsidRPr="007027DD">
        <w:rPr>
          <w:rFonts w:ascii="Times New Roman" w:hAnsi="Times New Roman" w:cs="Times New Roman"/>
        </w:rPr>
        <w:lastRenderedPageBreak/>
        <w:t>analyzing the limitations of the original design, implementing additional functionality, and ensuring that new features operated effectively within the existing system. The project demonstrates the ability to apply software engineering principles, object-oriented programming practices, and database management techniques to create a maintainable and scalable solution.</w:t>
      </w:r>
    </w:p>
    <w:p w14:paraId="237C5E05" w14:textId="77777777" w:rsidR="007027DD" w:rsidRPr="007027DD" w:rsidRDefault="007027DD" w:rsidP="007027DD">
      <w:pPr>
        <w:ind w:firstLine="720"/>
        <w:rPr>
          <w:rFonts w:ascii="Times New Roman" w:hAnsi="Times New Roman" w:cs="Times New Roman"/>
        </w:rPr>
      </w:pPr>
      <w:r w:rsidRPr="007027DD">
        <w:rPr>
          <w:rFonts w:ascii="Times New Roman" w:hAnsi="Times New Roman" w:cs="Times New Roman"/>
        </w:rPr>
        <w:t>The artifact also demonstrates competency in the use of industry-relevant tools and technologies to develop software that delivers value to users. By integrating Python, MongoDB, Dash, Plotly, and Pandas into a single application, the project shows the ability to build and enhance a database-driven system capable of processing, displaying, and visualizing information. The implementation of interactive dashboard features and dynamic filtering capabilities illustrates the practical application of software design concepts while improving the user experience.</w:t>
      </w:r>
    </w:p>
    <w:p w14:paraId="752FB384" w14:textId="77777777" w:rsidR="007027DD" w:rsidRPr="007027DD" w:rsidRDefault="007027DD" w:rsidP="007027DD">
      <w:pPr>
        <w:ind w:firstLine="720"/>
        <w:rPr>
          <w:rFonts w:ascii="Times New Roman" w:hAnsi="Times New Roman" w:cs="Times New Roman"/>
        </w:rPr>
      </w:pPr>
      <w:r w:rsidRPr="007027DD">
        <w:rPr>
          <w:rFonts w:ascii="Times New Roman" w:hAnsi="Times New Roman" w:cs="Times New Roman"/>
        </w:rPr>
        <w:t>In addition, the project demonstrates competency in communicating technical information through visual and interactive formats. The dashboard presents data through tables, charts, and mapping components that allow users to interpret information efficiently and support decision-making processes. Presenting information in a clear and organized manner reflects the ability to develop solutions that are accessible to various audiences and supports effective communication through technology.</w:t>
      </w:r>
    </w:p>
    <w:p w14:paraId="4206B6A7" w14:textId="77777777" w:rsidR="007027DD" w:rsidRPr="007027DD" w:rsidRDefault="007027DD" w:rsidP="007027DD">
      <w:pPr>
        <w:ind w:firstLine="720"/>
        <w:rPr>
          <w:rFonts w:ascii="Times New Roman" w:hAnsi="Times New Roman" w:cs="Times New Roman"/>
        </w:rPr>
      </w:pPr>
      <w:r w:rsidRPr="007027DD">
        <w:rPr>
          <w:rFonts w:ascii="Times New Roman" w:hAnsi="Times New Roman" w:cs="Times New Roman"/>
        </w:rPr>
        <w:t>The enhancement process also reinforced the importance of developing software with reliability and security in mind. Implementing error handling, input validation, and awareness of data protection considerations improved the quality of the application while highlighting the responsibility software developers have to safeguard information and reduce potential vulnerabilities. These enhancements reflect a growing understanding of professional software development practices and the importance of producing secure, maintainable, and effective computing solutions (Association for Computing Machinery [ACM], 2018).</w:t>
      </w:r>
    </w:p>
    <w:p w14:paraId="169A0D7F" w14:textId="77777777" w:rsidR="007027DD" w:rsidRPr="007027DD" w:rsidRDefault="007027DD" w:rsidP="007027DD">
      <w:pPr>
        <w:rPr>
          <w:rFonts w:ascii="Times New Roman" w:hAnsi="Times New Roman" w:cs="Times New Roman"/>
          <w:b/>
          <w:bCs/>
        </w:rPr>
      </w:pPr>
      <w:r w:rsidRPr="007027DD">
        <w:rPr>
          <w:rFonts w:ascii="Times New Roman" w:hAnsi="Times New Roman" w:cs="Times New Roman"/>
          <w:b/>
          <w:bCs/>
        </w:rPr>
        <w:t>Reflection on the Enhancement Process</w:t>
      </w:r>
    </w:p>
    <w:p w14:paraId="2F047909" w14:textId="77777777" w:rsidR="007027DD" w:rsidRPr="007027DD" w:rsidRDefault="007027DD" w:rsidP="007027DD">
      <w:pPr>
        <w:ind w:firstLine="720"/>
        <w:rPr>
          <w:rFonts w:ascii="Times New Roman" w:hAnsi="Times New Roman" w:cs="Times New Roman"/>
        </w:rPr>
      </w:pPr>
      <w:r w:rsidRPr="007027DD">
        <w:rPr>
          <w:rFonts w:ascii="Times New Roman" w:hAnsi="Times New Roman" w:cs="Times New Roman"/>
        </w:rPr>
        <w:t>Enhancing this artifact provided valuable experience improving an existing software application rather than creating a completely new system. One of the most significant lessons learned during the process was the importance of modular software design. Maintaining separate responsibilities between the dashboard interface and the CRUD module simplified development and reinforced the value of designing software components that can be reused and extended over time. This experience strengthened my understanding of object-oriented programming and software architecture.</w:t>
      </w:r>
    </w:p>
    <w:p w14:paraId="59A41513" w14:textId="77777777" w:rsidR="007027DD" w:rsidRPr="007027DD" w:rsidRDefault="007027DD" w:rsidP="007027DD">
      <w:pPr>
        <w:ind w:firstLine="720"/>
        <w:rPr>
          <w:rFonts w:ascii="Times New Roman" w:hAnsi="Times New Roman" w:cs="Times New Roman"/>
        </w:rPr>
      </w:pPr>
      <w:r w:rsidRPr="007027DD">
        <w:rPr>
          <w:rFonts w:ascii="Times New Roman" w:hAnsi="Times New Roman" w:cs="Times New Roman"/>
        </w:rPr>
        <w:t xml:space="preserve">Another important lesson involved the process of evaluating software and identifying meaningful opportunities for improvement. Rather than focusing solely on adding features, the enhancement process required analyzing the strengths and weaknesses of the original application and determining how modifications could improve functionality while maintaining usability and readability. Expanding the CRUD module and improving dashboard filtering capabilities </w:t>
      </w:r>
      <w:r w:rsidRPr="007027DD">
        <w:rPr>
          <w:rFonts w:ascii="Times New Roman" w:hAnsi="Times New Roman" w:cs="Times New Roman"/>
        </w:rPr>
        <w:lastRenderedPageBreak/>
        <w:t>demonstrated the value of incremental improvements and continuous refinement within software development projects.</w:t>
      </w:r>
    </w:p>
    <w:p w14:paraId="06C96CB2" w14:textId="77777777" w:rsidR="007027DD" w:rsidRPr="007027DD" w:rsidRDefault="007027DD" w:rsidP="007027DD">
      <w:pPr>
        <w:ind w:firstLine="720"/>
        <w:rPr>
          <w:rFonts w:ascii="Times New Roman" w:hAnsi="Times New Roman" w:cs="Times New Roman"/>
        </w:rPr>
      </w:pPr>
      <w:r w:rsidRPr="007027DD">
        <w:rPr>
          <w:rFonts w:ascii="Times New Roman" w:hAnsi="Times New Roman" w:cs="Times New Roman"/>
        </w:rPr>
        <w:t>One challenge involved ensuring compatibility between the enhanced CRUD module and the dashboard interface. Modifications to database operations required extensive testing and troubleshooting to verify that visualizations, filters, and data displays continued functioning correctly. Resolving these issues improved my debugging and problem-solving abilities while providing a deeper understanding of the interactions between different application components.</w:t>
      </w:r>
    </w:p>
    <w:p w14:paraId="785BA6A0" w14:textId="77777777" w:rsidR="007027DD" w:rsidRPr="007027DD" w:rsidRDefault="007027DD" w:rsidP="007027DD">
      <w:pPr>
        <w:ind w:firstLine="720"/>
        <w:rPr>
          <w:rFonts w:ascii="Times New Roman" w:hAnsi="Times New Roman" w:cs="Times New Roman"/>
        </w:rPr>
      </w:pPr>
      <w:r w:rsidRPr="007027DD">
        <w:rPr>
          <w:rFonts w:ascii="Times New Roman" w:hAnsi="Times New Roman" w:cs="Times New Roman"/>
        </w:rPr>
        <w:t>Another challenge involved balancing additional functionality with maintainability. While expanding the application increased its capabilities, it was important to avoid unnecessary complexity that could make future updates more difficult. This experience reinforced the importance of creating solutions that are both useful and sustainable over time.</w:t>
      </w:r>
    </w:p>
    <w:p w14:paraId="6F1450A4" w14:textId="77777777" w:rsidR="007027DD" w:rsidRPr="007027DD" w:rsidRDefault="007027DD" w:rsidP="007027DD">
      <w:pPr>
        <w:ind w:firstLine="720"/>
        <w:rPr>
          <w:rFonts w:ascii="Times New Roman" w:hAnsi="Times New Roman" w:cs="Times New Roman"/>
        </w:rPr>
      </w:pPr>
      <w:r w:rsidRPr="007027DD">
        <w:rPr>
          <w:rFonts w:ascii="Times New Roman" w:hAnsi="Times New Roman" w:cs="Times New Roman"/>
        </w:rPr>
        <w:t>Overall, the enhancement process strengthened my skills in software engineering, database development, object-oriented programming, and application integration. The completed artifact demonstrates technical growth, the ability to evaluate and improve existing software systems, and the application of professional software development practices. As noted by Shah and Bhatt (2021), digital portfolios provide opportunities to showcase professional development and technical competencies. This artifact effectively represents the knowledge, skills, and experience gained throughout the Computer Science program and serves as evidence of my readiness for professional software development roles.</w:t>
      </w:r>
    </w:p>
    <w:p w14:paraId="4D3C4FDD" w14:textId="1DD0AE59" w:rsidR="007027DD" w:rsidRDefault="007027DD">
      <w:pPr>
        <w:rPr>
          <w:rFonts w:ascii="Times New Roman" w:hAnsi="Times New Roman" w:cs="Times New Roman"/>
          <w:b/>
          <w:bCs/>
        </w:rPr>
      </w:pPr>
      <w:r>
        <w:rPr>
          <w:rFonts w:ascii="Times New Roman" w:hAnsi="Times New Roman" w:cs="Times New Roman"/>
          <w:b/>
          <w:bCs/>
        </w:rPr>
        <w:br w:type="page"/>
      </w:r>
    </w:p>
    <w:p w14:paraId="69BD56BC" w14:textId="77777777" w:rsidR="007027DD" w:rsidRDefault="007027DD" w:rsidP="007027DD">
      <w:pPr>
        <w:rPr>
          <w:rFonts w:ascii="Times New Roman" w:hAnsi="Times New Roman" w:cs="Times New Roman"/>
          <w:b/>
          <w:bCs/>
        </w:rPr>
      </w:pPr>
    </w:p>
    <w:p w14:paraId="7966A1FB" w14:textId="0E7C2FA4" w:rsidR="007027DD" w:rsidRPr="007027DD" w:rsidRDefault="007027DD" w:rsidP="007027DD">
      <w:pPr>
        <w:rPr>
          <w:rFonts w:ascii="Times New Roman" w:hAnsi="Times New Roman" w:cs="Times New Roman"/>
          <w:b/>
          <w:bCs/>
        </w:rPr>
      </w:pPr>
      <w:r w:rsidRPr="007027DD">
        <w:rPr>
          <w:rFonts w:ascii="Times New Roman" w:hAnsi="Times New Roman" w:cs="Times New Roman"/>
          <w:b/>
          <w:bCs/>
        </w:rPr>
        <w:t>References</w:t>
      </w:r>
    </w:p>
    <w:p w14:paraId="71610481" w14:textId="77777777" w:rsidR="007027DD" w:rsidRPr="007027DD" w:rsidRDefault="007027DD" w:rsidP="007027DD">
      <w:pPr>
        <w:ind w:left="720" w:hanging="720"/>
        <w:rPr>
          <w:rFonts w:ascii="Times New Roman" w:hAnsi="Times New Roman" w:cs="Times New Roman"/>
        </w:rPr>
      </w:pPr>
      <w:r w:rsidRPr="007027DD">
        <w:rPr>
          <w:rFonts w:ascii="Times New Roman" w:hAnsi="Times New Roman" w:cs="Times New Roman"/>
        </w:rPr>
        <w:t xml:space="preserve">Association for Computing Machinery. (2018). </w:t>
      </w:r>
      <w:r w:rsidRPr="007027DD">
        <w:rPr>
          <w:rFonts w:ascii="Times New Roman" w:hAnsi="Times New Roman" w:cs="Times New Roman"/>
          <w:i/>
          <w:iCs/>
        </w:rPr>
        <w:t>ACM code of ethics and professional conduct</w:t>
      </w:r>
      <w:r w:rsidRPr="007027DD">
        <w:rPr>
          <w:rFonts w:ascii="Times New Roman" w:hAnsi="Times New Roman" w:cs="Times New Roman"/>
        </w:rPr>
        <w:t>. ACM. https://www.acm.org/code-of-ethics</w:t>
      </w:r>
    </w:p>
    <w:p w14:paraId="78671588" w14:textId="77777777" w:rsidR="007027DD" w:rsidRDefault="007027DD" w:rsidP="007027DD">
      <w:pPr>
        <w:rPr>
          <w:rFonts w:ascii="Times New Roman" w:hAnsi="Times New Roman" w:cs="Times New Roman"/>
        </w:rPr>
      </w:pPr>
    </w:p>
    <w:p w14:paraId="31F6BF7A" w14:textId="0AE1181F" w:rsidR="007027DD" w:rsidRPr="007027DD" w:rsidRDefault="007027DD" w:rsidP="007027DD">
      <w:pPr>
        <w:ind w:left="720" w:hanging="720"/>
        <w:rPr>
          <w:rFonts w:ascii="Times New Roman" w:hAnsi="Times New Roman" w:cs="Times New Roman"/>
        </w:rPr>
      </w:pPr>
      <w:r w:rsidRPr="007027DD">
        <w:rPr>
          <w:rFonts w:ascii="Times New Roman" w:hAnsi="Times New Roman" w:cs="Times New Roman"/>
        </w:rPr>
        <w:t xml:space="preserve">Shah, S., &amp; Bhatt, M. (2021). </w:t>
      </w:r>
      <w:r w:rsidRPr="007027DD">
        <w:rPr>
          <w:rFonts w:ascii="Times New Roman" w:hAnsi="Times New Roman" w:cs="Times New Roman"/>
          <w:i/>
          <w:iCs/>
        </w:rPr>
        <w:t>The role of digital portfolios in career readiness and professional development</w:t>
      </w:r>
      <w:r w:rsidRPr="007027DD">
        <w:rPr>
          <w:rFonts w:ascii="Times New Roman" w:hAnsi="Times New Roman" w:cs="Times New Roman"/>
        </w:rPr>
        <w:t xml:space="preserve">. </w:t>
      </w:r>
      <w:r w:rsidRPr="007027DD">
        <w:rPr>
          <w:rFonts w:ascii="Times New Roman" w:hAnsi="Times New Roman" w:cs="Times New Roman"/>
          <w:i/>
          <w:iCs/>
        </w:rPr>
        <w:t>Journal of Computer Science Education, 31</w:t>
      </w:r>
      <w:r w:rsidRPr="007027DD">
        <w:rPr>
          <w:rFonts w:ascii="Times New Roman" w:hAnsi="Times New Roman" w:cs="Times New Roman"/>
        </w:rPr>
        <w:t>(4), 423-438.</w:t>
      </w:r>
    </w:p>
    <w:p w14:paraId="47D961F1" w14:textId="77777777" w:rsidR="001E294D" w:rsidRPr="005C70D6" w:rsidRDefault="001E294D" w:rsidP="001E294D">
      <w:pPr>
        <w:rPr>
          <w:rFonts w:ascii="Times New Roman" w:hAnsi="Times New Roman" w:cs="Times New Roman"/>
        </w:rPr>
      </w:pPr>
    </w:p>
    <w:sectPr w:rsidR="001E294D" w:rsidRPr="005C70D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06228" w14:textId="77777777" w:rsidR="00FF674C" w:rsidRDefault="00FF674C" w:rsidP="009A0ACD">
      <w:pPr>
        <w:spacing w:after="0" w:line="240" w:lineRule="auto"/>
      </w:pPr>
      <w:r>
        <w:separator/>
      </w:r>
    </w:p>
  </w:endnote>
  <w:endnote w:type="continuationSeparator" w:id="0">
    <w:p w14:paraId="2FDB095E" w14:textId="77777777" w:rsidR="00FF674C" w:rsidRDefault="00FF674C" w:rsidP="009A0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BC9A3" w14:textId="77777777" w:rsidR="00FF674C" w:rsidRDefault="00FF674C" w:rsidP="009A0ACD">
      <w:pPr>
        <w:spacing w:after="0" w:line="240" w:lineRule="auto"/>
      </w:pPr>
      <w:r>
        <w:separator/>
      </w:r>
    </w:p>
  </w:footnote>
  <w:footnote w:type="continuationSeparator" w:id="0">
    <w:p w14:paraId="67D2DECF" w14:textId="77777777" w:rsidR="00FF674C" w:rsidRDefault="00FF674C" w:rsidP="009A0A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3980666"/>
      <w:docPartObj>
        <w:docPartGallery w:val="Page Numbers (Top of Page)"/>
        <w:docPartUnique/>
      </w:docPartObj>
    </w:sdtPr>
    <w:sdtEndPr>
      <w:rPr>
        <w:rFonts w:ascii="Times New Roman" w:hAnsi="Times New Roman" w:cs="Times New Roman"/>
        <w:noProof/>
      </w:rPr>
    </w:sdtEndPr>
    <w:sdtContent>
      <w:p w14:paraId="4573D786" w14:textId="4FE92730" w:rsidR="009A0ACD" w:rsidRDefault="009A0AC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135BE95" w14:textId="77777777" w:rsidR="009A0ACD" w:rsidRDefault="009A0AC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003"/>
    <w:rsid w:val="00080F9B"/>
    <w:rsid w:val="000F41E0"/>
    <w:rsid w:val="001E294D"/>
    <w:rsid w:val="00274EDB"/>
    <w:rsid w:val="00351C53"/>
    <w:rsid w:val="004F034F"/>
    <w:rsid w:val="005363A9"/>
    <w:rsid w:val="005C70D6"/>
    <w:rsid w:val="00642F57"/>
    <w:rsid w:val="007027DD"/>
    <w:rsid w:val="0085366A"/>
    <w:rsid w:val="00961AAD"/>
    <w:rsid w:val="009A0ACD"/>
    <w:rsid w:val="009E13DD"/>
    <w:rsid w:val="00A7480D"/>
    <w:rsid w:val="00B618F0"/>
    <w:rsid w:val="00C82003"/>
    <w:rsid w:val="00E82255"/>
    <w:rsid w:val="00E972AE"/>
    <w:rsid w:val="00EB0E02"/>
    <w:rsid w:val="00FF6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B1400"/>
  <w15:chartTrackingRefBased/>
  <w15:docId w15:val="{22B3CA66-85F2-4261-B373-5409718EA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0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0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0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0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0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0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0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0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003"/>
    <w:rPr>
      <w:rFonts w:eastAsiaTheme="majorEastAsia" w:cstheme="majorBidi"/>
      <w:color w:val="272727" w:themeColor="text1" w:themeTint="D8"/>
    </w:rPr>
  </w:style>
  <w:style w:type="paragraph" w:styleId="Title">
    <w:name w:val="Title"/>
    <w:basedOn w:val="Normal"/>
    <w:next w:val="Normal"/>
    <w:link w:val="TitleChar"/>
    <w:uiPriority w:val="10"/>
    <w:qFormat/>
    <w:rsid w:val="00C82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003"/>
    <w:pPr>
      <w:spacing w:before="160"/>
      <w:jc w:val="center"/>
    </w:pPr>
    <w:rPr>
      <w:i/>
      <w:iCs/>
      <w:color w:val="404040" w:themeColor="text1" w:themeTint="BF"/>
    </w:rPr>
  </w:style>
  <w:style w:type="character" w:customStyle="1" w:styleId="QuoteChar">
    <w:name w:val="Quote Char"/>
    <w:basedOn w:val="DefaultParagraphFont"/>
    <w:link w:val="Quote"/>
    <w:uiPriority w:val="29"/>
    <w:rsid w:val="00C82003"/>
    <w:rPr>
      <w:i/>
      <w:iCs/>
      <w:color w:val="404040" w:themeColor="text1" w:themeTint="BF"/>
    </w:rPr>
  </w:style>
  <w:style w:type="paragraph" w:styleId="ListParagraph">
    <w:name w:val="List Paragraph"/>
    <w:basedOn w:val="Normal"/>
    <w:uiPriority w:val="34"/>
    <w:qFormat/>
    <w:rsid w:val="00C82003"/>
    <w:pPr>
      <w:ind w:left="720"/>
      <w:contextualSpacing/>
    </w:pPr>
  </w:style>
  <w:style w:type="character" w:styleId="IntenseEmphasis">
    <w:name w:val="Intense Emphasis"/>
    <w:basedOn w:val="DefaultParagraphFont"/>
    <w:uiPriority w:val="21"/>
    <w:qFormat/>
    <w:rsid w:val="00C82003"/>
    <w:rPr>
      <w:i/>
      <w:iCs/>
      <w:color w:val="0F4761" w:themeColor="accent1" w:themeShade="BF"/>
    </w:rPr>
  </w:style>
  <w:style w:type="paragraph" w:styleId="IntenseQuote">
    <w:name w:val="Intense Quote"/>
    <w:basedOn w:val="Normal"/>
    <w:next w:val="Normal"/>
    <w:link w:val="IntenseQuoteChar"/>
    <w:uiPriority w:val="30"/>
    <w:qFormat/>
    <w:rsid w:val="00C82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003"/>
    <w:rPr>
      <w:i/>
      <w:iCs/>
      <w:color w:val="0F4761" w:themeColor="accent1" w:themeShade="BF"/>
    </w:rPr>
  </w:style>
  <w:style w:type="character" w:styleId="IntenseReference">
    <w:name w:val="Intense Reference"/>
    <w:basedOn w:val="DefaultParagraphFont"/>
    <w:uiPriority w:val="32"/>
    <w:qFormat/>
    <w:rsid w:val="00C82003"/>
    <w:rPr>
      <w:b/>
      <w:bCs/>
      <w:smallCaps/>
      <w:color w:val="0F4761" w:themeColor="accent1" w:themeShade="BF"/>
      <w:spacing w:val="5"/>
    </w:rPr>
  </w:style>
  <w:style w:type="paragraph" w:styleId="Header">
    <w:name w:val="header"/>
    <w:basedOn w:val="Normal"/>
    <w:link w:val="HeaderChar"/>
    <w:uiPriority w:val="99"/>
    <w:unhideWhenUsed/>
    <w:rsid w:val="009A0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0ACD"/>
  </w:style>
  <w:style w:type="paragraph" w:styleId="Footer">
    <w:name w:val="footer"/>
    <w:basedOn w:val="Normal"/>
    <w:link w:val="FooterChar"/>
    <w:uiPriority w:val="99"/>
    <w:unhideWhenUsed/>
    <w:rsid w:val="009A0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0A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1085</Words>
  <Characters>7089</Characters>
  <Application>Microsoft Office Word</Application>
  <DocSecurity>0</DocSecurity>
  <Lines>337</Lines>
  <Paragraphs>281</Paragraphs>
  <ScaleCrop>false</ScaleCrop>
  <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Jessie Puffenbarger</dc:creator>
  <cp:keywords/>
  <dc:description/>
  <cp:lastModifiedBy>Jessie Puffenbarger</cp:lastModifiedBy>
  <cp:revision>17</cp:revision>
  <dcterms:created xsi:type="dcterms:W3CDTF">2026-09-26T15:20:00Z</dcterms:created>
  <dcterms:modified xsi:type="dcterms:W3CDTF">2026-09-26T15:58:00Z</dcterms:modified>
</cp:coreProperties>
</file>