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40" w:lineRule="auto"/>
        <w:jc w:val="center"/>
        <w:rPr>
          <w:b w:val="1"/>
          <w:sz w:val="22"/>
          <w:szCs w:val="22"/>
          <w:u w:val="single"/>
        </w:rPr>
      </w:pPr>
      <w:bookmarkStart w:colFirst="0" w:colLast="0" w:name="_y4bex9vsvvpr" w:id="0"/>
      <w:bookmarkEnd w:id="0"/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600700" cy="89535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sz w:val="22"/>
          <w:szCs w:val="22"/>
        </w:rPr>
      </w:pPr>
      <w:bookmarkStart w:colFirst="0" w:colLast="0" w:name="_3xxlowowrry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b w:val="1"/>
          <w:u w:val="single"/>
        </w:rPr>
      </w:pPr>
      <w:bookmarkStart w:colFirst="0" w:colLast="0" w:name="_xfhsk7yie16j" w:id="2"/>
      <w:bookmarkEnd w:id="2"/>
      <w:r w:rsidDel="00000000" w:rsidR="00000000" w:rsidRPr="00000000">
        <w:rPr>
          <w:b w:val="1"/>
          <w:u w:val="single"/>
          <w:rtl w:val="0"/>
        </w:rPr>
        <w:t xml:space="preserve">Documentation Complète : Recherche de Pharmacies et Calcul d'Itinéraires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dt>
      <w:sdtPr>
        <w:id w:val="196499239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5wtcp9ubqiv3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I. Backend - Route /get_pharmacies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l3inm1y5ph0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I.1. Fonctionnement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tzdlymlhh7o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I.2. Tips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91agtf6q7lg3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II. Frontend - Composant InsufficientStock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x5ners1dn2g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II.1. Workflow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s67klfehuty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II.2. Fonctionnalités clés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4rwwyhkjlxt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II.3. Calcul de distance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aen7a21nh9zw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III. Backend - Route /get_direction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1mfdu9a3yxr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III.1. Objectif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kvciv97yza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III.2. Fonctionnement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lprgz71jepd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III.3. Erreurs courantes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emxybchb4xv2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IV. Frontend - Composant DirectionsMapPage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dt2v5xqthft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IV.1. Workflow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ssc2lo88kc6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IV.2. Décodage du tracé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mg71mbklvfu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IV.3. Gestion carte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rgbnu5kzleju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V. Extrait de Code d'Exemple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4hctuoep884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V.1. Backend - Haversine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95dwr3ptud2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V.2. Frontend - Cache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nxooq274yon5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VI. Tips Essentiels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3xpdfw276q7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VI.1. Sécurité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z831du9i3ak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VI.2. Performance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9vzqxzaki5y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VI.3. UX Mobile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t58gdmva9z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VI.4. Ergonomie clavier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boepjuvcng64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VII. Explications Globales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yapvxw64nz1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VII.1. Architecture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zk8ejrejse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VII.2. Bonnes Pratiques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dkpezaak79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VII.3. Alternatives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vsiaivks6e4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VII.4. Points d'attention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5wtcp9ubqiv3" w:id="3"/>
      <w:bookmarkEnd w:id="3"/>
      <w:r w:rsidDel="00000000" w:rsidR="00000000" w:rsidRPr="00000000">
        <w:rPr>
          <w:rtl w:val="0"/>
        </w:rPr>
        <w:t xml:space="preserve">I. Backend - Route /get_pharmacies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Trouver les pharmacies à proximité d'une position géographique.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l3inm1y5ph0b" w:id="4"/>
      <w:bookmarkEnd w:id="4"/>
      <w:r w:rsidDel="00000000" w:rsidR="00000000" w:rsidRPr="00000000">
        <w:rPr>
          <w:rtl w:val="0"/>
        </w:rPr>
        <w:t xml:space="preserve">I.1. Fonctionnement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1. Paramètres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- lat (obligatoire) : Latitude du point de recherche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- lon (obligatoire) : Longitude du point de recherche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- radius (optionnel) : Rayon de recherche en mètres (défaut : 1000m)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2. Processus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59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3. Réponses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- 200 OK : Liste des pharmacies (max 10)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- 400 Bad Request : Coordonnées manquantes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- 404 Not Found : Aucune pharmacie trouvée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- 500 Internal Error : Erreur API Overpass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tzdlymlhh7o3" w:id="5"/>
      <w:bookmarkEnd w:id="5"/>
      <w:r w:rsidDel="00000000" w:rsidR="00000000" w:rsidRPr="00000000">
        <w:rPr>
          <w:rtl w:val="0"/>
        </w:rPr>
        <w:t xml:space="preserve">I.2. Tips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Utiliser un timeout (ex: 10s) pour éviter des blocages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Filtrer les pharmacies sans nom ("Unknown")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La formule Haversine est optimisée pour les distances courtes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91agtf6q7lg3" w:id="6"/>
      <w:bookmarkEnd w:id="6"/>
      <w:r w:rsidDel="00000000" w:rsidR="00000000" w:rsidRPr="00000000">
        <w:rPr>
          <w:rtl w:val="0"/>
        </w:rPr>
        <w:t xml:space="preserve">II. Frontend - Composant InsufficientStock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x5ners1dn2g7" w:id="7"/>
      <w:bookmarkEnd w:id="7"/>
      <w:r w:rsidDel="00000000" w:rsidR="00000000" w:rsidRPr="00000000">
        <w:rPr>
          <w:rtl w:val="0"/>
        </w:rPr>
        <w:t xml:space="preserve">II.1. Workflow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1. Récupère la position utilisateur via navigator.geolocation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2. Appelle /get_pharmacies avec les coordonnées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3. Affiche les résultats dans une modale interactive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s67klfehutyf" w:id="8"/>
      <w:bookmarkEnd w:id="8"/>
      <w:r w:rsidDel="00000000" w:rsidR="00000000" w:rsidRPr="00000000">
        <w:rPr>
          <w:rtl w:val="0"/>
        </w:rPr>
        <w:t xml:space="preserve">II.2. Fonctionnalités clés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657850" cy="29718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4rwwyhkjlxtr" w:id="9"/>
      <w:bookmarkEnd w:id="9"/>
      <w:r w:rsidDel="00000000" w:rsidR="00000000" w:rsidRPr="00000000">
        <w:rPr>
          <w:rtl w:val="0"/>
        </w:rPr>
        <w:t xml:space="preserve">II.3. Calcul de distance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4210050" cy="104775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bookmarkStart w:colFirst="0" w:colLast="0" w:name="_aen7a21nh9zw" w:id="10"/>
      <w:bookmarkEnd w:id="10"/>
      <w:r w:rsidDel="00000000" w:rsidR="00000000" w:rsidRPr="00000000">
        <w:rPr>
          <w:rtl w:val="0"/>
        </w:rPr>
        <w:t xml:space="preserve">III. Backend - Route /get_direction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1mfdu9a3yxr1" w:id="11"/>
      <w:bookmarkEnd w:id="11"/>
      <w:r w:rsidDel="00000000" w:rsidR="00000000" w:rsidRPr="00000000">
        <w:rPr>
          <w:rtl w:val="0"/>
        </w:rPr>
        <w:t xml:space="preserve">III.1. Objectif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Calculer un itinéraire entre deux points via OpenRouteService.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wkvciv97yzaw" w:id="12"/>
      <w:bookmarkEnd w:id="12"/>
      <w:r w:rsidDel="00000000" w:rsidR="00000000" w:rsidRPr="00000000">
        <w:rPr>
          <w:rtl w:val="0"/>
        </w:rPr>
        <w:t xml:space="preserve">III.2. Fonctionnement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324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lprgz71jepdr" w:id="13"/>
      <w:bookmarkEnd w:id="13"/>
      <w:r w:rsidDel="00000000" w:rsidR="00000000" w:rsidRPr="00000000">
        <w:rPr>
          <w:rtl w:val="0"/>
        </w:rPr>
        <w:t xml:space="preserve">III.3. Erreurs courantes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- 400 : Coordonnées invalides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- 500 : Clé API manquante ou erreur ORS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bookmarkStart w:colFirst="0" w:colLast="0" w:name="_emxybchb4xv2" w:id="14"/>
      <w:bookmarkEnd w:id="14"/>
      <w:r w:rsidDel="00000000" w:rsidR="00000000" w:rsidRPr="00000000">
        <w:rPr>
          <w:rtl w:val="0"/>
        </w:rPr>
        <w:t xml:space="preserve">IV. Frontend - Composant DirectionsMapPage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dt2v5xqthftb" w:id="15"/>
      <w:bookmarkEnd w:id="15"/>
      <w:r w:rsidDel="00000000" w:rsidR="00000000" w:rsidRPr="00000000">
        <w:rPr>
          <w:rtl w:val="0"/>
        </w:rPr>
        <w:t xml:space="preserve">IV.1. Workflow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1. Récupère les paramètres d'URL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3914775" cy="466725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2. Appelle /get_direction avec les coordonnées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3. Affiche l'itinéraire sur une carte Leaflet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ssc2lo88kc6e" w:id="16"/>
      <w:bookmarkEnd w:id="16"/>
      <w:r w:rsidDel="00000000" w:rsidR="00000000" w:rsidRPr="00000000">
        <w:rPr>
          <w:rtl w:val="0"/>
        </w:rPr>
        <w:t xml:space="preserve">IV.2. Décodage du tracé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4791075" cy="13335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mg71mbklvfu0" w:id="17"/>
      <w:bookmarkEnd w:id="17"/>
      <w:r w:rsidDel="00000000" w:rsidR="00000000" w:rsidRPr="00000000">
        <w:rPr>
          <w:rtl w:val="0"/>
        </w:rPr>
        <w:t xml:space="preserve">IV.3. Gestion carte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5581650" cy="13716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rPr/>
      </w:pPr>
      <w:bookmarkStart w:colFirst="0" w:colLast="0" w:name="_rgbnu5kzleju" w:id="18"/>
      <w:bookmarkEnd w:id="18"/>
      <w:r w:rsidDel="00000000" w:rsidR="00000000" w:rsidRPr="00000000">
        <w:rPr>
          <w:rtl w:val="0"/>
        </w:rPr>
        <w:t xml:space="preserve">V. Extrait de Code d'Exemple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4hctuoep884y" w:id="19"/>
      <w:bookmarkEnd w:id="19"/>
      <w:r w:rsidDel="00000000" w:rsidR="00000000" w:rsidRPr="00000000">
        <w:rPr>
          <w:rtl w:val="0"/>
        </w:rPr>
        <w:t xml:space="preserve">V.1. Backend - Haversine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4552950" cy="1362075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95dwr3ptud2l" w:id="20"/>
      <w:bookmarkEnd w:id="20"/>
      <w:r w:rsidDel="00000000" w:rsidR="00000000" w:rsidRPr="00000000">
        <w:rPr>
          <w:rtl w:val="0"/>
        </w:rPr>
        <w:t xml:space="preserve">V.2. Frontend - Cache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4314825" cy="210502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rPr/>
      </w:pPr>
      <w:bookmarkStart w:colFirst="0" w:colLast="0" w:name="_nxooq274yon5" w:id="21"/>
      <w:bookmarkEnd w:id="21"/>
      <w:r w:rsidDel="00000000" w:rsidR="00000000" w:rsidRPr="00000000">
        <w:rPr>
          <w:rtl w:val="0"/>
        </w:rPr>
        <w:t xml:space="preserve">VI. Tips Essentiels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3xpdfw276q7j" w:id="22"/>
      <w:bookmarkEnd w:id="22"/>
      <w:r w:rsidDel="00000000" w:rsidR="00000000" w:rsidRPr="00000000">
        <w:rPr>
          <w:rtl w:val="0"/>
        </w:rPr>
        <w:t xml:space="preserve">VI.1. Sécurité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Valider TOUTES les entrées utilisateur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Stocker les clés API dans des variables d'environnement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Utiliser HTTPS en production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z831du9i3ake" w:id="23"/>
      <w:bookmarkEnd w:id="23"/>
      <w:r w:rsidDel="00000000" w:rsidR="00000000" w:rsidRPr="00000000">
        <w:rPr>
          <w:rtl w:val="0"/>
        </w:rPr>
        <w:t xml:space="preserve">VI.2. Performance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Limiter les résultats à 10 pharmacies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Mise en cache côté client (localStorage)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Timeout des requêtes (ex: 5s)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9vzqxzaki5yi" w:id="24"/>
      <w:bookmarkEnd w:id="24"/>
      <w:r w:rsidDel="00000000" w:rsidR="00000000" w:rsidRPr="00000000">
        <w:rPr>
          <w:rtl w:val="0"/>
        </w:rPr>
        <w:t xml:space="preserve">VI.3. UX Mobile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Design responsive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Zones cliquables larges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Feedback visuel pendant le chargement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7t58gdmva9zq" w:id="25"/>
      <w:bookmarkEnd w:id="25"/>
      <w:r w:rsidDel="00000000" w:rsidR="00000000" w:rsidRPr="00000000">
        <w:rPr>
          <w:rtl w:val="0"/>
        </w:rPr>
        <w:t xml:space="preserve">VI.4. Ergonomie clavier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/>
        <w:drawing>
          <wp:inline distB="114300" distT="114300" distL="114300" distR="114300">
            <wp:extent cx="3867150" cy="9906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rPr/>
      </w:pPr>
      <w:bookmarkStart w:colFirst="0" w:colLast="0" w:name="_boepjuvcng64" w:id="26"/>
      <w:bookmarkEnd w:id="26"/>
      <w:r w:rsidDel="00000000" w:rsidR="00000000" w:rsidRPr="00000000">
        <w:rPr>
          <w:rtl w:val="0"/>
        </w:rPr>
        <w:t xml:space="preserve">VII. Explications Globales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yapvxw64nz1w" w:id="27"/>
      <w:bookmarkEnd w:id="27"/>
      <w:r w:rsidDel="00000000" w:rsidR="00000000" w:rsidRPr="00000000">
        <w:rPr>
          <w:rtl w:val="0"/>
        </w:rPr>
        <w:t xml:space="preserve">VII.1. Architecture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018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ezk8ejrejse5" w:id="28"/>
      <w:bookmarkEnd w:id="28"/>
      <w:r w:rsidDel="00000000" w:rsidR="00000000" w:rsidRPr="00000000">
        <w:rPr>
          <w:rtl w:val="0"/>
        </w:rPr>
        <w:t xml:space="preserve">VII.2. Bonnes Pratiques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Découplage : Front/Back indépendants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Stateless : Pas de sessions côté serveur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Modulaire : Composants réutilisables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Documentation : Swagger pour les API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rPr/>
      </w:pPr>
      <w:bookmarkStart w:colFirst="0" w:colLast="0" w:name="_7dkpezaak793" w:id="29"/>
      <w:bookmarkEnd w:id="29"/>
      <w:r w:rsidDel="00000000" w:rsidR="00000000" w:rsidRPr="00000000">
        <w:rPr>
          <w:rtl w:val="0"/>
        </w:rPr>
        <w:t xml:space="preserve">VII.3. Alternatives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Remplacer Overpass par Google Places API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Utiliser Mapbox au lieu d'OpenRouteService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Implémenter un cache Redis côté serveur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vsiaivks6e45" w:id="30"/>
      <w:bookmarkEnd w:id="30"/>
      <w:r w:rsidDel="00000000" w:rsidR="00000000" w:rsidRPr="00000000">
        <w:rPr>
          <w:rtl w:val="0"/>
        </w:rPr>
        <w:t xml:space="preserve">VII.4. Points d'attention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Limitations d'Overpass (fréquence requêtes)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Coût des APIs premium (OpenRouteService)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Permissions de géolocalisation (navigateur)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headerReference r:id="rId18" w:type="default"/>
      <w:footerReference r:id="rId1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rPr/>
    </w:pPr>
    <w:r w:rsidDel="00000000" w:rsidR="00000000" w:rsidRPr="00000000">
      <w:rPr>
        <w:color w:val="999999"/>
        <w:rtl w:val="0"/>
      </w:rPr>
      <w:t xml:space="preserve">Erwann LAPLANTE</w:t>
      <w:tab/>
      <w:tab/>
      <w:tab/>
      <w:tab/>
      <w:tab/>
      <w:tab/>
      <w:tab/>
      <w:tab/>
      <w:tab/>
    </w:r>
    <w:r w:rsidDel="00000000" w:rsidR="00000000" w:rsidRPr="00000000">
      <w:rPr>
        <w:color w:val="999999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999999"/>
        <w:rtl w:val="0"/>
      </w:rPr>
      <w:t xml:space="preserve"> / </w:t>
    </w:r>
    <w:r w:rsidDel="00000000" w:rsidR="00000000" w:rsidRPr="00000000">
      <w:rPr>
        <w:color w:val="999999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1962150</wp:posOffset>
          </wp:positionH>
          <wp:positionV relativeFrom="paragraph">
            <wp:posOffset>-57149</wp:posOffset>
          </wp:positionV>
          <wp:extent cx="1800000" cy="288046"/>
          <wp:effectExtent b="0" l="0" r="0" t="0"/>
          <wp:wrapNone/>
          <wp:docPr id="10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1">
                    <a:alphaModFix amt="5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0000" cy="288046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rPr/>
    </w:pPr>
    <w:r w:rsidDel="00000000" w:rsidR="00000000" w:rsidRPr="00000000">
      <w:rPr>
        <w:color w:val="999999"/>
        <w:rtl w:val="0"/>
      </w:rPr>
      <w:t xml:space="preserve">Technical_Explanation-get_pharmacies_&amp;_get_direction</w:t>
      <w:tab/>
      <w:tab/>
      <w:tab/>
      <w:tab/>
      <w:t xml:space="preserve">19/08/25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6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7" Type="http://schemas.openxmlformats.org/officeDocument/2006/relationships/image" Target="media/image7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image" Target="media/image8.png"/><Relationship Id="rId18" Type="http://schemas.openxmlformats.org/officeDocument/2006/relationships/header" Target="header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