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0" w:lineRule="auto"/>
        <w:jc w:val="center"/>
        <w:rPr>
          <w:b w:val="1"/>
          <w:sz w:val="20"/>
          <w:szCs w:val="20"/>
          <w:u w:val="single"/>
        </w:rPr>
      </w:pPr>
      <w:bookmarkStart w:colFirst="0" w:colLast="0" w:name="_y4bex9vsvvpr" w:id="0"/>
      <w:bookmarkEnd w:id="0"/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600700" cy="89535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sz w:val="22"/>
          <w:szCs w:val="22"/>
        </w:rPr>
      </w:pPr>
      <w:bookmarkStart w:colFirst="0" w:colLast="0" w:name="_3xxlowowrry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sz w:val="20"/>
          <w:szCs w:val="20"/>
          <w:u w:val="single"/>
        </w:rPr>
      </w:pPr>
      <w:bookmarkStart w:colFirst="0" w:colLast="0" w:name="_xfhsk7yie16j" w:id="2"/>
      <w:bookmarkEnd w:id="2"/>
      <w:r w:rsidDel="00000000" w:rsidR="00000000" w:rsidRPr="00000000">
        <w:rPr>
          <w:b w:val="1"/>
          <w:u w:val="single"/>
          <w:rtl w:val="0"/>
        </w:rPr>
        <w:t xml:space="preserve">Documentation Complète : génération et lecture de qr_code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id w:val="182702495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6zrgetjnxs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I. Backend - Route /generate_prescription_qr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l3inm1y5ph0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I.1. Fonctionnement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uwir3jccbxf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I.2. Sécurité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91agtf6q7lg3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II. Backend - Route /generate_direction_qr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x5ners1dn2g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II.1. Objectif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s67klfehuty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II.2. Fonctionnement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4rwwyhkjlxt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II.3. Structure des données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aen7a21nh9zw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III. Backend - Route /read_prescription_qr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1mfdu9a3yxr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III.1. Objectif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wkvciv97yza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III.2. Fonctionnement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lprgz71jepd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III.3. Détection robuste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emxybchb4xv2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IV. Frontend - Composant StepOrdonnance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dt2v5xqthft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IV.1. Workflow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ssc2lo88kc6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IV.2. Gestion des QR codes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mg71mbklvfu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IV.3. Navigation clavier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rgbnu5kzleju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V. Frontend - Composant MapQrCodePage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4hctuoep884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V.1. Génération QR direction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95dwr3ptud2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V.2. Affichage du QR code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nxooq274yon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VI. Scripts QR Code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3xpdfw276q7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VI.1. Génération (qrCodeGen.py)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z831du9i3ak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VI.2. Lecture (qrCodeLect.py)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boepjuvcng6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VII. Extrait de Code d'Exemple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yapvxw64nz1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VII.1. Backend - Chiffrement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ezk8ejrejse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VII.2. Frontend - Gestion d'état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cxt40eu9pc1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VIII. Tips Essentiels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vmhmmxjklpm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VIII.1. Sécurité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95cfti3bnmi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VIII.2. Performance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fz46rfh7oe5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VIII.3. UX Mobile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hz9e47pybq9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VIII.4. Robustesse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xvptm44trsqw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IX. Explications Globales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4omr21htun5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IX.1. Architecture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kixy9d88n50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IX.2. Bonnes Pratiques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kqd1yscbt71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IX.3. Alternatives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m0m0nire5wk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IX.4. Points d'attention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t6zrgetjnxs1" w:id="3"/>
      <w:bookmarkEnd w:id="3"/>
      <w:r w:rsidDel="00000000" w:rsidR="00000000" w:rsidRPr="00000000">
        <w:rPr>
          <w:rtl w:val="0"/>
        </w:rPr>
        <w:t xml:space="preserve">I. Backend - Route /generate_prescription_qr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Génère un QR code chiffré contenant les informations de prescription médicale.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l3inm1y5ph0b" w:id="4"/>
      <w:bookmarkEnd w:id="4"/>
      <w:r w:rsidDel="00000000" w:rsidR="00000000" w:rsidRPr="00000000">
        <w:rPr>
          <w:rtl w:val="0"/>
        </w:rPr>
        <w:t xml:space="preserve">I.1. Fonctionnement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1. Paramètres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doctor (obligatoire) : Objet contenant les informations du médecin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patient (obligatoire) : Objet contenant les informations du patient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 (obligatoire) : Date de la prescription (String)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content (obligatoire) : Contenu de la prescription (Array)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2. Processus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4465320" cy="198058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1980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3. Réponses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200 OK : Fichier image du QR code généré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400 Bad Request : Champs requis manquants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500 Internal Error : Erreur de génération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uwir3jccbxfe" w:id="5"/>
      <w:bookmarkEnd w:id="5"/>
      <w:r w:rsidDel="00000000" w:rsidR="00000000" w:rsidRPr="00000000">
        <w:rPr>
          <w:rtl w:val="0"/>
        </w:rPr>
        <w:t xml:space="preserve">I.2. Sécurité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Chiffrement AES-ECB des données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Compression zlib pour réduire la taille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Clé de chiffrement stockée dans .env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QR code avec modules arrondis et couleur personnalisée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91agtf6q7lg3" w:id="6"/>
      <w:bookmarkEnd w:id="6"/>
      <w:r w:rsidDel="00000000" w:rsidR="00000000" w:rsidRPr="00000000">
        <w:rPr>
          <w:rtl w:val="0"/>
        </w:rPr>
        <w:t xml:space="preserve">II. Backend - Route /generate_direction_qr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x5ners1dn2g7" w:id="7"/>
      <w:bookmarkEnd w:id="7"/>
      <w:r w:rsidDel="00000000" w:rsidR="00000000" w:rsidRPr="00000000">
        <w:rPr>
          <w:rtl w:val="0"/>
        </w:rPr>
        <w:t xml:space="preserve">II.1. Objectif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Génère un QR code contenant les informations de direction vers une pharmacie.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s67klfehutyf" w:id="8"/>
      <w:bookmarkEnd w:id="8"/>
      <w:r w:rsidDel="00000000" w:rsidR="00000000" w:rsidRPr="00000000">
        <w:rPr>
          <w:rtl w:val="0"/>
        </w:rPr>
        <w:t xml:space="preserve">II.2. Fonctionnement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4714875" cy="168592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4rwwyhkjlxtr" w:id="9"/>
      <w:bookmarkEnd w:id="9"/>
      <w:r w:rsidDel="00000000" w:rsidR="00000000" w:rsidRPr="00000000">
        <w:rPr>
          <w:rtl w:val="0"/>
        </w:rPr>
        <w:t xml:space="preserve">II.3. Structure des données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4362450" cy="200025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aen7a21nh9zw" w:id="10"/>
      <w:bookmarkEnd w:id="10"/>
      <w:r w:rsidDel="00000000" w:rsidR="00000000" w:rsidRPr="00000000">
        <w:rPr>
          <w:rtl w:val="0"/>
        </w:rPr>
        <w:t xml:space="preserve">III. Backend - Route /read_prescription_qr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1mfdu9a3yxr1" w:id="11"/>
      <w:bookmarkEnd w:id="11"/>
      <w:r w:rsidDel="00000000" w:rsidR="00000000" w:rsidRPr="00000000">
        <w:rPr>
          <w:rtl w:val="0"/>
        </w:rPr>
        <w:t xml:space="preserve">III.1. Objectif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Lit et déchiffre un QR Code contenant des informations de prescription.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wkvciv97yzaw" w:id="12"/>
      <w:bookmarkEnd w:id="12"/>
      <w:r w:rsidDel="00000000" w:rsidR="00000000" w:rsidRPr="00000000">
        <w:rPr>
          <w:rtl w:val="0"/>
        </w:rPr>
        <w:t xml:space="preserve">III.2. Fonctionnement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lprgz71jepdr" w:id="13"/>
      <w:bookmarkEnd w:id="13"/>
      <w:r w:rsidDel="00000000" w:rsidR="00000000" w:rsidRPr="00000000">
        <w:rPr>
          <w:rtl w:val="0"/>
        </w:rPr>
        <w:t xml:space="preserve">III.3. Détection robuste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Détection multi-échelle (0.5x à 3.0x)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Amélioration d'image agressive (CLAHE, seuillage adaptatif, etc.)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Correction de perspective automatique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Rotation de l'image (0°, 90°, 180°, 270°)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des QR codes inclinés ou déformés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emxybchb4xv2" w:id="14"/>
      <w:bookmarkEnd w:id="14"/>
      <w:r w:rsidDel="00000000" w:rsidR="00000000" w:rsidRPr="00000000">
        <w:rPr>
          <w:rtl w:val="0"/>
        </w:rPr>
        <w:t xml:space="preserve">IV. Frontend - Composant StepOrdonnance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dt2v5xqthftb" w:id="15"/>
      <w:bookmarkEnd w:id="15"/>
      <w:r w:rsidDel="00000000" w:rsidR="00000000" w:rsidRPr="00000000">
        <w:rPr>
          <w:rtl w:val="0"/>
        </w:rPr>
        <w:t xml:space="preserve">IV.1. Workflow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Sélection du type de scan (QR ou ordonnance classique)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Ouverture de la caméra via ModalCamera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Capture et traitement de l'image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Appel API selon le type de scan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ssc2lo88kc6e" w:id="16"/>
      <w:bookmarkEnd w:id="16"/>
      <w:r w:rsidDel="00000000" w:rsidR="00000000" w:rsidRPr="00000000">
        <w:rPr>
          <w:rtl w:val="0"/>
        </w:rPr>
        <w:t xml:space="preserve">IV.2. Gestion des QR codes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45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mg71mbklvfu0" w:id="17"/>
      <w:bookmarkEnd w:id="17"/>
      <w:r w:rsidDel="00000000" w:rsidR="00000000" w:rsidRPr="00000000">
        <w:rPr>
          <w:rtl w:val="0"/>
        </w:rPr>
        <w:t xml:space="preserve">IV.3. Navigation clavier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18288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/>
      </w:pPr>
      <w:bookmarkStart w:colFirst="0" w:colLast="0" w:name="_rgbnu5kzleju" w:id="18"/>
      <w:bookmarkEnd w:id="18"/>
      <w:r w:rsidDel="00000000" w:rsidR="00000000" w:rsidRPr="00000000">
        <w:rPr>
          <w:rtl w:val="0"/>
        </w:rPr>
        <w:t xml:space="preserve">V. Frontend - Composant MapQrCodePage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4hctuoep884y" w:id="19"/>
      <w:bookmarkEnd w:id="19"/>
      <w:r w:rsidDel="00000000" w:rsidR="00000000" w:rsidRPr="00000000">
        <w:rPr>
          <w:rtl w:val="0"/>
        </w:rPr>
        <w:t xml:space="preserve">V.1. Génération QR direction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95dwr3ptud2l" w:id="20"/>
      <w:bookmarkEnd w:id="20"/>
      <w:r w:rsidDel="00000000" w:rsidR="00000000" w:rsidRPr="00000000">
        <w:rPr>
          <w:rtl w:val="0"/>
        </w:rPr>
        <w:t xml:space="preserve">V.2. Affichage du QR code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2409825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nxooq274yon5" w:id="21"/>
      <w:bookmarkEnd w:id="21"/>
      <w:r w:rsidDel="00000000" w:rsidR="00000000" w:rsidRPr="00000000">
        <w:rPr>
          <w:rtl w:val="0"/>
        </w:rPr>
        <w:t xml:space="preserve">VI. Scripts QR Code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3xpdfw276q7j" w:id="22"/>
      <w:bookmarkEnd w:id="22"/>
      <w:r w:rsidDel="00000000" w:rsidR="00000000" w:rsidRPr="00000000">
        <w:rPr>
          <w:rtl w:val="0"/>
        </w:rPr>
        <w:t xml:space="preserve">VI.1. Génération (qrCodeGen.py)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990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z831du9i3ake" w:id="23"/>
      <w:bookmarkEnd w:id="23"/>
      <w:r w:rsidDel="00000000" w:rsidR="00000000" w:rsidRPr="00000000">
        <w:rPr>
          <w:rtl w:val="0"/>
        </w:rPr>
        <w:t xml:space="preserve">VI.2. Lecture (qrCodeLect.py)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5638800" cy="371475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bookmarkStart w:colFirst="0" w:colLast="0" w:name="_boepjuvcng64" w:id="24"/>
      <w:bookmarkEnd w:id="24"/>
      <w:r w:rsidDel="00000000" w:rsidR="00000000" w:rsidRPr="00000000">
        <w:rPr>
          <w:rtl w:val="0"/>
        </w:rPr>
        <w:t xml:space="preserve">VII. Extrait de Code d'Exemple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yapvxw64nz1w" w:id="25"/>
      <w:bookmarkEnd w:id="25"/>
      <w:r w:rsidDel="00000000" w:rsidR="00000000" w:rsidRPr="00000000">
        <w:rPr>
          <w:rtl w:val="0"/>
        </w:rPr>
        <w:t xml:space="preserve">VII.1. Backend - Chiffrement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4429125" cy="143827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ezk8ejrejse5" w:id="26"/>
      <w:bookmarkEnd w:id="26"/>
      <w:r w:rsidDel="00000000" w:rsidR="00000000" w:rsidRPr="00000000">
        <w:rPr>
          <w:rtl w:val="0"/>
        </w:rPr>
        <w:t xml:space="preserve">VII.2. Frontend - Gestion d'état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4238625" cy="2962275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/>
      </w:pPr>
      <w:bookmarkStart w:colFirst="0" w:colLast="0" w:name="_cxt40eu9pc1n" w:id="27"/>
      <w:bookmarkEnd w:id="27"/>
      <w:r w:rsidDel="00000000" w:rsidR="00000000" w:rsidRPr="00000000">
        <w:rPr>
          <w:rtl w:val="0"/>
        </w:rPr>
        <w:t xml:space="preserve">VIII. Tips Essentiels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vmhmmxjklpm6" w:id="28"/>
      <w:bookmarkEnd w:id="28"/>
      <w:r w:rsidDel="00000000" w:rsidR="00000000" w:rsidRPr="00000000">
        <w:rPr>
          <w:rtl w:val="0"/>
        </w:rPr>
        <w:t xml:space="preserve">VIII.1. Sécurité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Clé de chiffrement de 32 octets minimum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Stockage sécurisé des clés dans .env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Validation stricte des données d'entrée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Nettoyage automatique des fichiers temporaires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95cfti3bnmi9" w:id="29"/>
      <w:bookmarkEnd w:id="29"/>
      <w:r w:rsidDel="00000000" w:rsidR="00000000" w:rsidRPr="00000000">
        <w:rPr>
          <w:rtl w:val="0"/>
        </w:rPr>
        <w:t xml:space="preserve">VIII.2. Performance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Compression zlib pour réduire la taille des QR codes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Détection multi-échelle pour améliorer la reconnaissance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Cache côté client pour les données fréquentes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Timeout des requêtes (ex: 10s)</w:t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fz46rfh7oe55" w:id="30"/>
      <w:bookmarkEnd w:id="30"/>
      <w:r w:rsidDel="00000000" w:rsidR="00000000" w:rsidRPr="00000000">
        <w:rPr>
          <w:rtl w:val="0"/>
        </w:rPr>
        <w:t xml:space="preserve">VIII.3. UX Mobile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Interface tactile optimisée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Feedback visuel pendant le traitement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Gestion des erreurs utilisateur-friendly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Support des QR codes déformés ou inclinés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hz9e47pybq9q" w:id="31"/>
      <w:bookmarkEnd w:id="31"/>
      <w:r w:rsidDel="00000000" w:rsidR="00000000" w:rsidRPr="00000000">
        <w:rPr>
          <w:rtl w:val="0"/>
        </w:rPr>
        <w:t xml:space="preserve">VIII.4. Robustesse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206240" cy="1725637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725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bookmarkStart w:colFirst="0" w:colLast="0" w:name="_xvptm44trsqw" w:id="32"/>
      <w:bookmarkEnd w:id="32"/>
      <w:r w:rsidDel="00000000" w:rsidR="00000000" w:rsidRPr="00000000">
        <w:rPr>
          <w:rtl w:val="0"/>
        </w:rPr>
        <w:t xml:space="preserve">IX. Explications Globales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4omr21htun5v" w:id="33"/>
      <w:bookmarkEnd w:id="33"/>
      <w:r w:rsidDel="00000000" w:rsidR="00000000" w:rsidRPr="00000000">
        <w:rPr>
          <w:rtl w:val="0"/>
        </w:rPr>
        <w:t xml:space="preserve">IX.1. Architecture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kixy9d88n50g" w:id="34"/>
      <w:bookmarkEnd w:id="34"/>
      <w:r w:rsidDel="00000000" w:rsidR="00000000" w:rsidRPr="00000000">
        <w:rPr>
          <w:rtl w:val="0"/>
        </w:rPr>
        <w:t xml:space="preserve">IX.2. Bonnes Pratiques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Découplage : Front/Back indépendants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Sécurité : Chiffrement systématique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Robustesse : Détection multi-technique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Performance : Compression et cache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kqd1yscbt71b" w:id="35"/>
      <w:bookmarkEnd w:id="35"/>
      <w:r w:rsidDel="00000000" w:rsidR="00000000" w:rsidRPr="00000000">
        <w:rPr>
          <w:rtl w:val="0"/>
        </w:rPr>
        <w:t xml:space="preserve">IX.3. Alternatives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Remplacer AES par RSA pour la sécurité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Utiliser Google Vision API pour la détection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Implémenter un cache Redis côté serveur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Ajouter une signature numérique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m0m0nire5wku" w:id="36"/>
      <w:bookmarkEnd w:id="36"/>
      <w:r w:rsidDel="00000000" w:rsidR="00000000" w:rsidRPr="00000000">
        <w:rPr>
          <w:rtl w:val="0"/>
        </w:rPr>
        <w:t xml:space="preserve">IX.4. Points d'attention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Limitations de taille des QR codes (2953 caractères max)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Coût du chiffrement/déchiffrement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Permissions caméra (navigateur)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Qualité d'image pour la détection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headerReference r:id="rId21" w:type="default"/>
      <w:footerReference r:id="rId2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rPr/>
    </w:pPr>
    <w:r w:rsidDel="00000000" w:rsidR="00000000" w:rsidRPr="00000000">
      <w:rPr>
        <w:color w:val="999999"/>
        <w:rtl w:val="0"/>
      </w:rPr>
      <w:t xml:space="preserve">Erwann LAPLANTE</w:t>
      <w:tab/>
      <w:tab/>
      <w:tab/>
      <w:tab/>
      <w:tab/>
      <w:tab/>
      <w:tab/>
      <w:tab/>
      <w:tab/>
    </w:r>
    <w:r w:rsidDel="00000000" w:rsidR="00000000" w:rsidRPr="00000000">
      <w:rPr>
        <w:color w:val="999999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999999"/>
        <w:rtl w:val="0"/>
      </w:rPr>
      <w:t xml:space="preserve"> / </w:t>
    </w:r>
    <w:r w:rsidDel="00000000" w:rsidR="00000000" w:rsidRPr="00000000">
      <w:rPr>
        <w:color w:val="999999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1962150</wp:posOffset>
          </wp:positionH>
          <wp:positionV relativeFrom="paragraph">
            <wp:posOffset>-57149</wp:posOffset>
          </wp:positionV>
          <wp:extent cx="1800000" cy="288046"/>
          <wp:effectExtent b="0" l="0" r="0" t="0"/>
          <wp:wrapNone/>
          <wp:docPr id="12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>
                    <a:alphaModFix amt="5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0000" cy="288046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rPr/>
    </w:pPr>
    <w:r w:rsidDel="00000000" w:rsidR="00000000" w:rsidRPr="00000000">
      <w:rPr>
        <w:color w:val="999999"/>
        <w:rtl w:val="0"/>
      </w:rPr>
      <w:t xml:space="preserve">Technical_Explanation-qr_code_generation_&amp;_reading</w:t>
      <w:tab/>
      <w:tab/>
      <w:tab/>
      <w:tab/>
      <w:t xml:space="preserve">18/09/25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.png"/><Relationship Id="rId22" Type="http://schemas.openxmlformats.org/officeDocument/2006/relationships/footer" Target="footer1.xml"/><Relationship Id="rId10" Type="http://schemas.openxmlformats.org/officeDocument/2006/relationships/image" Target="media/image4.png"/><Relationship Id="rId21" Type="http://schemas.openxmlformats.org/officeDocument/2006/relationships/header" Target="header1.xml"/><Relationship Id="rId13" Type="http://schemas.openxmlformats.org/officeDocument/2006/relationships/image" Target="media/image14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1.png"/><Relationship Id="rId14" Type="http://schemas.openxmlformats.org/officeDocument/2006/relationships/image" Target="media/image15.png"/><Relationship Id="rId17" Type="http://schemas.openxmlformats.org/officeDocument/2006/relationships/image" Target="media/image8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6.png"/><Relationship Id="rId18" Type="http://schemas.openxmlformats.org/officeDocument/2006/relationships/image" Target="media/image12.png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