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Weekly Schedule — Yeshivat "Bnei Rachel"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Academic Year 5786 | Elul &amp; Winter Term — Tractate Bava Kama</w:t>
      </w:r>
    </w:p>
    <w:p>
      <w:pPr>
        <w:spacing w:after="60"/>
        <w:jc w:val="center"/>
      </w:pPr>
      <w:r>
        <w:rPr>
          <w:rFonts w:ascii="Arial" w:cs="Arial" w:eastAsia="Arial" w:hAnsi="Arial"/>
          <w:sz w:val="18"/>
          <w:szCs w:val="18"/>
        </w:rPr>
        <w:t xml:space="preserve">Morning Session: Chapter 1 (In-depth) | Afternoon Session: Chapter 2 (Survey) | Evening Session: Chapter 6 (Survey)</w:t>
      </w:r>
    </w:p>
    <w:p>
      <w:pPr>
        <w:spacing w:after="200"/>
        <w:jc w:val="center"/>
      </w:pPr>
      <w:r>
        <w:rPr>
          <w:rFonts w:ascii="Arial" w:cs="Arial" w:eastAsia="Arial" w:hAnsi="Arial"/>
          <w:sz w:val="18"/>
          <w:szCs w:val="18"/>
        </w:rPr>
        <w:t xml:space="preserve">* Chupa V'Kiddushin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300"/>
        <w:gridCol w:w="1300"/>
        <w:gridCol w:w="13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6C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Year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6C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Rav Yossi Mashriki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6C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Years 2–3: Rav Eilon Tzarfati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6C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Year 4+: Rav Davidi Alfasi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6C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Kollel &amp; Rabbinate Exams: Rav Yaakov Kleinshpiz*</w:t>
            </w:r>
          </w:p>
        </w:tc>
      </w:tr>
    </w:tbl>
    <w:p>
      <w:pPr>
        <w:spacing w:after="100"/>
      </w:pP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Time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Sunday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Monday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Tuesday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Wednesday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Thursday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Friday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7:00–8:00</w:t>
            </w:r>
          </w:p>
        </w:tc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Shacharit (Morning Prayers)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8:00–8:30</w:t>
            </w:r>
          </w:p>
        </w:tc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Breakfast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8:30</w:t>
            </w:r>
          </w:p>
        </w:tc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Morning Session Begins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8:50–9:30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Weekly Parasha — Rav Yossi Cohen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Ein Ayah — Brachot Ch.1 — Rav Davidi Alfasi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Ein Ayah — Brachot Ch.2 — Rav David Jiami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Shaarei Teshuva — Rav Yaakov Kleinshpiz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Orot HaTeshuva — Rav Eilon Tzarfati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Maharal — Tiferet Yisrael — Rav Yossi Mashriki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9:30–13:15</w:t>
            </w:r>
          </w:p>
        </w:tc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Morning Session (Beit Midrash Study)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12:30–13:15: Orot HaTorah (Yr 1–3) — Rosh Yeshiva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12:30–13:15: Weekly Parasha — Rosh Yeshiva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13:15–13:40</w:t>
            </w:r>
          </w:p>
        </w:tc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Lunch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13:40–14:15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Chofetz Chaim — Rav Yaakov Kleinshpiz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Halacha &amp; Current Events — Rosh Yeshiva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Halachic Topics — Rav Eilon Tzarfati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Halacha &amp; Current Events — Rosh Yeshiva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Halacha &amp; Current Events — Rosh Yeshiva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General Halacha Shiur — Rosh Yeshiva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14:15–15:00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Orot (Yr 4+) — Rav Boaz Kahana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Afternoon Break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Building the Home — Rosh Yeshiva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Lashon HaKodesh — Rosh Yeshiva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15:00–15:20</w:t>
            </w:r>
          </w:p>
        </w:tc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Mincha (Afternoon Prayers)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15:20–16:10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Mesilat Yesharim — Rav Boaz Kahana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Nefesh HaChaim (Yr 4+) — Rosh Yeshiva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L'Emunat Iteinu Part 3 (Yr 1–3) — Rav Davidi Alfasi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Kuzari — Rav Davidi Alfasi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Moreh Nevuchim — Rav Yossi Mashriki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Igrot HaRaaya (Yr 1–3) — Rosh Yeshiva | Orot (Yr 4+) — Rav Davidi Alfasi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16:10–18:30</w:t>
            </w:r>
          </w:p>
        </w:tc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Afternoon Session (Beit Midrash Study)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18:30–19:30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Sichot HaRatzya — Talmud Torah (Yr 1–3) — Rav David Landau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Shmoneh Perakim (Yr 1–3) — Rav Eilon Tzarfati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Hakdamot HaRambam — Rav Yaakov Kleinshpiz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Maharal — Netzach Yisrael — Rav Avi Tilman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19:30–20:15</w:t>
            </w:r>
          </w:p>
        </w:tc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Dinner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20:15–20:30</w:t>
            </w:r>
          </w:p>
        </w:tc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Maariv (Evening Prayers)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20:15–23:00</w:t>
            </w:r>
          </w:p>
        </w:tc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Evening Session (Beit Midrash Study)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22:00–23:00: Beit Ramim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Motzash — Shabbat Yeshiva</w:t>
            </w:r>
          </w:p>
        </w:tc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22:00–23:30 | Beit Ramim — At the Rosh Yeshiva's Home</w:t>
            </w:r>
          </w:p>
        </w:tc>
      </w:tr>
    </w:tbl>
    <w:p>
      <w:pPr>
        <w:spacing w:before="200"/>
      </w:pPr>
    </w:p>
    <w:p>
      <w:r>
        <w:rPr>
          <w:rFonts w:ascii="Arial" w:cs="Arial" w:eastAsia="Arial" w:hAnsi="Arial"/>
          <w:sz w:val="16"/>
          <w:szCs w:val="16"/>
        </w:rPr>
        <w:t xml:space="preserve">Note: Morning Session — Chapter 1 (In-depth) | Afternoon Session — Chapter 2 (Survey) | Evening Session — Chapter 6 (Survey)</w:t>
      </w:r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2026-05-20T21:46:43.746Z</dcterms:created>
  <dcterms:modified xsi:type="dcterms:W3CDTF">2026-05-20T21:46:43.746Z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