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r w:rsidDel="00000000" w:rsidR="00000000" w:rsidRPr="00000000">
        <w:rPr>
          <w:rtl w:val="0"/>
        </w:rPr>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ALGORITHM :</w:t>
      </w:r>
    </w:p>
    <w:p w:rsidR="00000000" w:rsidDel="00000000" w:rsidP="00000000" w:rsidRDefault="00000000" w:rsidRPr="00000000" w14:paraId="00000012">
      <w:pPr>
        <w:rPr/>
      </w:pPr>
      <w:r w:rsidDel="00000000" w:rsidR="00000000" w:rsidRPr="00000000">
        <w:rPr>
          <w:rtl w:val="0"/>
        </w:rPr>
        <w:t xml:space="preserve">Step 1: Start</w:t>
      </w:r>
    </w:p>
    <w:p w:rsidR="00000000" w:rsidDel="00000000" w:rsidP="00000000" w:rsidRDefault="00000000" w:rsidRPr="00000000" w14:paraId="00000013">
      <w:pPr>
        <w:rPr/>
      </w:pPr>
      <w:r w:rsidDel="00000000" w:rsidR="00000000" w:rsidRPr="00000000">
        <w:rPr>
          <w:rtl w:val="0"/>
        </w:rPr>
        <w:t xml:space="preserve">Step 2: Declare structure student with:</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 Roll no.</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b. Name</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c. Marks in 3 subjects</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d. Total marks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e. Percentage</w:t>
      </w:r>
    </w:p>
    <w:p w:rsidR="00000000" w:rsidDel="00000000" w:rsidP="00000000" w:rsidRDefault="00000000" w:rsidRPr="00000000" w14:paraId="00000019">
      <w:pPr>
        <w:rPr/>
      </w:pPr>
      <w:r w:rsidDel="00000000" w:rsidR="00000000" w:rsidRPr="00000000">
        <w:rPr>
          <w:rtl w:val="0"/>
        </w:rPr>
        <w:t xml:space="preserve">Step 3: Input number of students n.</w:t>
      </w:r>
    </w:p>
    <w:p w:rsidR="00000000" w:rsidDel="00000000" w:rsidP="00000000" w:rsidRDefault="00000000" w:rsidRPr="00000000" w14:paraId="0000001A">
      <w:pPr>
        <w:rPr/>
      </w:pPr>
      <w:r w:rsidDel="00000000" w:rsidR="00000000" w:rsidRPr="00000000">
        <w:rPr>
          <w:rtl w:val="0"/>
        </w:rPr>
        <w:t xml:space="preserve">Step 4: Declare array of structures of size n.</w:t>
      </w:r>
    </w:p>
    <w:p w:rsidR="00000000" w:rsidDel="00000000" w:rsidP="00000000" w:rsidRDefault="00000000" w:rsidRPr="00000000" w14:paraId="0000001B">
      <w:pPr>
        <w:rPr/>
      </w:pPr>
      <w:r w:rsidDel="00000000" w:rsidR="00000000" w:rsidRPr="00000000">
        <w:rPr>
          <w:rtl w:val="0"/>
        </w:rPr>
        <w:t xml:space="preserve">Step 5: For each student (i = 0 to n-1):</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a. Input roll no.</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b. Input name</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c. Input initial total = 0</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d. For each subject (j = 0 to 2): </w:t>
      </w:r>
    </w:p>
    <w:p w:rsidR="00000000" w:rsidDel="00000000" w:rsidP="00000000" w:rsidRDefault="00000000" w:rsidRPr="00000000" w14:paraId="00000020">
      <w:pPr>
        <w:numPr>
          <w:ilvl w:val="1"/>
          <w:numId w:val="3"/>
        </w:numPr>
        <w:ind w:left="1440" w:hanging="360"/>
        <w:rPr/>
      </w:pPr>
      <w:r w:rsidDel="00000000" w:rsidR="00000000" w:rsidRPr="00000000">
        <w:rPr>
          <w:rtl w:val="0"/>
        </w:rPr>
        <w:t xml:space="preserve">i. Add marks to total</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e. Calculate percentage = total / 3</w:t>
      </w:r>
    </w:p>
    <w:p w:rsidR="00000000" w:rsidDel="00000000" w:rsidP="00000000" w:rsidRDefault="00000000" w:rsidRPr="00000000" w14:paraId="00000022">
      <w:pPr>
        <w:rPr/>
      </w:pPr>
      <w:r w:rsidDel="00000000" w:rsidR="00000000" w:rsidRPr="00000000">
        <w:rPr>
          <w:rtl w:val="0"/>
        </w:rPr>
        <w:t xml:space="preserve">Step 6: Display "Student Result"</w:t>
      </w:r>
    </w:p>
    <w:p w:rsidR="00000000" w:rsidDel="00000000" w:rsidP="00000000" w:rsidRDefault="00000000" w:rsidRPr="00000000" w14:paraId="00000023">
      <w:pPr>
        <w:rPr/>
      </w:pPr>
      <w:r w:rsidDel="00000000" w:rsidR="00000000" w:rsidRPr="00000000">
        <w:rPr>
          <w:rtl w:val="0"/>
        </w:rPr>
        <w:t xml:space="preserve">Step 7: For each student (i = 0 to n-1):</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a. Display roll no.</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b. Display name</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c. Display total marks</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d. Display percentage</w:t>
      </w:r>
    </w:p>
    <w:p w:rsidR="00000000" w:rsidDel="00000000" w:rsidP="00000000" w:rsidRDefault="00000000" w:rsidRPr="00000000" w14:paraId="00000028">
      <w:pPr>
        <w:rPr/>
      </w:pPr>
      <w:r w:rsidDel="00000000" w:rsidR="00000000" w:rsidRPr="00000000">
        <w:rPr>
          <w:rtl w:val="0"/>
        </w:rPr>
        <w:t xml:space="preserve">Step 8: Stop</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2B">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2D">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2</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Jesslyn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78 90 99</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:2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Kathryn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89 91 92</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Jesslyn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267</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Percentage: 89.00%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Roll no:2</w:t>
      </w:r>
    </w:p>
    <w:p w:rsidR="00000000" w:rsidDel="00000000" w:rsidP="00000000" w:rsidRDefault="00000000" w:rsidRPr="00000000" w14:paraId="00000043">
      <w:pPr>
        <w:rPr/>
      </w:pPr>
      <w:r w:rsidDel="00000000" w:rsidR="00000000" w:rsidRPr="00000000">
        <w:rPr>
          <w:rtl w:val="0"/>
        </w:rPr>
        <w:t xml:space="preserve">Name: Kathryn </w:t>
      </w:r>
    </w:p>
    <w:p w:rsidR="00000000" w:rsidDel="00000000" w:rsidP="00000000" w:rsidRDefault="00000000" w:rsidRPr="00000000" w14:paraId="00000044">
      <w:pPr>
        <w:rPr/>
      </w:pPr>
      <w:r w:rsidDel="00000000" w:rsidR="00000000" w:rsidRPr="00000000">
        <w:rPr>
          <w:rtl w:val="0"/>
        </w:rPr>
        <w:t xml:space="preserve">Total Marks:272</w:t>
      </w:r>
    </w:p>
    <w:p w:rsidR="00000000" w:rsidDel="00000000" w:rsidP="00000000" w:rsidRDefault="00000000" w:rsidRPr="00000000" w14:paraId="00000045">
      <w:pPr>
        <w:rPr/>
      </w:pPr>
      <w:r w:rsidDel="00000000" w:rsidR="00000000" w:rsidRPr="00000000">
        <w:rPr>
          <w:rtl w:val="0"/>
        </w:rPr>
        <w:t xml:space="preserve">Percentage:90.67%</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60833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6083300"/>
                    </a:xfrm>
                    <a:prstGeom prst="rect"/>
                    <a:ln/>
                  </pic:spPr>
                </pic:pic>
              </a:graphicData>
            </a:graphic>
          </wp:inline>
        </w:drawing>
      </w:r>
      <w:r w:rsidDel="00000000" w:rsidR="00000000" w:rsidRPr="00000000">
        <w:rPr/>
        <w:drawing>
          <wp:inline distB="114300" distT="114300" distL="114300" distR="114300">
            <wp:extent cx="5943600" cy="61849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6184900"/>
                    </a:xfrm>
                    <a:prstGeom prst="rect"/>
                    <a:ln/>
                  </pic:spPr>
                </pic:pic>
              </a:graphicData>
            </a:graphic>
          </wp:inline>
        </w:drawing>
      </w:r>
      <w:r w:rsidDel="00000000" w:rsidR="00000000" w:rsidRPr="00000000">
        <w:rPr/>
        <w:drawing>
          <wp:inline distB="114300" distT="114300" distL="114300" distR="114300">
            <wp:extent cx="5943600" cy="3670300"/>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4A">
      <w:pPr>
        <w:widowControl w:val="0"/>
        <w:spacing w:before="257" w:line="291"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4C">
      <w:pPr>
        <w:widowControl w:val="0"/>
        <w:spacing w:before="257" w:line="291"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FLOWCHART:</w:t>
      </w:r>
    </w:p>
    <w:p w:rsidR="00000000" w:rsidDel="00000000" w:rsidP="00000000" w:rsidRDefault="00000000" w:rsidRPr="00000000" w14:paraId="0000004E">
      <w:pPr>
        <w:rPr>
          <w:rFonts w:ascii="Times New Roman" w:cs="Times New Roman" w:eastAsia="Times New Roman" w:hAnsi="Times New Roman"/>
          <w:b w:val="1"/>
          <w:bCs w:val="1"/>
          <w:sz w:val="25"/>
          <w:szCs w:val="2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143948</wp:posOffset>
            </wp:positionV>
            <wp:extent cx="5838825" cy="8293735"/>
            <wp:effectExtent b="0" l="0" r="0" t="0"/>
            <wp:wrapNone/>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38825" cy="8293735"/>
                    </a:xfrm>
                    <a:prstGeom prst="rect"/>
                    <a:ln/>
                  </pic:spPr>
                </pic:pic>
              </a:graphicData>
            </a:graphic>
          </wp:anchor>
        </w:drawing>
      </w:r>
    </w:p>
    <w:p w:rsidR="00000000" w:rsidDel="00000000" w:rsidP="00000000" w:rsidRDefault="00000000" w:rsidRPr="00000000" w14:paraId="0000004F">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0">
      <w:pPr>
        <w:widowControl w:val="0"/>
        <w:spacing w:before="257" w:line="291" w:lineRule="auto"/>
        <w:ind w:left="10" w:firstLine="0"/>
        <w:rPr>
          <w:rFonts w:ascii="Times New Roman" w:cs="Times New Roman" w:eastAsia="Times New Roman" w:hAnsi="Times New Roman"/>
          <w:b w:val="1"/>
          <w:bCs w:val="1"/>
          <w:sz w:val="25"/>
          <w:szCs w:val="2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AqPPDcVmIJNWcMAudUNfuZuDA==">CgMxLjA4AHIhMUpoWkZ0ZURQRFZXOW9WUTh4SzNUbWktSzdPSGhRRVJn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