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19F1A" w14:textId="77777777" w:rsidR="002B6F64" w:rsidRDefault="002B6F64"/>
    <w:p w14:paraId="1B345530" w14:textId="77777777" w:rsidR="00591AB9" w:rsidRDefault="00591AB9">
      <w:pPr>
        <w:spacing w:line="800" w:lineRule="exact"/>
        <w:jc w:val="center"/>
        <w:rPr>
          <w:rFonts w:ascii="黑体" w:eastAsia="黑体" w:hAnsi="黑体" w:cs="黑体"/>
          <w:b/>
          <w:sz w:val="44"/>
          <w:szCs w:val="32"/>
        </w:rPr>
      </w:pPr>
    </w:p>
    <w:p w14:paraId="081D5329" w14:textId="1093DD54" w:rsidR="002B6F64" w:rsidRDefault="00591AB9">
      <w:pPr>
        <w:jc w:val="center"/>
        <w:rPr>
          <w:rFonts w:ascii="新宋体" w:eastAsia="新宋体" w:hAnsi="新宋体" w:cs="新宋体"/>
          <w:b/>
          <w:sz w:val="44"/>
          <w:szCs w:val="32"/>
        </w:rPr>
      </w:pPr>
      <w:r w:rsidRPr="00591AB9">
        <w:rPr>
          <w:rFonts w:ascii="新宋体" w:eastAsia="新宋体" w:hAnsi="新宋体" w:cs="新宋体" w:hint="eastAsia"/>
          <w:b/>
          <w:sz w:val="44"/>
          <w:szCs w:val="32"/>
        </w:rPr>
        <w:t>202</w:t>
      </w:r>
      <w:r w:rsidR="006578FF">
        <w:rPr>
          <w:rFonts w:ascii="新宋体" w:eastAsia="新宋体" w:hAnsi="新宋体" w:cs="新宋体"/>
          <w:b/>
          <w:sz w:val="44"/>
          <w:szCs w:val="32"/>
        </w:rPr>
        <w:t>2</w:t>
      </w:r>
      <w:r w:rsidRPr="00591AB9">
        <w:rPr>
          <w:rFonts w:ascii="新宋体" w:eastAsia="新宋体" w:hAnsi="新宋体" w:cs="新宋体" w:hint="eastAsia"/>
          <w:b/>
          <w:sz w:val="44"/>
          <w:szCs w:val="32"/>
        </w:rPr>
        <w:t>年度大学生创新创业训练计划</w:t>
      </w:r>
    </w:p>
    <w:p w14:paraId="26CDEE41" w14:textId="77777777" w:rsidR="00591AB9" w:rsidRDefault="00591AB9">
      <w:pPr>
        <w:jc w:val="center"/>
        <w:rPr>
          <w:rFonts w:ascii="黑体" w:eastAsia="黑体" w:hAnsi="黑体" w:cs="黑体"/>
          <w:sz w:val="40"/>
          <w:szCs w:val="32"/>
        </w:rPr>
      </w:pPr>
    </w:p>
    <w:p w14:paraId="0C333295" w14:textId="4539FB9F" w:rsidR="002B6F64" w:rsidRDefault="00591AB9" w:rsidP="00591AB9">
      <w:pPr>
        <w:jc w:val="center"/>
        <w:rPr>
          <w:rFonts w:ascii="新宋体" w:eastAsia="新宋体" w:hAnsi="新宋体" w:cs="新宋体"/>
          <w:b/>
          <w:sz w:val="48"/>
          <w:szCs w:val="48"/>
        </w:rPr>
      </w:pPr>
      <w:r>
        <w:rPr>
          <w:rFonts w:ascii="新宋体" w:eastAsia="新宋体" w:hAnsi="新宋体" w:cs="新宋体" w:hint="eastAsia"/>
          <w:b/>
          <w:sz w:val="48"/>
          <w:szCs w:val="48"/>
        </w:rPr>
        <w:t>项目</w:t>
      </w:r>
      <w:r w:rsidR="001C5DA0">
        <w:rPr>
          <w:rFonts w:ascii="新宋体" w:eastAsia="新宋体" w:hAnsi="新宋体" w:cs="新宋体" w:hint="eastAsia"/>
          <w:b/>
          <w:sz w:val="48"/>
          <w:szCs w:val="48"/>
        </w:rPr>
        <w:t>计划书</w:t>
      </w:r>
    </w:p>
    <w:p w14:paraId="5C76CB97" w14:textId="77777777" w:rsidR="00591AB9" w:rsidRPr="00591AB9" w:rsidRDefault="00591AB9" w:rsidP="00591AB9">
      <w:pPr>
        <w:jc w:val="center"/>
        <w:rPr>
          <w:rFonts w:ascii="楷体" w:eastAsia="楷体" w:hAnsi="楷体" w:cs="楷体"/>
          <w:b/>
          <w:sz w:val="48"/>
          <w:szCs w:val="48"/>
        </w:rPr>
      </w:pPr>
    </w:p>
    <w:p w14:paraId="23284730" w14:textId="5AB28B35" w:rsidR="002B6F64" w:rsidRDefault="001C5DA0">
      <w:pPr>
        <w:rPr>
          <w:rFonts w:ascii="华文仿宋" w:eastAsia="华文仿宋" w:hAnsi="华文仿宋" w:cs="华文仿宋"/>
          <w:b/>
          <w:sz w:val="37"/>
        </w:rPr>
      </w:pPr>
      <w:r>
        <w:rPr>
          <w:rFonts w:ascii="新宋体" w:eastAsia="新宋体" w:hAnsi="新宋体" w:cs="新宋体" w:hint="eastAsia"/>
          <w:b/>
          <w:sz w:val="37"/>
        </w:rPr>
        <w:t>项目名称：</w:t>
      </w:r>
      <w:r w:rsidR="00591AB9">
        <w:rPr>
          <w:rFonts w:ascii="新宋体" w:eastAsia="新宋体" w:hAnsi="新宋体" w:cs="新宋体" w:hint="eastAsia"/>
          <w:b/>
          <w:sz w:val="37"/>
        </w:rPr>
        <w:t>物语自然教育</w:t>
      </w:r>
    </w:p>
    <w:p w14:paraId="49528606" w14:textId="3A1EEF7A" w:rsidR="002B6F64" w:rsidRDefault="00591AB9">
      <w:pPr>
        <w:rPr>
          <w:rFonts w:ascii="华文仿宋" w:eastAsia="华文仿宋" w:hAnsi="华文仿宋" w:cs="华文仿宋"/>
          <w:b/>
          <w:sz w:val="37"/>
        </w:rPr>
      </w:pPr>
      <w:r>
        <w:rPr>
          <w:noProof/>
        </w:rPr>
        <w:drawing>
          <wp:anchor distT="0" distB="0" distL="114300" distR="114300" simplePos="0" relativeHeight="251661312" behindDoc="1" locked="0" layoutInCell="1" allowOverlap="1" wp14:anchorId="01DCD5CD" wp14:editId="0D688C2B">
            <wp:simplePos x="0" y="0"/>
            <wp:positionH relativeFrom="column">
              <wp:posOffset>-772795</wp:posOffset>
            </wp:positionH>
            <wp:positionV relativeFrom="paragraph">
              <wp:posOffset>248425</wp:posOffset>
            </wp:positionV>
            <wp:extent cx="5270500" cy="60291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5272297" cy="6031240"/>
                    </a:xfrm>
                    <a:prstGeom prst="rect">
                      <a:avLst/>
                    </a:prstGeom>
                  </pic:spPr>
                </pic:pic>
              </a:graphicData>
            </a:graphic>
            <wp14:sizeRelH relativeFrom="page">
              <wp14:pctWidth>0</wp14:pctWidth>
            </wp14:sizeRelH>
            <wp14:sizeRelV relativeFrom="page">
              <wp14:pctHeight>0</wp14:pctHeight>
            </wp14:sizeRelV>
          </wp:anchor>
        </w:drawing>
      </w:r>
      <w:r w:rsidR="001C5DA0">
        <w:rPr>
          <w:rFonts w:ascii="新宋体" w:eastAsia="新宋体" w:hAnsi="新宋体" w:cs="新宋体" w:hint="eastAsia"/>
          <w:b/>
          <w:sz w:val="37"/>
        </w:rPr>
        <w:t>项目负责人：</w:t>
      </w:r>
      <w:r>
        <w:rPr>
          <w:rFonts w:ascii="新宋体" w:eastAsia="新宋体" w:hAnsi="新宋体" w:cs="新宋体" w:hint="eastAsia"/>
          <w:b/>
          <w:sz w:val="37"/>
        </w:rPr>
        <w:t>李嘉轩</w:t>
      </w:r>
    </w:p>
    <w:p w14:paraId="7DEC7582" w14:textId="7BBC227E" w:rsidR="002B6F64" w:rsidRDefault="001C5DA0">
      <w:pPr>
        <w:rPr>
          <w:rFonts w:ascii="华文仿宋" w:eastAsia="华文仿宋" w:hAnsi="华文仿宋" w:cs="华文仿宋"/>
          <w:sz w:val="37"/>
        </w:rPr>
      </w:pPr>
      <w:r>
        <w:rPr>
          <w:rFonts w:ascii="新宋体" w:eastAsia="新宋体" w:hAnsi="新宋体" w:cs="新宋体" w:hint="eastAsia"/>
          <w:b/>
          <w:sz w:val="37"/>
        </w:rPr>
        <w:t>指导教师：</w:t>
      </w:r>
      <w:r w:rsidR="00591AB9">
        <w:rPr>
          <w:rFonts w:ascii="新宋体" w:eastAsia="新宋体" w:hAnsi="新宋体" w:cs="新宋体" w:hint="eastAsia"/>
          <w:b/>
          <w:sz w:val="37"/>
        </w:rPr>
        <w:t>顾佳音</w:t>
      </w:r>
    </w:p>
    <w:p w14:paraId="7364FA8E" w14:textId="77777777" w:rsidR="002B6F64" w:rsidRDefault="002B6F64">
      <w:pPr>
        <w:jc w:val="center"/>
        <w:rPr>
          <w:rFonts w:ascii="华文仿宋" w:eastAsia="华文仿宋" w:hAnsi="华文仿宋" w:cs="华文仿宋"/>
          <w:sz w:val="37"/>
        </w:rPr>
      </w:pPr>
    </w:p>
    <w:p w14:paraId="03ECFD05" w14:textId="642A9560" w:rsidR="002B6F64" w:rsidRDefault="002B6F64">
      <w:pPr>
        <w:jc w:val="center"/>
      </w:pPr>
    </w:p>
    <w:p w14:paraId="35B35DCB" w14:textId="77777777" w:rsidR="002B6F64" w:rsidRPr="00591AB9" w:rsidRDefault="002B6F64">
      <w:pPr>
        <w:jc w:val="center"/>
        <w:rPr>
          <w:i/>
          <w:iCs/>
        </w:rPr>
      </w:pPr>
    </w:p>
    <w:p w14:paraId="12C96360" w14:textId="77777777" w:rsidR="00591AB9" w:rsidRDefault="00591AB9">
      <w:pPr>
        <w:jc w:val="center"/>
        <w:rPr>
          <w:rFonts w:ascii="新宋体" w:eastAsia="新宋体" w:hAnsi="新宋体" w:cs="新宋体"/>
          <w:b/>
          <w:sz w:val="42"/>
          <w:szCs w:val="32"/>
        </w:rPr>
      </w:pPr>
    </w:p>
    <w:p w14:paraId="471168D9" w14:textId="77777777" w:rsidR="00591AB9" w:rsidRDefault="00591AB9">
      <w:pPr>
        <w:jc w:val="center"/>
        <w:rPr>
          <w:rFonts w:ascii="新宋体" w:eastAsia="新宋体" w:hAnsi="新宋体" w:cs="新宋体"/>
          <w:b/>
          <w:sz w:val="42"/>
          <w:szCs w:val="32"/>
        </w:rPr>
      </w:pPr>
    </w:p>
    <w:p w14:paraId="72F1BE35" w14:textId="77777777" w:rsidR="00591AB9" w:rsidRDefault="00591AB9">
      <w:pPr>
        <w:jc w:val="center"/>
        <w:rPr>
          <w:rFonts w:ascii="新宋体" w:eastAsia="新宋体" w:hAnsi="新宋体" w:cs="新宋体"/>
          <w:b/>
          <w:sz w:val="42"/>
          <w:szCs w:val="32"/>
        </w:rPr>
      </w:pPr>
    </w:p>
    <w:p w14:paraId="08662E40" w14:textId="77777777" w:rsidR="00591AB9" w:rsidRDefault="00591AB9">
      <w:pPr>
        <w:jc w:val="center"/>
        <w:rPr>
          <w:rFonts w:ascii="新宋体" w:eastAsia="新宋体" w:hAnsi="新宋体" w:cs="新宋体"/>
          <w:b/>
          <w:sz w:val="42"/>
          <w:szCs w:val="32"/>
        </w:rPr>
      </w:pPr>
    </w:p>
    <w:p w14:paraId="3D21F855" w14:textId="79C097AA" w:rsidR="002B6F64" w:rsidRDefault="006578FF">
      <w:pPr>
        <w:jc w:val="center"/>
        <w:rPr>
          <w:rFonts w:ascii="黑体" w:eastAsia="黑体" w:hAnsi="黑体" w:cs="黑体"/>
          <w:b/>
          <w:sz w:val="42"/>
          <w:szCs w:val="32"/>
        </w:rPr>
      </w:pPr>
      <w:r>
        <w:rPr>
          <w:rFonts w:ascii="新宋体" w:eastAsia="新宋体" w:hAnsi="新宋体" w:cs="新宋体" w:hint="eastAsia"/>
          <w:b/>
          <w:sz w:val="42"/>
          <w:szCs w:val="32"/>
        </w:rPr>
        <w:t>东北林业大学</w:t>
      </w:r>
    </w:p>
    <w:p w14:paraId="5B40A893" w14:textId="6162CCBD" w:rsidR="002B6F64" w:rsidRDefault="001C5DA0">
      <w:pPr>
        <w:jc w:val="center"/>
        <w:rPr>
          <w:rFonts w:ascii="楷体" w:eastAsia="楷体" w:hAnsi="楷体" w:cs="楷体"/>
          <w:b/>
          <w:sz w:val="44"/>
          <w:szCs w:val="44"/>
        </w:rPr>
      </w:pPr>
      <w:r>
        <w:rPr>
          <w:rFonts w:ascii="新宋体" w:eastAsia="新宋体" w:hAnsi="新宋体" w:cs="新宋体" w:hint="eastAsia"/>
          <w:b/>
          <w:sz w:val="42"/>
          <w:szCs w:val="32"/>
        </w:rPr>
        <w:t>20</w:t>
      </w:r>
      <w:r w:rsidR="006578FF">
        <w:rPr>
          <w:rFonts w:ascii="新宋体" w:eastAsia="新宋体" w:hAnsi="新宋体" w:cs="新宋体"/>
          <w:b/>
          <w:sz w:val="42"/>
          <w:szCs w:val="32"/>
        </w:rPr>
        <w:t>22</w:t>
      </w:r>
      <w:r>
        <w:rPr>
          <w:rFonts w:ascii="新宋体" w:eastAsia="新宋体" w:hAnsi="新宋体" w:cs="新宋体" w:hint="eastAsia"/>
          <w:b/>
          <w:sz w:val="42"/>
          <w:szCs w:val="32"/>
        </w:rPr>
        <w:t>年</w:t>
      </w:r>
      <w:r w:rsidR="006578FF">
        <w:rPr>
          <w:rFonts w:ascii="新宋体" w:eastAsia="新宋体" w:hAnsi="新宋体" w:cs="新宋体"/>
          <w:b/>
          <w:sz w:val="42"/>
          <w:szCs w:val="32"/>
        </w:rPr>
        <w:t>4</w:t>
      </w:r>
      <w:r>
        <w:rPr>
          <w:rFonts w:ascii="新宋体" w:eastAsia="新宋体" w:hAnsi="新宋体" w:cs="新宋体" w:hint="eastAsia"/>
          <w:b/>
          <w:sz w:val="42"/>
          <w:szCs w:val="32"/>
        </w:rPr>
        <w:t>月</w:t>
      </w:r>
    </w:p>
    <w:p w14:paraId="5A8FE51E" w14:textId="2DCD7A9A" w:rsidR="002B6F64" w:rsidRDefault="002B6F64">
      <w:pPr>
        <w:pStyle w:val="1"/>
        <w:sectPr w:rsidR="002B6F64">
          <w:headerReference w:type="even" r:id="rId9"/>
          <w:headerReference w:type="default" r:id="rId10"/>
          <w:footerReference w:type="even" r:id="rId11"/>
          <w:footerReference w:type="default" r:id="rId12"/>
          <w:headerReference w:type="first" r:id="rId13"/>
          <w:footerReference w:type="first" r:id="rId14"/>
          <w:pgSz w:w="11900" w:h="16840"/>
          <w:pgMar w:top="1247" w:right="1191" w:bottom="1191" w:left="1247" w:header="851" w:footer="992" w:gutter="0"/>
          <w:cols w:space="720"/>
          <w:docGrid w:type="lines" w:linePitch="312"/>
        </w:sectPr>
      </w:pPr>
    </w:p>
    <w:p w14:paraId="65ACE79D" w14:textId="327CE343" w:rsidR="00EF1C0A" w:rsidRDefault="001C5DA0">
      <w:pPr>
        <w:pStyle w:val="TOC1"/>
        <w:tabs>
          <w:tab w:val="right" w:leader="dot" w:pos="9452"/>
        </w:tabs>
        <w:rPr>
          <w:rFonts w:asciiTheme="minorHAnsi" w:eastAsiaTheme="minorEastAsia" w:hAnsiTheme="minorHAnsi" w:cstheme="minorBidi"/>
          <w:noProof/>
          <w:kern w:val="2"/>
          <w:sz w:val="21"/>
        </w:rPr>
      </w:pPr>
      <w:r>
        <w:lastRenderedPageBreak/>
        <w:fldChar w:fldCharType="begin"/>
      </w:r>
      <w:r>
        <w:instrText>TOC  \o "1-2" \h \u</w:instrText>
      </w:r>
      <w:r>
        <w:fldChar w:fldCharType="separate"/>
      </w:r>
      <w:hyperlink w:anchor="_Toc100859363" w:history="1">
        <w:r w:rsidR="00EF1C0A" w:rsidRPr="00870DEC">
          <w:rPr>
            <w:rStyle w:val="a8"/>
            <w:rFonts w:ascii="新宋体" w:eastAsia="新宋体" w:hAnsi="新宋体" w:cs="新宋体"/>
            <w:noProof/>
          </w:rPr>
          <w:t>第一章 项目摘要（3页以内）</w:t>
        </w:r>
        <w:r w:rsidR="00EF1C0A">
          <w:rPr>
            <w:noProof/>
          </w:rPr>
          <w:tab/>
        </w:r>
        <w:r w:rsidR="00EF1C0A">
          <w:rPr>
            <w:noProof/>
          </w:rPr>
          <w:fldChar w:fldCharType="begin"/>
        </w:r>
        <w:r w:rsidR="00EF1C0A">
          <w:rPr>
            <w:noProof/>
          </w:rPr>
          <w:instrText xml:space="preserve"> PAGEREF _Toc100859363 \h </w:instrText>
        </w:r>
        <w:r w:rsidR="00EF1C0A">
          <w:rPr>
            <w:noProof/>
          </w:rPr>
        </w:r>
        <w:r w:rsidR="00EF1C0A">
          <w:rPr>
            <w:noProof/>
          </w:rPr>
          <w:fldChar w:fldCharType="separate"/>
        </w:r>
        <w:r w:rsidR="00EF1C0A">
          <w:rPr>
            <w:noProof/>
          </w:rPr>
          <w:t>4</w:t>
        </w:r>
        <w:r w:rsidR="00EF1C0A">
          <w:rPr>
            <w:noProof/>
          </w:rPr>
          <w:fldChar w:fldCharType="end"/>
        </w:r>
      </w:hyperlink>
    </w:p>
    <w:p w14:paraId="353E5B03" w14:textId="1CB1483F"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4" w:history="1">
        <w:r w:rsidR="00EF1C0A" w:rsidRPr="00870DEC">
          <w:rPr>
            <w:rStyle w:val="a8"/>
            <w:rFonts w:ascii="新宋体" w:eastAsia="新宋体" w:hAnsi="新宋体" w:cs="新宋体"/>
            <w:noProof/>
          </w:rPr>
          <w:t>1.1 产品概述</w:t>
        </w:r>
        <w:r w:rsidR="00EF1C0A">
          <w:rPr>
            <w:noProof/>
          </w:rPr>
          <w:tab/>
        </w:r>
        <w:r w:rsidR="00EF1C0A">
          <w:rPr>
            <w:noProof/>
          </w:rPr>
          <w:fldChar w:fldCharType="begin"/>
        </w:r>
        <w:r w:rsidR="00EF1C0A">
          <w:rPr>
            <w:noProof/>
          </w:rPr>
          <w:instrText xml:space="preserve"> PAGEREF _Toc100859364 \h </w:instrText>
        </w:r>
        <w:r w:rsidR="00EF1C0A">
          <w:rPr>
            <w:noProof/>
          </w:rPr>
        </w:r>
        <w:r w:rsidR="00EF1C0A">
          <w:rPr>
            <w:noProof/>
          </w:rPr>
          <w:fldChar w:fldCharType="separate"/>
        </w:r>
        <w:r w:rsidR="00EF1C0A">
          <w:rPr>
            <w:noProof/>
          </w:rPr>
          <w:t>4</w:t>
        </w:r>
        <w:r w:rsidR="00EF1C0A">
          <w:rPr>
            <w:noProof/>
          </w:rPr>
          <w:fldChar w:fldCharType="end"/>
        </w:r>
      </w:hyperlink>
    </w:p>
    <w:p w14:paraId="343647ED" w14:textId="17F58845"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5" w:history="1">
        <w:r w:rsidR="00EF1C0A" w:rsidRPr="00870DEC">
          <w:rPr>
            <w:rStyle w:val="a8"/>
            <w:rFonts w:ascii="新宋体" w:eastAsia="新宋体" w:hAnsi="新宋体" w:cs="新宋体"/>
            <w:noProof/>
          </w:rPr>
          <w:t>1.2 市场与行业分析</w:t>
        </w:r>
        <w:r w:rsidR="00EF1C0A">
          <w:rPr>
            <w:noProof/>
          </w:rPr>
          <w:tab/>
        </w:r>
        <w:r w:rsidR="00EF1C0A">
          <w:rPr>
            <w:noProof/>
          </w:rPr>
          <w:fldChar w:fldCharType="begin"/>
        </w:r>
        <w:r w:rsidR="00EF1C0A">
          <w:rPr>
            <w:noProof/>
          </w:rPr>
          <w:instrText xml:space="preserve"> PAGEREF _Toc100859365 \h </w:instrText>
        </w:r>
        <w:r w:rsidR="00EF1C0A">
          <w:rPr>
            <w:noProof/>
          </w:rPr>
        </w:r>
        <w:r w:rsidR="00EF1C0A">
          <w:rPr>
            <w:noProof/>
          </w:rPr>
          <w:fldChar w:fldCharType="separate"/>
        </w:r>
        <w:r w:rsidR="00EF1C0A">
          <w:rPr>
            <w:noProof/>
          </w:rPr>
          <w:t>5</w:t>
        </w:r>
        <w:r w:rsidR="00EF1C0A">
          <w:rPr>
            <w:noProof/>
          </w:rPr>
          <w:fldChar w:fldCharType="end"/>
        </w:r>
      </w:hyperlink>
    </w:p>
    <w:p w14:paraId="21720DAA" w14:textId="1B58736B"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6" w:history="1">
        <w:r w:rsidR="00EF1C0A" w:rsidRPr="00870DEC">
          <w:rPr>
            <w:rStyle w:val="a8"/>
            <w:rFonts w:ascii="新宋体" w:eastAsia="新宋体" w:hAnsi="新宋体" w:cs="新宋体"/>
            <w:noProof/>
          </w:rPr>
          <w:t>1.3 商业模式</w:t>
        </w:r>
        <w:r w:rsidR="00EF1C0A">
          <w:rPr>
            <w:noProof/>
          </w:rPr>
          <w:tab/>
        </w:r>
        <w:r w:rsidR="00EF1C0A">
          <w:rPr>
            <w:noProof/>
          </w:rPr>
          <w:fldChar w:fldCharType="begin"/>
        </w:r>
        <w:r w:rsidR="00EF1C0A">
          <w:rPr>
            <w:noProof/>
          </w:rPr>
          <w:instrText xml:space="preserve"> PAGEREF _Toc100859366 \h </w:instrText>
        </w:r>
        <w:r w:rsidR="00EF1C0A">
          <w:rPr>
            <w:noProof/>
          </w:rPr>
        </w:r>
        <w:r w:rsidR="00EF1C0A">
          <w:rPr>
            <w:noProof/>
          </w:rPr>
          <w:fldChar w:fldCharType="separate"/>
        </w:r>
        <w:r w:rsidR="00EF1C0A">
          <w:rPr>
            <w:noProof/>
          </w:rPr>
          <w:t>5</w:t>
        </w:r>
        <w:r w:rsidR="00EF1C0A">
          <w:rPr>
            <w:noProof/>
          </w:rPr>
          <w:fldChar w:fldCharType="end"/>
        </w:r>
      </w:hyperlink>
    </w:p>
    <w:p w14:paraId="2F82FFEF" w14:textId="1E44CC05"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7" w:history="1">
        <w:r w:rsidR="00EF1C0A" w:rsidRPr="00870DEC">
          <w:rPr>
            <w:rStyle w:val="a8"/>
            <w:rFonts w:ascii="新宋体" w:eastAsia="新宋体" w:hAnsi="新宋体" w:cs="新宋体"/>
            <w:noProof/>
          </w:rPr>
          <w:t>1.4 营销策略</w:t>
        </w:r>
        <w:r w:rsidR="00EF1C0A">
          <w:rPr>
            <w:noProof/>
          </w:rPr>
          <w:tab/>
        </w:r>
        <w:r w:rsidR="00EF1C0A">
          <w:rPr>
            <w:noProof/>
          </w:rPr>
          <w:fldChar w:fldCharType="begin"/>
        </w:r>
        <w:r w:rsidR="00EF1C0A">
          <w:rPr>
            <w:noProof/>
          </w:rPr>
          <w:instrText xml:space="preserve"> PAGEREF _Toc100859367 \h </w:instrText>
        </w:r>
        <w:r w:rsidR="00EF1C0A">
          <w:rPr>
            <w:noProof/>
          </w:rPr>
        </w:r>
        <w:r w:rsidR="00EF1C0A">
          <w:rPr>
            <w:noProof/>
          </w:rPr>
          <w:fldChar w:fldCharType="separate"/>
        </w:r>
        <w:r w:rsidR="00EF1C0A">
          <w:rPr>
            <w:noProof/>
          </w:rPr>
          <w:t>5</w:t>
        </w:r>
        <w:r w:rsidR="00EF1C0A">
          <w:rPr>
            <w:noProof/>
          </w:rPr>
          <w:fldChar w:fldCharType="end"/>
        </w:r>
      </w:hyperlink>
    </w:p>
    <w:p w14:paraId="4FA1511C" w14:textId="6E337FE7"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8" w:history="1">
        <w:r w:rsidR="00EF1C0A" w:rsidRPr="00870DEC">
          <w:rPr>
            <w:rStyle w:val="a8"/>
            <w:rFonts w:ascii="新宋体" w:eastAsia="新宋体" w:hAnsi="新宋体" w:cs="新宋体"/>
            <w:noProof/>
          </w:rPr>
          <w:t>1.5 财务分析</w:t>
        </w:r>
        <w:r w:rsidR="00EF1C0A">
          <w:rPr>
            <w:noProof/>
          </w:rPr>
          <w:tab/>
        </w:r>
        <w:r w:rsidR="00EF1C0A">
          <w:rPr>
            <w:noProof/>
          </w:rPr>
          <w:fldChar w:fldCharType="begin"/>
        </w:r>
        <w:r w:rsidR="00EF1C0A">
          <w:rPr>
            <w:noProof/>
          </w:rPr>
          <w:instrText xml:space="preserve"> PAGEREF _Toc100859368 \h </w:instrText>
        </w:r>
        <w:r w:rsidR="00EF1C0A">
          <w:rPr>
            <w:noProof/>
          </w:rPr>
        </w:r>
        <w:r w:rsidR="00EF1C0A">
          <w:rPr>
            <w:noProof/>
          </w:rPr>
          <w:fldChar w:fldCharType="separate"/>
        </w:r>
        <w:r w:rsidR="00EF1C0A">
          <w:rPr>
            <w:noProof/>
          </w:rPr>
          <w:t>5</w:t>
        </w:r>
        <w:r w:rsidR="00EF1C0A">
          <w:rPr>
            <w:noProof/>
          </w:rPr>
          <w:fldChar w:fldCharType="end"/>
        </w:r>
      </w:hyperlink>
    </w:p>
    <w:p w14:paraId="7AB17E7A" w14:textId="04D87A3C"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69" w:history="1">
        <w:r w:rsidR="00EF1C0A" w:rsidRPr="00870DEC">
          <w:rPr>
            <w:rStyle w:val="a8"/>
            <w:rFonts w:ascii="新宋体" w:eastAsia="新宋体" w:hAnsi="新宋体" w:cs="新宋体"/>
            <w:noProof/>
          </w:rPr>
          <w:t>1.6 项目周期</w:t>
        </w:r>
        <w:r w:rsidR="00EF1C0A">
          <w:rPr>
            <w:noProof/>
          </w:rPr>
          <w:tab/>
        </w:r>
        <w:r w:rsidR="00EF1C0A">
          <w:rPr>
            <w:noProof/>
          </w:rPr>
          <w:fldChar w:fldCharType="begin"/>
        </w:r>
        <w:r w:rsidR="00EF1C0A">
          <w:rPr>
            <w:noProof/>
          </w:rPr>
          <w:instrText xml:space="preserve"> PAGEREF _Toc100859369 \h </w:instrText>
        </w:r>
        <w:r w:rsidR="00EF1C0A">
          <w:rPr>
            <w:noProof/>
          </w:rPr>
        </w:r>
        <w:r w:rsidR="00EF1C0A">
          <w:rPr>
            <w:noProof/>
          </w:rPr>
          <w:fldChar w:fldCharType="separate"/>
        </w:r>
        <w:r w:rsidR="00EF1C0A">
          <w:rPr>
            <w:noProof/>
          </w:rPr>
          <w:t>5</w:t>
        </w:r>
        <w:r w:rsidR="00EF1C0A">
          <w:rPr>
            <w:noProof/>
          </w:rPr>
          <w:fldChar w:fldCharType="end"/>
        </w:r>
      </w:hyperlink>
    </w:p>
    <w:p w14:paraId="064E1053" w14:textId="5D85D47A"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0" w:history="1">
        <w:r w:rsidR="00EF1C0A" w:rsidRPr="00870DEC">
          <w:rPr>
            <w:rStyle w:val="a8"/>
            <w:rFonts w:ascii="新宋体" w:eastAsia="新宋体" w:hAnsi="新宋体" w:cs="新宋体"/>
            <w:noProof/>
          </w:rPr>
          <w:t>1.7 风险防控</w:t>
        </w:r>
        <w:r w:rsidR="00EF1C0A">
          <w:rPr>
            <w:noProof/>
          </w:rPr>
          <w:tab/>
        </w:r>
        <w:r w:rsidR="00EF1C0A">
          <w:rPr>
            <w:noProof/>
          </w:rPr>
          <w:fldChar w:fldCharType="begin"/>
        </w:r>
        <w:r w:rsidR="00EF1C0A">
          <w:rPr>
            <w:noProof/>
          </w:rPr>
          <w:instrText xml:space="preserve"> PAGEREF _Toc100859370 \h </w:instrText>
        </w:r>
        <w:r w:rsidR="00EF1C0A">
          <w:rPr>
            <w:noProof/>
          </w:rPr>
        </w:r>
        <w:r w:rsidR="00EF1C0A">
          <w:rPr>
            <w:noProof/>
          </w:rPr>
          <w:fldChar w:fldCharType="separate"/>
        </w:r>
        <w:r w:rsidR="00EF1C0A">
          <w:rPr>
            <w:noProof/>
          </w:rPr>
          <w:t>6</w:t>
        </w:r>
        <w:r w:rsidR="00EF1C0A">
          <w:rPr>
            <w:noProof/>
          </w:rPr>
          <w:fldChar w:fldCharType="end"/>
        </w:r>
      </w:hyperlink>
    </w:p>
    <w:p w14:paraId="7BD4F952" w14:textId="7F3464E1"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71" w:history="1">
        <w:r w:rsidR="00EF1C0A" w:rsidRPr="00870DEC">
          <w:rPr>
            <w:rStyle w:val="a8"/>
            <w:rFonts w:ascii="新宋体" w:eastAsia="新宋体" w:hAnsi="新宋体" w:cs="新宋体"/>
            <w:noProof/>
          </w:rPr>
          <w:t>第二章 项目介绍（4页左右）</w:t>
        </w:r>
        <w:r w:rsidR="00EF1C0A">
          <w:rPr>
            <w:noProof/>
          </w:rPr>
          <w:tab/>
        </w:r>
        <w:r w:rsidR="00EF1C0A">
          <w:rPr>
            <w:noProof/>
          </w:rPr>
          <w:fldChar w:fldCharType="begin"/>
        </w:r>
        <w:r w:rsidR="00EF1C0A">
          <w:rPr>
            <w:noProof/>
          </w:rPr>
          <w:instrText xml:space="preserve"> PAGEREF _Toc100859371 \h </w:instrText>
        </w:r>
        <w:r w:rsidR="00EF1C0A">
          <w:rPr>
            <w:noProof/>
          </w:rPr>
        </w:r>
        <w:r w:rsidR="00EF1C0A">
          <w:rPr>
            <w:noProof/>
          </w:rPr>
          <w:fldChar w:fldCharType="separate"/>
        </w:r>
        <w:r w:rsidR="00EF1C0A">
          <w:rPr>
            <w:noProof/>
          </w:rPr>
          <w:t>7</w:t>
        </w:r>
        <w:r w:rsidR="00EF1C0A">
          <w:rPr>
            <w:noProof/>
          </w:rPr>
          <w:fldChar w:fldCharType="end"/>
        </w:r>
      </w:hyperlink>
    </w:p>
    <w:p w14:paraId="346DAF55" w14:textId="1E499966"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2" w:history="1">
        <w:r w:rsidR="00EF1C0A" w:rsidRPr="00870DEC">
          <w:rPr>
            <w:rStyle w:val="a8"/>
            <w:rFonts w:ascii="新宋体" w:eastAsia="新宋体" w:hAnsi="新宋体" w:cs="新宋体"/>
            <w:noProof/>
          </w:rPr>
          <w:t>2.1 公司简介</w:t>
        </w:r>
        <w:r w:rsidR="00EF1C0A">
          <w:rPr>
            <w:noProof/>
          </w:rPr>
          <w:tab/>
        </w:r>
        <w:r w:rsidR="00EF1C0A">
          <w:rPr>
            <w:noProof/>
          </w:rPr>
          <w:fldChar w:fldCharType="begin"/>
        </w:r>
        <w:r w:rsidR="00EF1C0A">
          <w:rPr>
            <w:noProof/>
          </w:rPr>
          <w:instrText xml:space="preserve"> PAGEREF _Toc100859372 \h </w:instrText>
        </w:r>
        <w:r w:rsidR="00EF1C0A">
          <w:rPr>
            <w:noProof/>
          </w:rPr>
        </w:r>
        <w:r w:rsidR="00EF1C0A">
          <w:rPr>
            <w:noProof/>
          </w:rPr>
          <w:fldChar w:fldCharType="separate"/>
        </w:r>
        <w:r w:rsidR="00EF1C0A">
          <w:rPr>
            <w:noProof/>
          </w:rPr>
          <w:t>7</w:t>
        </w:r>
        <w:r w:rsidR="00EF1C0A">
          <w:rPr>
            <w:noProof/>
          </w:rPr>
          <w:fldChar w:fldCharType="end"/>
        </w:r>
      </w:hyperlink>
    </w:p>
    <w:p w14:paraId="6EEC231F" w14:textId="0424F026"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3" w:history="1">
        <w:r w:rsidR="00EF1C0A" w:rsidRPr="00870DEC">
          <w:rPr>
            <w:rStyle w:val="a8"/>
            <w:rFonts w:ascii="新宋体" w:eastAsia="新宋体" w:hAnsi="新宋体" w:cs="新宋体"/>
            <w:noProof/>
          </w:rPr>
          <w:t>2.2项目周期</w:t>
        </w:r>
        <w:r w:rsidR="00EF1C0A">
          <w:rPr>
            <w:noProof/>
          </w:rPr>
          <w:tab/>
        </w:r>
        <w:r w:rsidR="00EF1C0A">
          <w:rPr>
            <w:noProof/>
          </w:rPr>
          <w:fldChar w:fldCharType="begin"/>
        </w:r>
        <w:r w:rsidR="00EF1C0A">
          <w:rPr>
            <w:noProof/>
          </w:rPr>
          <w:instrText xml:space="preserve"> PAGEREF _Toc100859373 \h </w:instrText>
        </w:r>
        <w:r w:rsidR="00EF1C0A">
          <w:rPr>
            <w:noProof/>
          </w:rPr>
        </w:r>
        <w:r w:rsidR="00EF1C0A">
          <w:rPr>
            <w:noProof/>
          </w:rPr>
          <w:fldChar w:fldCharType="separate"/>
        </w:r>
        <w:r w:rsidR="00EF1C0A">
          <w:rPr>
            <w:noProof/>
          </w:rPr>
          <w:t>7</w:t>
        </w:r>
        <w:r w:rsidR="00EF1C0A">
          <w:rPr>
            <w:noProof/>
          </w:rPr>
          <w:fldChar w:fldCharType="end"/>
        </w:r>
      </w:hyperlink>
    </w:p>
    <w:p w14:paraId="740C54E5" w14:textId="2BA70198"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4" w:history="1">
        <w:r w:rsidR="00EF1C0A" w:rsidRPr="00870DEC">
          <w:rPr>
            <w:rStyle w:val="a8"/>
            <w:noProof/>
          </w:rPr>
          <w:t xml:space="preserve">2.3 </w:t>
        </w:r>
        <w:r w:rsidR="00EF1C0A" w:rsidRPr="00870DEC">
          <w:rPr>
            <w:rStyle w:val="a8"/>
            <w:noProof/>
          </w:rPr>
          <w:t>发展战略</w:t>
        </w:r>
        <w:r w:rsidR="00EF1C0A">
          <w:rPr>
            <w:noProof/>
          </w:rPr>
          <w:tab/>
        </w:r>
        <w:r w:rsidR="00EF1C0A">
          <w:rPr>
            <w:noProof/>
          </w:rPr>
          <w:fldChar w:fldCharType="begin"/>
        </w:r>
        <w:r w:rsidR="00EF1C0A">
          <w:rPr>
            <w:noProof/>
          </w:rPr>
          <w:instrText xml:space="preserve"> PAGEREF _Toc100859374 \h </w:instrText>
        </w:r>
        <w:r w:rsidR="00EF1C0A">
          <w:rPr>
            <w:noProof/>
          </w:rPr>
        </w:r>
        <w:r w:rsidR="00EF1C0A">
          <w:rPr>
            <w:noProof/>
          </w:rPr>
          <w:fldChar w:fldCharType="separate"/>
        </w:r>
        <w:r w:rsidR="00EF1C0A">
          <w:rPr>
            <w:noProof/>
          </w:rPr>
          <w:t>8</w:t>
        </w:r>
        <w:r w:rsidR="00EF1C0A">
          <w:rPr>
            <w:noProof/>
          </w:rPr>
          <w:fldChar w:fldCharType="end"/>
        </w:r>
      </w:hyperlink>
    </w:p>
    <w:p w14:paraId="1821C01E" w14:textId="0ADFFDC9"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5" w:history="1">
        <w:r w:rsidR="00EF1C0A" w:rsidRPr="00870DEC">
          <w:rPr>
            <w:rStyle w:val="a8"/>
            <w:rFonts w:ascii="新宋体" w:eastAsia="新宋体" w:hAnsi="新宋体" w:cs="新宋体"/>
            <w:noProof/>
          </w:rPr>
          <w:t>2.4 成员概况</w:t>
        </w:r>
        <w:r w:rsidR="00EF1C0A">
          <w:rPr>
            <w:noProof/>
          </w:rPr>
          <w:tab/>
        </w:r>
        <w:r w:rsidR="00EF1C0A">
          <w:rPr>
            <w:noProof/>
          </w:rPr>
          <w:fldChar w:fldCharType="begin"/>
        </w:r>
        <w:r w:rsidR="00EF1C0A">
          <w:rPr>
            <w:noProof/>
          </w:rPr>
          <w:instrText xml:space="preserve"> PAGEREF _Toc100859375 \h </w:instrText>
        </w:r>
        <w:r w:rsidR="00EF1C0A">
          <w:rPr>
            <w:noProof/>
          </w:rPr>
        </w:r>
        <w:r w:rsidR="00EF1C0A">
          <w:rPr>
            <w:noProof/>
          </w:rPr>
          <w:fldChar w:fldCharType="separate"/>
        </w:r>
        <w:r w:rsidR="00EF1C0A">
          <w:rPr>
            <w:noProof/>
          </w:rPr>
          <w:t>10</w:t>
        </w:r>
        <w:r w:rsidR="00EF1C0A">
          <w:rPr>
            <w:noProof/>
          </w:rPr>
          <w:fldChar w:fldCharType="end"/>
        </w:r>
      </w:hyperlink>
    </w:p>
    <w:p w14:paraId="61D3FA2A" w14:textId="4B0E351E"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76" w:history="1">
        <w:r w:rsidR="00EF1C0A" w:rsidRPr="00870DEC">
          <w:rPr>
            <w:rStyle w:val="a8"/>
            <w:rFonts w:ascii="新宋体" w:eastAsia="新宋体" w:hAnsi="新宋体" w:cs="新宋体"/>
            <w:noProof/>
          </w:rPr>
          <w:t>第三章 产品与技术（这一部分非常重要，要拓展到10页以上。要设计课程内容）</w:t>
        </w:r>
        <w:r w:rsidR="00EF1C0A">
          <w:rPr>
            <w:noProof/>
          </w:rPr>
          <w:tab/>
        </w:r>
        <w:r w:rsidR="00EF1C0A">
          <w:rPr>
            <w:noProof/>
          </w:rPr>
          <w:fldChar w:fldCharType="begin"/>
        </w:r>
        <w:r w:rsidR="00EF1C0A">
          <w:rPr>
            <w:noProof/>
          </w:rPr>
          <w:instrText xml:space="preserve"> PAGEREF _Toc100859376 \h </w:instrText>
        </w:r>
        <w:r w:rsidR="00EF1C0A">
          <w:rPr>
            <w:noProof/>
          </w:rPr>
        </w:r>
        <w:r w:rsidR="00EF1C0A">
          <w:rPr>
            <w:noProof/>
          </w:rPr>
          <w:fldChar w:fldCharType="separate"/>
        </w:r>
        <w:r w:rsidR="00EF1C0A">
          <w:rPr>
            <w:noProof/>
          </w:rPr>
          <w:t>11</w:t>
        </w:r>
        <w:r w:rsidR="00EF1C0A">
          <w:rPr>
            <w:noProof/>
          </w:rPr>
          <w:fldChar w:fldCharType="end"/>
        </w:r>
      </w:hyperlink>
    </w:p>
    <w:p w14:paraId="1C311119" w14:textId="3A49DC6E"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7" w:history="1">
        <w:r w:rsidR="00EF1C0A" w:rsidRPr="00870DEC">
          <w:rPr>
            <w:rStyle w:val="a8"/>
            <w:noProof/>
          </w:rPr>
          <w:t>3.1</w:t>
        </w:r>
        <w:r w:rsidR="00EF1C0A" w:rsidRPr="00870DEC">
          <w:rPr>
            <w:rStyle w:val="a8"/>
            <w:noProof/>
          </w:rPr>
          <w:t>产品</w:t>
        </w:r>
        <w:r w:rsidR="00EF1C0A">
          <w:rPr>
            <w:noProof/>
          </w:rPr>
          <w:tab/>
        </w:r>
        <w:r w:rsidR="00EF1C0A">
          <w:rPr>
            <w:noProof/>
          </w:rPr>
          <w:fldChar w:fldCharType="begin"/>
        </w:r>
        <w:r w:rsidR="00EF1C0A">
          <w:rPr>
            <w:noProof/>
          </w:rPr>
          <w:instrText xml:space="preserve"> PAGEREF _Toc100859377 \h </w:instrText>
        </w:r>
        <w:r w:rsidR="00EF1C0A">
          <w:rPr>
            <w:noProof/>
          </w:rPr>
        </w:r>
        <w:r w:rsidR="00EF1C0A">
          <w:rPr>
            <w:noProof/>
          </w:rPr>
          <w:fldChar w:fldCharType="separate"/>
        </w:r>
        <w:r w:rsidR="00EF1C0A">
          <w:rPr>
            <w:noProof/>
          </w:rPr>
          <w:t>11</w:t>
        </w:r>
        <w:r w:rsidR="00EF1C0A">
          <w:rPr>
            <w:noProof/>
          </w:rPr>
          <w:fldChar w:fldCharType="end"/>
        </w:r>
      </w:hyperlink>
    </w:p>
    <w:p w14:paraId="2169BEE1" w14:textId="5471D2D4"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78" w:history="1">
        <w:r w:rsidR="00EF1C0A" w:rsidRPr="00870DEC">
          <w:rPr>
            <w:rStyle w:val="a8"/>
            <w:noProof/>
          </w:rPr>
          <w:t>3.2</w:t>
        </w:r>
        <w:r w:rsidR="00EF1C0A" w:rsidRPr="00870DEC">
          <w:rPr>
            <w:rStyle w:val="a8"/>
            <w:noProof/>
          </w:rPr>
          <w:t>技术</w:t>
        </w:r>
        <w:r w:rsidR="00EF1C0A">
          <w:rPr>
            <w:noProof/>
          </w:rPr>
          <w:tab/>
        </w:r>
        <w:r w:rsidR="00EF1C0A">
          <w:rPr>
            <w:noProof/>
          </w:rPr>
          <w:fldChar w:fldCharType="begin"/>
        </w:r>
        <w:r w:rsidR="00EF1C0A">
          <w:rPr>
            <w:noProof/>
          </w:rPr>
          <w:instrText xml:space="preserve"> PAGEREF _Toc100859378 \h </w:instrText>
        </w:r>
        <w:r w:rsidR="00EF1C0A">
          <w:rPr>
            <w:noProof/>
          </w:rPr>
        </w:r>
        <w:r w:rsidR="00EF1C0A">
          <w:rPr>
            <w:noProof/>
          </w:rPr>
          <w:fldChar w:fldCharType="separate"/>
        </w:r>
        <w:r w:rsidR="00EF1C0A">
          <w:rPr>
            <w:noProof/>
          </w:rPr>
          <w:t>17</w:t>
        </w:r>
        <w:r w:rsidR="00EF1C0A">
          <w:rPr>
            <w:noProof/>
          </w:rPr>
          <w:fldChar w:fldCharType="end"/>
        </w:r>
      </w:hyperlink>
    </w:p>
    <w:p w14:paraId="70CC8C8F" w14:textId="3B2AF0EC"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79" w:history="1">
        <w:r w:rsidR="00EF1C0A" w:rsidRPr="00870DEC">
          <w:rPr>
            <w:rStyle w:val="a8"/>
            <w:rFonts w:ascii="新宋体" w:eastAsia="新宋体" w:hAnsi="新宋体" w:cs="新宋体"/>
            <w:noProof/>
          </w:rPr>
          <w:t>第四章 行业与市场</w:t>
        </w:r>
        <w:r w:rsidR="00EF1C0A">
          <w:rPr>
            <w:noProof/>
          </w:rPr>
          <w:tab/>
        </w:r>
        <w:r w:rsidR="00EF1C0A">
          <w:rPr>
            <w:noProof/>
          </w:rPr>
          <w:fldChar w:fldCharType="begin"/>
        </w:r>
        <w:r w:rsidR="00EF1C0A">
          <w:rPr>
            <w:noProof/>
          </w:rPr>
          <w:instrText xml:space="preserve"> PAGEREF _Toc100859379 \h </w:instrText>
        </w:r>
        <w:r w:rsidR="00EF1C0A">
          <w:rPr>
            <w:noProof/>
          </w:rPr>
        </w:r>
        <w:r w:rsidR="00EF1C0A">
          <w:rPr>
            <w:noProof/>
          </w:rPr>
          <w:fldChar w:fldCharType="separate"/>
        </w:r>
        <w:r w:rsidR="00EF1C0A">
          <w:rPr>
            <w:noProof/>
          </w:rPr>
          <w:t>18</w:t>
        </w:r>
        <w:r w:rsidR="00EF1C0A">
          <w:rPr>
            <w:noProof/>
          </w:rPr>
          <w:fldChar w:fldCharType="end"/>
        </w:r>
      </w:hyperlink>
    </w:p>
    <w:p w14:paraId="72394D72" w14:textId="529284BC"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0" w:history="1">
        <w:r w:rsidR="00EF1C0A" w:rsidRPr="00870DEC">
          <w:rPr>
            <w:rStyle w:val="a8"/>
            <w:noProof/>
          </w:rPr>
          <w:t>4.1</w:t>
        </w:r>
        <w:r w:rsidR="00EF1C0A" w:rsidRPr="00870DEC">
          <w:rPr>
            <w:rStyle w:val="a8"/>
            <w:noProof/>
          </w:rPr>
          <w:t>行业需求及必要性</w:t>
        </w:r>
        <w:r w:rsidR="00EF1C0A">
          <w:rPr>
            <w:noProof/>
          </w:rPr>
          <w:tab/>
        </w:r>
        <w:r w:rsidR="00EF1C0A">
          <w:rPr>
            <w:noProof/>
          </w:rPr>
          <w:fldChar w:fldCharType="begin"/>
        </w:r>
        <w:r w:rsidR="00EF1C0A">
          <w:rPr>
            <w:noProof/>
          </w:rPr>
          <w:instrText xml:space="preserve"> PAGEREF _Toc100859380 \h </w:instrText>
        </w:r>
        <w:r w:rsidR="00EF1C0A">
          <w:rPr>
            <w:noProof/>
          </w:rPr>
        </w:r>
        <w:r w:rsidR="00EF1C0A">
          <w:rPr>
            <w:noProof/>
          </w:rPr>
          <w:fldChar w:fldCharType="separate"/>
        </w:r>
        <w:r w:rsidR="00EF1C0A">
          <w:rPr>
            <w:noProof/>
          </w:rPr>
          <w:t>18</w:t>
        </w:r>
        <w:r w:rsidR="00EF1C0A">
          <w:rPr>
            <w:noProof/>
          </w:rPr>
          <w:fldChar w:fldCharType="end"/>
        </w:r>
      </w:hyperlink>
    </w:p>
    <w:p w14:paraId="1B5D063A" w14:textId="204E7E5A"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1" w:history="1">
        <w:r w:rsidR="00EF1C0A" w:rsidRPr="00870DEC">
          <w:rPr>
            <w:rStyle w:val="a8"/>
            <w:noProof/>
          </w:rPr>
          <w:t>4.2</w:t>
        </w:r>
        <w:r w:rsidR="00EF1C0A" w:rsidRPr="00870DEC">
          <w:rPr>
            <w:rStyle w:val="a8"/>
            <w:noProof/>
          </w:rPr>
          <w:t>环境分析</w:t>
        </w:r>
        <w:r w:rsidR="00EF1C0A">
          <w:rPr>
            <w:noProof/>
          </w:rPr>
          <w:tab/>
        </w:r>
        <w:r w:rsidR="00EF1C0A">
          <w:rPr>
            <w:noProof/>
          </w:rPr>
          <w:fldChar w:fldCharType="begin"/>
        </w:r>
        <w:r w:rsidR="00EF1C0A">
          <w:rPr>
            <w:noProof/>
          </w:rPr>
          <w:instrText xml:space="preserve"> PAGEREF _Toc100859381 \h </w:instrText>
        </w:r>
        <w:r w:rsidR="00EF1C0A">
          <w:rPr>
            <w:noProof/>
          </w:rPr>
        </w:r>
        <w:r w:rsidR="00EF1C0A">
          <w:rPr>
            <w:noProof/>
          </w:rPr>
          <w:fldChar w:fldCharType="separate"/>
        </w:r>
        <w:r w:rsidR="00EF1C0A">
          <w:rPr>
            <w:noProof/>
          </w:rPr>
          <w:t>19</w:t>
        </w:r>
        <w:r w:rsidR="00EF1C0A">
          <w:rPr>
            <w:noProof/>
          </w:rPr>
          <w:fldChar w:fldCharType="end"/>
        </w:r>
      </w:hyperlink>
    </w:p>
    <w:p w14:paraId="5AC4A3A1" w14:textId="44AE4EC7"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2" w:history="1">
        <w:r w:rsidR="00EF1C0A" w:rsidRPr="00870DEC">
          <w:rPr>
            <w:rStyle w:val="a8"/>
            <w:noProof/>
          </w:rPr>
          <w:t>4.3</w:t>
        </w:r>
        <w:r w:rsidR="00EF1C0A" w:rsidRPr="00870DEC">
          <w:rPr>
            <w:rStyle w:val="a8"/>
            <w:noProof/>
          </w:rPr>
          <w:t>同业竞争</w:t>
        </w:r>
        <w:r w:rsidR="00EF1C0A">
          <w:rPr>
            <w:noProof/>
          </w:rPr>
          <w:tab/>
        </w:r>
        <w:r w:rsidR="00EF1C0A">
          <w:rPr>
            <w:noProof/>
          </w:rPr>
          <w:fldChar w:fldCharType="begin"/>
        </w:r>
        <w:r w:rsidR="00EF1C0A">
          <w:rPr>
            <w:noProof/>
          </w:rPr>
          <w:instrText xml:space="preserve"> PAGEREF _Toc100859382 \h </w:instrText>
        </w:r>
        <w:r w:rsidR="00EF1C0A">
          <w:rPr>
            <w:noProof/>
          </w:rPr>
        </w:r>
        <w:r w:rsidR="00EF1C0A">
          <w:rPr>
            <w:noProof/>
          </w:rPr>
          <w:fldChar w:fldCharType="separate"/>
        </w:r>
        <w:r w:rsidR="00EF1C0A">
          <w:rPr>
            <w:noProof/>
          </w:rPr>
          <w:t>19</w:t>
        </w:r>
        <w:r w:rsidR="00EF1C0A">
          <w:rPr>
            <w:noProof/>
          </w:rPr>
          <w:fldChar w:fldCharType="end"/>
        </w:r>
      </w:hyperlink>
    </w:p>
    <w:p w14:paraId="44C6390C" w14:textId="1CE27D58"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3" w:history="1">
        <w:r w:rsidR="00EF1C0A" w:rsidRPr="00870DEC">
          <w:rPr>
            <w:rStyle w:val="a8"/>
            <w:noProof/>
          </w:rPr>
          <w:t>4.4</w:t>
        </w:r>
        <w:r w:rsidR="00EF1C0A" w:rsidRPr="00870DEC">
          <w:rPr>
            <w:rStyle w:val="a8"/>
            <w:noProof/>
          </w:rPr>
          <w:t>市场</w:t>
        </w:r>
        <w:r w:rsidR="00EF1C0A">
          <w:rPr>
            <w:noProof/>
          </w:rPr>
          <w:tab/>
        </w:r>
        <w:r w:rsidR="00EF1C0A">
          <w:rPr>
            <w:noProof/>
          </w:rPr>
          <w:fldChar w:fldCharType="begin"/>
        </w:r>
        <w:r w:rsidR="00EF1C0A">
          <w:rPr>
            <w:noProof/>
          </w:rPr>
          <w:instrText xml:space="preserve"> PAGEREF _Toc100859383 \h </w:instrText>
        </w:r>
        <w:r w:rsidR="00EF1C0A">
          <w:rPr>
            <w:noProof/>
          </w:rPr>
        </w:r>
        <w:r w:rsidR="00EF1C0A">
          <w:rPr>
            <w:noProof/>
          </w:rPr>
          <w:fldChar w:fldCharType="separate"/>
        </w:r>
        <w:r w:rsidR="00EF1C0A">
          <w:rPr>
            <w:noProof/>
          </w:rPr>
          <w:t>23</w:t>
        </w:r>
        <w:r w:rsidR="00EF1C0A">
          <w:rPr>
            <w:noProof/>
          </w:rPr>
          <w:fldChar w:fldCharType="end"/>
        </w:r>
      </w:hyperlink>
    </w:p>
    <w:p w14:paraId="038747DF" w14:textId="264CB6FA"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84" w:history="1">
        <w:r w:rsidR="00EF1C0A" w:rsidRPr="00870DEC">
          <w:rPr>
            <w:rStyle w:val="a8"/>
            <w:rFonts w:ascii="新宋体" w:eastAsia="新宋体" w:hAnsi="新宋体" w:cs="新宋体"/>
            <w:noProof/>
          </w:rPr>
          <w:t>第五章 生产运营（结合阿姨周一发给我们的部分）</w:t>
        </w:r>
        <w:r w:rsidR="00EF1C0A">
          <w:rPr>
            <w:noProof/>
          </w:rPr>
          <w:tab/>
        </w:r>
        <w:r w:rsidR="00EF1C0A">
          <w:rPr>
            <w:noProof/>
          </w:rPr>
          <w:fldChar w:fldCharType="begin"/>
        </w:r>
        <w:r w:rsidR="00EF1C0A">
          <w:rPr>
            <w:noProof/>
          </w:rPr>
          <w:instrText xml:space="preserve"> PAGEREF _Toc100859384 \h </w:instrText>
        </w:r>
        <w:r w:rsidR="00EF1C0A">
          <w:rPr>
            <w:noProof/>
          </w:rPr>
        </w:r>
        <w:r w:rsidR="00EF1C0A">
          <w:rPr>
            <w:noProof/>
          </w:rPr>
          <w:fldChar w:fldCharType="separate"/>
        </w:r>
        <w:r w:rsidR="00EF1C0A">
          <w:rPr>
            <w:noProof/>
          </w:rPr>
          <w:t>25</w:t>
        </w:r>
        <w:r w:rsidR="00EF1C0A">
          <w:rPr>
            <w:noProof/>
          </w:rPr>
          <w:fldChar w:fldCharType="end"/>
        </w:r>
      </w:hyperlink>
    </w:p>
    <w:p w14:paraId="77DCE690" w14:textId="700BBD76"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5" w:history="1">
        <w:r w:rsidR="00EF1C0A" w:rsidRPr="00870DEC">
          <w:rPr>
            <w:rStyle w:val="a8"/>
            <w:rFonts w:ascii="新宋体" w:eastAsia="新宋体" w:hAnsi="新宋体" w:cs="新宋体"/>
            <w:noProof/>
          </w:rPr>
          <w:t>5.1 营销目标（以下是他们的目标）</w:t>
        </w:r>
        <w:r w:rsidR="00EF1C0A">
          <w:rPr>
            <w:noProof/>
          </w:rPr>
          <w:tab/>
        </w:r>
        <w:r w:rsidR="00EF1C0A">
          <w:rPr>
            <w:noProof/>
          </w:rPr>
          <w:fldChar w:fldCharType="begin"/>
        </w:r>
        <w:r w:rsidR="00EF1C0A">
          <w:rPr>
            <w:noProof/>
          </w:rPr>
          <w:instrText xml:space="preserve"> PAGEREF _Toc100859385 \h </w:instrText>
        </w:r>
        <w:r w:rsidR="00EF1C0A">
          <w:rPr>
            <w:noProof/>
          </w:rPr>
        </w:r>
        <w:r w:rsidR="00EF1C0A">
          <w:rPr>
            <w:noProof/>
          </w:rPr>
          <w:fldChar w:fldCharType="separate"/>
        </w:r>
        <w:r w:rsidR="00EF1C0A">
          <w:rPr>
            <w:noProof/>
          </w:rPr>
          <w:t>25</w:t>
        </w:r>
        <w:r w:rsidR="00EF1C0A">
          <w:rPr>
            <w:noProof/>
          </w:rPr>
          <w:fldChar w:fldCharType="end"/>
        </w:r>
      </w:hyperlink>
    </w:p>
    <w:p w14:paraId="70861720" w14:textId="0A80E235"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6" w:history="1">
        <w:r w:rsidR="00EF1C0A" w:rsidRPr="00870DEC">
          <w:rPr>
            <w:rStyle w:val="a8"/>
            <w:rFonts w:ascii="新宋体" w:eastAsia="新宋体" w:hAnsi="新宋体" w:cs="新宋体"/>
            <w:noProof/>
          </w:rPr>
          <w:t>5.2 营销策略</w:t>
        </w:r>
        <w:r w:rsidR="00EF1C0A">
          <w:rPr>
            <w:noProof/>
          </w:rPr>
          <w:tab/>
        </w:r>
        <w:r w:rsidR="00EF1C0A">
          <w:rPr>
            <w:noProof/>
          </w:rPr>
          <w:fldChar w:fldCharType="begin"/>
        </w:r>
        <w:r w:rsidR="00EF1C0A">
          <w:rPr>
            <w:noProof/>
          </w:rPr>
          <w:instrText xml:space="preserve"> PAGEREF _Toc100859386 \h </w:instrText>
        </w:r>
        <w:r w:rsidR="00EF1C0A">
          <w:rPr>
            <w:noProof/>
          </w:rPr>
        </w:r>
        <w:r w:rsidR="00EF1C0A">
          <w:rPr>
            <w:noProof/>
          </w:rPr>
          <w:fldChar w:fldCharType="separate"/>
        </w:r>
        <w:r w:rsidR="00EF1C0A">
          <w:rPr>
            <w:noProof/>
          </w:rPr>
          <w:t>26</w:t>
        </w:r>
        <w:r w:rsidR="00EF1C0A">
          <w:rPr>
            <w:noProof/>
          </w:rPr>
          <w:fldChar w:fldCharType="end"/>
        </w:r>
      </w:hyperlink>
    </w:p>
    <w:p w14:paraId="6332075B" w14:textId="2562AFCD"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7" w:history="1">
        <w:r w:rsidR="00EF1C0A" w:rsidRPr="00870DEC">
          <w:rPr>
            <w:rStyle w:val="a8"/>
            <w:noProof/>
          </w:rPr>
          <w:t xml:space="preserve">5.3 </w:t>
        </w:r>
        <w:r w:rsidR="00EF1C0A" w:rsidRPr="00870DEC">
          <w:rPr>
            <w:rStyle w:val="a8"/>
            <w:noProof/>
          </w:rPr>
          <w:t>核心竞争力</w:t>
        </w:r>
        <w:r w:rsidR="00EF1C0A">
          <w:rPr>
            <w:noProof/>
          </w:rPr>
          <w:tab/>
        </w:r>
        <w:r w:rsidR="00EF1C0A">
          <w:rPr>
            <w:noProof/>
          </w:rPr>
          <w:fldChar w:fldCharType="begin"/>
        </w:r>
        <w:r w:rsidR="00EF1C0A">
          <w:rPr>
            <w:noProof/>
          </w:rPr>
          <w:instrText xml:space="preserve"> PAGEREF _Toc100859387 \h </w:instrText>
        </w:r>
        <w:r w:rsidR="00EF1C0A">
          <w:rPr>
            <w:noProof/>
          </w:rPr>
        </w:r>
        <w:r w:rsidR="00EF1C0A">
          <w:rPr>
            <w:noProof/>
          </w:rPr>
          <w:fldChar w:fldCharType="separate"/>
        </w:r>
        <w:r w:rsidR="00EF1C0A">
          <w:rPr>
            <w:noProof/>
          </w:rPr>
          <w:t>29</w:t>
        </w:r>
        <w:r w:rsidR="00EF1C0A">
          <w:rPr>
            <w:noProof/>
          </w:rPr>
          <w:fldChar w:fldCharType="end"/>
        </w:r>
      </w:hyperlink>
    </w:p>
    <w:p w14:paraId="11511B15" w14:textId="2BDBFBC2"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88" w:history="1">
        <w:r w:rsidR="00EF1C0A" w:rsidRPr="00870DEC">
          <w:rPr>
            <w:rStyle w:val="a8"/>
            <w:noProof/>
          </w:rPr>
          <w:t xml:space="preserve">5.4 </w:t>
        </w:r>
        <w:r w:rsidR="00EF1C0A" w:rsidRPr="00870DEC">
          <w:rPr>
            <w:rStyle w:val="a8"/>
            <w:noProof/>
          </w:rPr>
          <w:t>营销战略（以下是他们的策略，楼上可以借鉴）</w:t>
        </w:r>
        <w:r w:rsidR="00EF1C0A">
          <w:rPr>
            <w:noProof/>
          </w:rPr>
          <w:tab/>
        </w:r>
        <w:r w:rsidR="00EF1C0A">
          <w:rPr>
            <w:noProof/>
          </w:rPr>
          <w:fldChar w:fldCharType="begin"/>
        </w:r>
        <w:r w:rsidR="00EF1C0A">
          <w:rPr>
            <w:noProof/>
          </w:rPr>
          <w:instrText xml:space="preserve"> PAGEREF _Toc100859388 \h </w:instrText>
        </w:r>
        <w:r w:rsidR="00EF1C0A">
          <w:rPr>
            <w:noProof/>
          </w:rPr>
        </w:r>
        <w:r w:rsidR="00EF1C0A">
          <w:rPr>
            <w:noProof/>
          </w:rPr>
          <w:fldChar w:fldCharType="separate"/>
        </w:r>
        <w:r w:rsidR="00EF1C0A">
          <w:rPr>
            <w:noProof/>
          </w:rPr>
          <w:t>30</w:t>
        </w:r>
        <w:r w:rsidR="00EF1C0A">
          <w:rPr>
            <w:noProof/>
          </w:rPr>
          <w:fldChar w:fldCharType="end"/>
        </w:r>
      </w:hyperlink>
    </w:p>
    <w:p w14:paraId="6F88B31E" w14:textId="1E3618EC"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89" w:history="1">
        <w:r w:rsidR="00EF1C0A" w:rsidRPr="00870DEC">
          <w:rPr>
            <w:rStyle w:val="a8"/>
            <w:rFonts w:ascii="新宋体" w:eastAsia="新宋体" w:hAnsi="新宋体" w:cs="新宋体"/>
            <w:noProof/>
          </w:rPr>
          <w:t>第六章 公司管理</w:t>
        </w:r>
        <w:r w:rsidR="00EF1C0A">
          <w:rPr>
            <w:noProof/>
          </w:rPr>
          <w:tab/>
        </w:r>
        <w:r w:rsidR="00EF1C0A">
          <w:rPr>
            <w:noProof/>
          </w:rPr>
          <w:fldChar w:fldCharType="begin"/>
        </w:r>
        <w:r w:rsidR="00EF1C0A">
          <w:rPr>
            <w:noProof/>
          </w:rPr>
          <w:instrText xml:space="preserve"> PAGEREF _Toc100859389 \h </w:instrText>
        </w:r>
        <w:r w:rsidR="00EF1C0A">
          <w:rPr>
            <w:noProof/>
          </w:rPr>
        </w:r>
        <w:r w:rsidR="00EF1C0A">
          <w:rPr>
            <w:noProof/>
          </w:rPr>
          <w:fldChar w:fldCharType="separate"/>
        </w:r>
        <w:r w:rsidR="00EF1C0A">
          <w:rPr>
            <w:noProof/>
          </w:rPr>
          <w:t>34</w:t>
        </w:r>
        <w:r w:rsidR="00EF1C0A">
          <w:rPr>
            <w:noProof/>
          </w:rPr>
          <w:fldChar w:fldCharType="end"/>
        </w:r>
      </w:hyperlink>
    </w:p>
    <w:p w14:paraId="6A4C7278" w14:textId="76C341D0"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0" w:history="1">
        <w:r w:rsidR="00EF1C0A" w:rsidRPr="00870DEC">
          <w:rPr>
            <w:rStyle w:val="a8"/>
            <w:noProof/>
          </w:rPr>
          <w:t>6.1</w:t>
        </w:r>
        <w:r w:rsidR="00EF1C0A" w:rsidRPr="00870DEC">
          <w:rPr>
            <w:rStyle w:val="a8"/>
            <w:noProof/>
          </w:rPr>
          <w:t>创始团队</w:t>
        </w:r>
        <w:r w:rsidR="00EF1C0A">
          <w:rPr>
            <w:noProof/>
          </w:rPr>
          <w:tab/>
        </w:r>
        <w:r w:rsidR="00EF1C0A">
          <w:rPr>
            <w:noProof/>
          </w:rPr>
          <w:fldChar w:fldCharType="begin"/>
        </w:r>
        <w:r w:rsidR="00EF1C0A">
          <w:rPr>
            <w:noProof/>
          </w:rPr>
          <w:instrText xml:space="preserve"> PAGEREF _Toc100859390 \h </w:instrText>
        </w:r>
        <w:r w:rsidR="00EF1C0A">
          <w:rPr>
            <w:noProof/>
          </w:rPr>
        </w:r>
        <w:r w:rsidR="00EF1C0A">
          <w:rPr>
            <w:noProof/>
          </w:rPr>
          <w:fldChar w:fldCharType="separate"/>
        </w:r>
        <w:r w:rsidR="00EF1C0A">
          <w:rPr>
            <w:noProof/>
          </w:rPr>
          <w:t>34</w:t>
        </w:r>
        <w:r w:rsidR="00EF1C0A">
          <w:rPr>
            <w:noProof/>
          </w:rPr>
          <w:fldChar w:fldCharType="end"/>
        </w:r>
      </w:hyperlink>
    </w:p>
    <w:p w14:paraId="11D04714" w14:textId="26DB3B16"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1" w:history="1">
        <w:r w:rsidR="00EF1C0A" w:rsidRPr="00870DEC">
          <w:rPr>
            <w:rStyle w:val="a8"/>
            <w:noProof/>
          </w:rPr>
          <w:t xml:space="preserve">6.2 </w:t>
        </w:r>
        <w:r w:rsidR="00EF1C0A" w:rsidRPr="00870DEC">
          <w:rPr>
            <w:rStyle w:val="a8"/>
            <w:noProof/>
          </w:rPr>
          <w:t>人力资源</w:t>
        </w:r>
        <w:r w:rsidR="00EF1C0A">
          <w:rPr>
            <w:noProof/>
          </w:rPr>
          <w:tab/>
        </w:r>
        <w:r w:rsidR="00EF1C0A">
          <w:rPr>
            <w:noProof/>
          </w:rPr>
          <w:fldChar w:fldCharType="begin"/>
        </w:r>
        <w:r w:rsidR="00EF1C0A">
          <w:rPr>
            <w:noProof/>
          </w:rPr>
          <w:instrText xml:space="preserve"> PAGEREF _Toc100859391 \h </w:instrText>
        </w:r>
        <w:r w:rsidR="00EF1C0A">
          <w:rPr>
            <w:noProof/>
          </w:rPr>
        </w:r>
        <w:r w:rsidR="00EF1C0A">
          <w:rPr>
            <w:noProof/>
          </w:rPr>
          <w:fldChar w:fldCharType="separate"/>
        </w:r>
        <w:r w:rsidR="00EF1C0A">
          <w:rPr>
            <w:noProof/>
          </w:rPr>
          <w:t>35</w:t>
        </w:r>
        <w:r w:rsidR="00EF1C0A">
          <w:rPr>
            <w:noProof/>
          </w:rPr>
          <w:fldChar w:fldCharType="end"/>
        </w:r>
      </w:hyperlink>
    </w:p>
    <w:p w14:paraId="7E4389CD" w14:textId="66B4B830"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2" w:history="1">
        <w:r w:rsidR="00EF1C0A" w:rsidRPr="00870DEC">
          <w:rPr>
            <w:rStyle w:val="a8"/>
            <w:noProof/>
          </w:rPr>
          <w:t xml:space="preserve">6.2.3 </w:t>
        </w:r>
        <w:r w:rsidR="00EF1C0A" w:rsidRPr="00870DEC">
          <w:rPr>
            <w:rStyle w:val="a8"/>
            <w:noProof/>
          </w:rPr>
          <w:t>人员解聘</w:t>
        </w:r>
        <w:r w:rsidR="00EF1C0A">
          <w:rPr>
            <w:noProof/>
          </w:rPr>
          <w:tab/>
        </w:r>
        <w:r w:rsidR="00EF1C0A">
          <w:rPr>
            <w:noProof/>
          </w:rPr>
          <w:fldChar w:fldCharType="begin"/>
        </w:r>
        <w:r w:rsidR="00EF1C0A">
          <w:rPr>
            <w:noProof/>
          </w:rPr>
          <w:instrText xml:space="preserve"> PAGEREF _Toc100859392 \h </w:instrText>
        </w:r>
        <w:r w:rsidR="00EF1C0A">
          <w:rPr>
            <w:noProof/>
          </w:rPr>
        </w:r>
        <w:r w:rsidR="00EF1C0A">
          <w:rPr>
            <w:noProof/>
          </w:rPr>
          <w:fldChar w:fldCharType="separate"/>
        </w:r>
        <w:r w:rsidR="00EF1C0A">
          <w:rPr>
            <w:noProof/>
          </w:rPr>
          <w:t>35</w:t>
        </w:r>
        <w:r w:rsidR="00EF1C0A">
          <w:rPr>
            <w:noProof/>
          </w:rPr>
          <w:fldChar w:fldCharType="end"/>
        </w:r>
      </w:hyperlink>
    </w:p>
    <w:p w14:paraId="000A7EE1" w14:textId="597E251B"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3" w:history="1">
        <w:r w:rsidR="00EF1C0A" w:rsidRPr="00870DEC">
          <w:rPr>
            <w:rStyle w:val="a8"/>
            <w:noProof/>
          </w:rPr>
          <w:t xml:space="preserve">6.3 </w:t>
        </w:r>
        <w:r w:rsidR="00EF1C0A" w:rsidRPr="00870DEC">
          <w:rPr>
            <w:rStyle w:val="a8"/>
            <w:noProof/>
          </w:rPr>
          <w:t>绩效管理</w:t>
        </w:r>
        <w:r w:rsidR="00EF1C0A">
          <w:rPr>
            <w:noProof/>
          </w:rPr>
          <w:tab/>
        </w:r>
        <w:r w:rsidR="00EF1C0A">
          <w:rPr>
            <w:noProof/>
          </w:rPr>
          <w:fldChar w:fldCharType="begin"/>
        </w:r>
        <w:r w:rsidR="00EF1C0A">
          <w:rPr>
            <w:noProof/>
          </w:rPr>
          <w:instrText xml:space="preserve"> PAGEREF _Toc100859393 \h </w:instrText>
        </w:r>
        <w:r w:rsidR="00EF1C0A">
          <w:rPr>
            <w:noProof/>
          </w:rPr>
        </w:r>
        <w:r w:rsidR="00EF1C0A">
          <w:rPr>
            <w:noProof/>
          </w:rPr>
          <w:fldChar w:fldCharType="separate"/>
        </w:r>
        <w:r w:rsidR="00EF1C0A">
          <w:rPr>
            <w:noProof/>
          </w:rPr>
          <w:t>35</w:t>
        </w:r>
        <w:r w:rsidR="00EF1C0A">
          <w:rPr>
            <w:noProof/>
          </w:rPr>
          <w:fldChar w:fldCharType="end"/>
        </w:r>
      </w:hyperlink>
    </w:p>
    <w:p w14:paraId="2DB22587" w14:textId="302D6195"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4" w:history="1">
        <w:r w:rsidR="00EF1C0A" w:rsidRPr="00870DEC">
          <w:rPr>
            <w:rStyle w:val="a8"/>
            <w:noProof/>
          </w:rPr>
          <w:t xml:space="preserve">6.4 </w:t>
        </w:r>
        <w:r w:rsidR="00EF1C0A" w:rsidRPr="00870DEC">
          <w:rPr>
            <w:rStyle w:val="a8"/>
            <w:noProof/>
          </w:rPr>
          <w:t>外部支持（比如学校与学院）</w:t>
        </w:r>
        <w:r w:rsidR="00EF1C0A">
          <w:rPr>
            <w:noProof/>
          </w:rPr>
          <w:tab/>
        </w:r>
        <w:r w:rsidR="00EF1C0A">
          <w:rPr>
            <w:noProof/>
          </w:rPr>
          <w:fldChar w:fldCharType="begin"/>
        </w:r>
        <w:r w:rsidR="00EF1C0A">
          <w:rPr>
            <w:noProof/>
          </w:rPr>
          <w:instrText xml:space="preserve"> PAGEREF _Toc100859394 \h </w:instrText>
        </w:r>
        <w:r w:rsidR="00EF1C0A">
          <w:rPr>
            <w:noProof/>
          </w:rPr>
        </w:r>
        <w:r w:rsidR="00EF1C0A">
          <w:rPr>
            <w:noProof/>
          </w:rPr>
          <w:fldChar w:fldCharType="separate"/>
        </w:r>
        <w:r w:rsidR="00EF1C0A">
          <w:rPr>
            <w:noProof/>
          </w:rPr>
          <w:t>35</w:t>
        </w:r>
        <w:r w:rsidR="00EF1C0A">
          <w:rPr>
            <w:noProof/>
          </w:rPr>
          <w:fldChar w:fldCharType="end"/>
        </w:r>
      </w:hyperlink>
    </w:p>
    <w:p w14:paraId="265670D5" w14:textId="4D99AFB8"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395" w:history="1">
        <w:r w:rsidR="00EF1C0A" w:rsidRPr="00870DEC">
          <w:rPr>
            <w:rStyle w:val="a8"/>
            <w:rFonts w:ascii="新宋体" w:eastAsia="新宋体" w:hAnsi="新宋体" w:cs="新宋体"/>
            <w:noProof/>
          </w:rPr>
          <w:t>第七章 财务计划（根据阿姨发的和顺的进行更改）</w:t>
        </w:r>
        <w:r w:rsidR="00EF1C0A">
          <w:rPr>
            <w:noProof/>
          </w:rPr>
          <w:tab/>
        </w:r>
        <w:r w:rsidR="00EF1C0A">
          <w:rPr>
            <w:noProof/>
          </w:rPr>
          <w:fldChar w:fldCharType="begin"/>
        </w:r>
        <w:r w:rsidR="00EF1C0A">
          <w:rPr>
            <w:noProof/>
          </w:rPr>
          <w:instrText xml:space="preserve"> PAGEREF _Toc100859395 \h </w:instrText>
        </w:r>
        <w:r w:rsidR="00EF1C0A">
          <w:rPr>
            <w:noProof/>
          </w:rPr>
        </w:r>
        <w:r w:rsidR="00EF1C0A">
          <w:rPr>
            <w:noProof/>
          </w:rPr>
          <w:fldChar w:fldCharType="separate"/>
        </w:r>
        <w:r w:rsidR="00EF1C0A">
          <w:rPr>
            <w:noProof/>
          </w:rPr>
          <w:t>35</w:t>
        </w:r>
        <w:r w:rsidR="00EF1C0A">
          <w:rPr>
            <w:noProof/>
          </w:rPr>
          <w:fldChar w:fldCharType="end"/>
        </w:r>
      </w:hyperlink>
    </w:p>
    <w:p w14:paraId="5D3352C0" w14:textId="25E787CF"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6" w:history="1">
        <w:r w:rsidR="00EF1C0A" w:rsidRPr="00870DEC">
          <w:rPr>
            <w:rStyle w:val="a8"/>
            <w:rFonts w:ascii="新宋体" w:eastAsia="新宋体" w:hAnsi="新宋体" w:cs="新宋体"/>
            <w:noProof/>
          </w:rPr>
          <w:t>7.1 财务假设</w:t>
        </w:r>
        <w:r w:rsidR="00EF1C0A">
          <w:rPr>
            <w:noProof/>
          </w:rPr>
          <w:tab/>
        </w:r>
        <w:r w:rsidR="00EF1C0A">
          <w:rPr>
            <w:noProof/>
          </w:rPr>
          <w:fldChar w:fldCharType="begin"/>
        </w:r>
        <w:r w:rsidR="00EF1C0A">
          <w:rPr>
            <w:noProof/>
          </w:rPr>
          <w:instrText xml:space="preserve"> PAGEREF _Toc100859396 \h </w:instrText>
        </w:r>
        <w:r w:rsidR="00EF1C0A">
          <w:rPr>
            <w:noProof/>
          </w:rPr>
        </w:r>
        <w:r w:rsidR="00EF1C0A">
          <w:rPr>
            <w:noProof/>
          </w:rPr>
          <w:fldChar w:fldCharType="separate"/>
        </w:r>
        <w:r w:rsidR="00EF1C0A">
          <w:rPr>
            <w:noProof/>
          </w:rPr>
          <w:t>37</w:t>
        </w:r>
        <w:r w:rsidR="00EF1C0A">
          <w:rPr>
            <w:noProof/>
          </w:rPr>
          <w:fldChar w:fldCharType="end"/>
        </w:r>
      </w:hyperlink>
    </w:p>
    <w:p w14:paraId="14FA7282" w14:textId="0234963E"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7" w:history="1">
        <w:r w:rsidR="00EF1C0A" w:rsidRPr="00870DEC">
          <w:rPr>
            <w:rStyle w:val="a8"/>
            <w:rFonts w:ascii="新宋体" w:eastAsia="新宋体" w:hAnsi="新宋体" w:cs="新宋体"/>
            <w:noProof/>
          </w:rPr>
          <w:t>7.2 经营成本核算</w:t>
        </w:r>
        <w:r w:rsidR="00EF1C0A">
          <w:rPr>
            <w:noProof/>
          </w:rPr>
          <w:tab/>
        </w:r>
        <w:r w:rsidR="00EF1C0A">
          <w:rPr>
            <w:noProof/>
          </w:rPr>
          <w:fldChar w:fldCharType="begin"/>
        </w:r>
        <w:r w:rsidR="00EF1C0A">
          <w:rPr>
            <w:noProof/>
          </w:rPr>
          <w:instrText xml:space="preserve"> PAGEREF _Toc100859397 \h </w:instrText>
        </w:r>
        <w:r w:rsidR="00EF1C0A">
          <w:rPr>
            <w:noProof/>
          </w:rPr>
        </w:r>
        <w:r w:rsidR="00EF1C0A">
          <w:rPr>
            <w:noProof/>
          </w:rPr>
          <w:fldChar w:fldCharType="separate"/>
        </w:r>
        <w:r w:rsidR="00EF1C0A">
          <w:rPr>
            <w:noProof/>
          </w:rPr>
          <w:t>38</w:t>
        </w:r>
        <w:r w:rsidR="00EF1C0A">
          <w:rPr>
            <w:noProof/>
          </w:rPr>
          <w:fldChar w:fldCharType="end"/>
        </w:r>
      </w:hyperlink>
    </w:p>
    <w:p w14:paraId="6707A823" w14:textId="3781C7B3"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8" w:history="1">
        <w:r w:rsidR="00EF1C0A" w:rsidRPr="00870DEC">
          <w:rPr>
            <w:rStyle w:val="a8"/>
            <w:rFonts w:ascii="新宋体" w:eastAsia="新宋体" w:hAnsi="新宋体" w:cs="新宋体"/>
            <w:noProof/>
          </w:rPr>
          <w:t>7.3 主营业务收入预测</w:t>
        </w:r>
        <w:r w:rsidR="00EF1C0A">
          <w:rPr>
            <w:noProof/>
          </w:rPr>
          <w:tab/>
        </w:r>
        <w:r w:rsidR="00EF1C0A">
          <w:rPr>
            <w:noProof/>
          </w:rPr>
          <w:fldChar w:fldCharType="begin"/>
        </w:r>
        <w:r w:rsidR="00EF1C0A">
          <w:rPr>
            <w:noProof/>
          </w:rPr>
          <w:instrText xml:space="preserve"> PAGEREF _Toc100859398 \h </w:instrText>
        </w:r>
        <w:r w:rsidR="00EF1C0A">
          <w:rPr>
            <w:noProof/>
          </w:rPr>
        </w:r>
        <w:r w:rsidR="00EF1C0A">
          <w:rPr>
            <w:noProof/>
          </w:rPr>
          <w:fldChar w:fldCharType="separate"/>
        </w:r>
        <w:r w:rsidR="00EF1C0A">
          <w:rPr>
            <w:noProof/>
          </w:rPr>
          <w:t>42</w:t>
        </w:r>
        <w:r w:rsidR="00EF1C0A">
          <w:rPr>
            <w:noProof/>
          </w:rPr>
          <w:fldChar w:fldCharType="end"/>
        </w:r>
      </w:hyperlink>
    </w:p>
    <w:p w14:paraId="2BCA286C" w14:textId="2AAE6566"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399" w:history="1">
        <w:r w:rsidR="00EF1C0A" w:rsidRPr="00870DEC">
          <w:rPr>
            <w:rStyle w:val="a8"/>
            <w:rFonts w:ascii="新宋体" w:eastAsia="新宋体" w:hAnsi="新宋体" w:cs="新宋体"/>
            <w:noProof/>
          </w:rPr>
          <w:t>7.4 财务比率分析</w:t>
        </w:r>
        <w:r w:rsidR="00EF1C0A">
          <w:rPr>
            <w:noProof/>
          </w:rPr>
          <w:tab/>
        </w:r>
        <w:r w:rsidR="00EF1C0A">
          <w:rPr>
            <w:noProof/>
          </w:rPr>
          <w:fldChar w:fldCharType="begin"/>
        </w:r>
        <w:r w:rsidR="00EF1C0A">
          <w:rPr>
            <w:noProof/>
          </w:rPr>
          <w:instrText xml:space="preserve"> PAGEREF _Toc100859399 \h </w:instrText>
        </w:r>
        <w:r w:rsidR="00EF1C0A">
          <w:rPr>
            <w:noProof/>
          </w:rPr>
        </w:r>
        <w:r w:rsidR="00EF1C0A">
          <w:rPr>
            <w:noProof/>
          </w:rPr>
          <w:fldChar w:fldCharType="separate"/>
        </w:r>
        <w:r w:rsidR="00EF1C0A">
          <w:rPr>
            <w:noProof/>
          </w:rPr>
          <w:t>43</w:t>
        </w:r>
        <w:r w:rsidR="00EF1C0A">
          <w:rPr>
            <w:noProof/>
          </w:rPr>
          <w:fldChar w:fldCharType="end"/>
        </w:r>
      </w:hyperlink>
    </w:p>
    <w:p w14:paraId="057D8BAF" w14:textId="646C8F39"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400" w:history="1">
        <w:r w:rsidR="00EF1C0A" w:rsidRPr="00870DEC">
          <w:rPr>
            <w:rStyle w:val="a8"/>
            <w:rFonts w:ascii="新宋体" w:eastAsia="新宋体" w:hAnsi="新宋体" w:cs="新宋体"/>
            <w:noProof/>
          </w:rPr>
          <w:t>第八章 风险分析（四页）</w:t>
        </w:r>
        <w:r w:rsidR="00EF1C0A">
          <w:rPr>
            <w:noProof/>
          </w:rPr>
          <w:tab/>
        </w:r>
        <w:r w:rsidR="00EF1C0A">
          <w:rPr>
            <w:noProof/>
          </w:rPr>
          <w:fldChar w:fldCharType="begin"/>
        </w:r>
        <w:r w:rsidR="00EF1C0A">
          <w:rPr>
            <w:noProof/>
          </w:rPr>
          <w:instrText xml:space="preserve"> PAGEREF _Toc100859400 \h </w:instrText>
        </w:r>
        <w:r w:rsidR="00EF1C0A">
          <w:rPr>
            <w:noProof/>
          </w:rPr>
        </w:r>
        <w:r w:rsidR="00EF1C0A">
          <w:rPr>
            <w:noProof/>
          </w:rPr>
          <w:fldChar w:fldCharType="separate"/>
        </w:r>
        <w:r w:rsidR="00EF1C0A">
          <w:rPr>
            <w:noProof/>
          </w:rPr>
          <w:t>44</w:t>
        </w:r>
        <w:r w:rsidR="00EF1C0A">
          <w:rPr>
            <w:noProof/>
          </w:rPr>
          <w:fldChar w:fldCharType="end"/>
        </w:r>
      </w:hyperlink>
    </w:p>
    <w:p w14:paraId="3C6460E3" w14:textId="6BAD3D37"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1" w:history="1">
        <w:r w:rsidR="00EF1C0A" w:rsidRPr="00870DEC">
          <w:rPr>
            <w:rStyle w:val="a8"/>
            <w:noProof/>
          </w:rPr>
          <w:t>8.1</w:t>
        </w:r>
        <w:r w:rsidR="00EF1C0A" w:rsidRPr="00870DEC">
          <w:rPr>
            <w:rStyle w:val="a8"/>
            <w:noProof/>
          </w:rPr>
          <w:t>风险识别</w:t>
        </w:r>
        <w:r w:rsidR="00EF1C0A">
          <w:rPr>
            <w:noProof/>
          </w:rPr>
          <w:tab/>
        </w:r>
        <w:r w:rsidR="00EF1C0A">
          <w:rPr>
            <w:noProof/>
          </w:rPr>
          <w:fldChar w:fldCharType="begin"/>
        </w:r>
        <w:r w:rsidR="00EF1C0A">
          <w:rPr>
            <w:noProof/>
          </w:rPr>
          <w:instrText xml:space="preserve"> PAGEREF _Toc100859401 \h </w:instrText>
        </w:r>
        <w:r w:rsidR="00EF1C0A">
          <w:rPr>
            <w:noProof/>
          </w:rPr>
        </w:r>
        <w:r w:rsidR="00EF1C0A">
          <w:rPr>
            <w:noProof/>
          </w:rPr>
          <w:fldChar w:fldCharType="separate"/>
        </w:r>
        <w:r w:rsidR="00EF1C0A">
          <w:rPr>
            <w:noProof/>
          </w:rPr>
          <w:t>44</w:t>
        </w:r>
        <w:r w:rsidR="00EF1C0A">
          <w:rPr>
            <w:noProof/>
          </w:rPr>
          <w:fldChar w:fldCharType="end"/>
        </w:r>
      </w:hyperlink>
    </w:p>
    <w:p w14:paraId="71E5B3A9" w14:textId="38C3B2BB"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2" w:history="1">
        <w:r w:rsidR="00EF1C0A" w:rsidRPr="00870DEC">
          <w:rPr>
            <w:rStyle w:val="a8"/>
            <w:noProof/>
          </w:rPr>
          <w:t>8.2</w:t>
        </w:r>
        <w:r w:rsidR="00EF1C0A" w:rsidRPr="00870DEC">
          <w:rPr>
            <w:rStyle w:val="a8"/>
            <w:noProof/>
          </w:rPr>
          <w:t>风险管理</w:t>
        </w:r>
        <w:r w:rsidR="00EF1C0A">
          <w:rPr>
            <w:noProof/>
          </w:rPr>
          <w:tab/>
        </w:r>
        <w:r w:rsidR="00EF1C0A">
          <w:rPr>
            <w:noProof/>
          </w:rPr>
          <w:fldChar w:fldCharType="begin"/>
        </w:r>
        <w:r w:rsidR="00EF1C0A">
          <w:rPr>
            <w:noProof/>
          </w:rPr>
          <w:instrText xml:space="preserve"> PAGEREF _Toc100859402 \h </w:instrText>
        </w:r>
        <w:r w:rsidR="00EF1C0A">
          <w:rPr>
            <w:noProof/>
          </w:rPr>
        </w:r>
        <w:r w:rsidR="00EF1C0A">
          <w:rPr>
            <w:noProof/>
          </w:rPr>
          <w:fldChar w:fldCharType="separate"/>
        </w:r>
        <w:r w:rsidR="00EF1C0A">
          <w:rPr>
            <w:noProof/>
          </w:rPr>
          <w:t>45</w:t>
        </w:r>
        <w:r w:rsidR="00EF1C0A">
          <w:rPr>
            <w:noProof/>
          </w:rPr>
          <w:fldChar w:fldCharType="end"/>
        </w:r>
      </w:hyperlink>
    </w:p>
    <w:p w14:paraId="142A5A60" w14:textId="5A2C29D0"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403" w:history="1">
        <w:r w:rsidR="00EF1C0A" w:rsidRPr="00870DEC">
          <w:rPr>
            <w:rStyle w:val="a8"/>
            <w:rFonts w:ascii="新宋体" w:eastAsia="新宋体" w:hAnsi="新宋体" w:cs="新宋体"/>
            <w:noProof/>
          </w:rPr>
          <w:t>第九章 资本退出（以下是他们的）</w:t>
        </w:r>
        <w:r w:rsidR="00EF1C0A">
          <w:rPr>
            <w:noProof/>
          </w:rPr>
          <w:tab/>
        </w:r>
        <w:r w:rsidR="00EF1C0A">
          <w:rPr>
            <w:noProof/>
          </w:rPr>
          <w:fldChar w:fldCharType="begin"/>
        </w:r>
        <w:r w:rsidR="00EF1C0A">
          <w:rPr>
            <w:noProof/>
          </w:rPr>
          <w:instrText xml:space="preserve"> PAGEREF _Toc100859403 \h </w:instrText>
        </w:r>
        <w:r w:rsidR="00EF1C0A">
          <w:rPr>
            <w:noProof/>
          </w:rPr>
        </w:r>
        <w:r w:rsidR="00EF1C0A">
          <w:rPr>
            <w:noProof/>
          </w:rPr>
          <w:fldChar w:fldCharType="separate"/>
        </w:r>
        <w:r w:rsidR="00EF1C0A">
          <w:rPr>
            <w:noProof/>
          </w:rPr>
          <w:t>46</w:t>
        </w:r>
        <w:r w:rsidR="00EF1C0A">
          <w:rPr>
            <w:noProof/>
          </w:rPr>
          <w:fldChar w:fldCharType="end"/>
        </w:r>
      </w:hyperlink>
    </w:p>
    <w:p w14:paraId="37D9D1A5" w14:textId="76B9EB38"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4" w:history="1">
        <w:r w:rsidR="00EF1C0A" w:rsidRPr="00870DEC">
          <w:rPr>
            <w:rStyle w:val="a8"/>
            <w:rFonts w:ascii="新宋体" w:eastAsia="新宋体" w:hAnsi="新宋体" w:cs="新宋体"/>
            <w:noProof/>
          </w:rPr>
          <w:t>6.1 融资方案</w:t>
        </w:r>
        <w:r w:rsidR="00EF1C0A">
          <w:rPr>
            <w:noProof/>
          </w:rPr>
          <w:tab/>
        </w:r>
        <w:r w:rsidR="00EF1C0A">
          <w:rPr>
            <w:noProof/>
          </w:rPr>
          <w:fldChar w:fldCharType="begin"/>
        </w:r>
        <w:r w:rsidR="00EF1C0A">
          <w:rPr>
            <w:noProof/>
          </w:rPr>
          <w:instrText xml:space="preserve"> PAGEREF _Toc100859404 \h </w:instrText>
        </w:r>
        <w:r w:rsidR="00EF1C0A">
          <w:rPr>
            <w:noProof/>
          </w:rPr>
        </w:r>
        <w:r w:rsidR="00EF1C0A">
          <w:rPr>
            <w:noProof/>
          </w:rPr>
          <w:fldChar w:fldCharType="separate"/>
        </w:r>
        <w:r w:rsidR="00EF1C0A">
          <w:rPr>
            <w:noProof/>
          </w:rPr>
          <w:t>46</w:t>
        </w:r>
        <w:r w:rsidR="00EF1C0A">
          <w:rPr>
            <w:noProof/>
          </w:rPr>
          <w:fldChar w:fldCharType="end"/>
        </w:r>
      </w:hyperlink>
    </w:p>
    <w:p w14:paraId="3A4C6655" w14:textId="7F3D768B"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5" w:history="1">
        <w:r w:rsidR="00EF1C0A" w:rsidRPr="00870DEC">
          <w:rPr>
            <w:rStyle w:val="a8"/>
            <w:rFonts w:ascii="新宋体" w:eastAsia="新宋体" w:hAnsi="新宋体" w:cs="新宋体"/>
            <w:noProof/>
          </w:rPr>
          <w:t>6.2 第一轮融资</w:t>
        </w:r>
        <w:r w:rsidR="00EF1C0A">
          <w:rPr>
            <w:noProof/>
          </w:rPr>
          <w:tab/>
        </w:r>
        <w:r w:rsidR="00EF1C0A">
          <w:rPr>
            <w:noProof/>
          </w:rPr>
          <w:fldChar w:fldCharType="begin"/>
        </w:r>
        <w:r w:rsidR="00EF1C0A">
          <w:rPr>
            <w:noProof/>
          </w:rPr>
          <w:instrText xml:space="preserve"> PAGEREF _Toc100859405 \h </w:instrText>
        </w:r>
        <w:r w:rsidR="00EF1C0A">
          <w:rPr>
            <w:noProof/>
          </w:rPr>
        </w:r>
        <w:r w:rsidR="00EF1C0A">
          <w:rPr>
            <w:noProof/>
          </w:rPr>
          <w:fldChar w:fldCharType="separate"/>
        </w:r>
        <w:r w:rsidR="00EF1C0A">
          <w:rPr>
            <w:noProof/>
          </w:rPr>
          <w:t>47</w:t>
        </w:r>
        <w:r w:rsidR="00EF1C0A">
          <w:rPr>
            <w:noProof/>
          </w:rPr>
          <w:fldChar w:fldCharType="end"/>
        </w:r>
      </w:hyperlink>
    </w:p>
    <w:p w14:paraId="1FFE97FB" w14:textId="792ED4C5"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6" w:history="1">
        <w:r w:rsidR="00EF1C0A" w:rsidRPr="00870DEC">
          <w:rPr>
            <w:rStyle w:val="a8"/>
            <w:rFonts w:ascii="新宋体" w:eastAsia="新宋体" w:hAnsi="新宋体" w:cs="新宋体"/>
            <w:noProof/>
          </w:rPr>
          <w:t>6.3 第二轮融资方案</w:t>
        </w:r>
        <w:r w:rsidR="00EF1C0A">
          <w:rPr>
            <w:noProof/>
          </w:rPr>
          <w:tab/>
        </w:r>
        <w:r w:rsidR="00EF1C0A">
          <w:rPr>
            <w:noProof/>
          </w:rPr>
          <w:fldChar w:fldCharType="begin"/>
        </w:r>
        <w:r w:rsidR="00EF1C0A">
          <w:rPr>
            <w:noProof/>
          </w:rPr>
          <w:instrText xml:space="preserve"> PAGEREF _Toc100859406 \h </w:instrText>
        </w:r>
        <w:r w:rsidR="00EF1C0A">
          <w:rPr>
            <w:noProof/>
          </w:rPr>
        </w:r>
        <w:r w:rsidR="00EF1C0A">
          <w:rPr>
            <w:noProof/>
          </w:rPr>
          <w:fldChar w:fldCharType="separate"/>
        </w:r>
        <w:r w:rsidR="00EF1C0A">
          <w:rPr>
            <w:noProof/>
          </w:rPr>
          <w:t>47</w:t>
        </w:r>
        <w:r w:rsidR="00EF1C0A">
          <w:rPr>
            <w:noProof/>
          </w:rPr>
          <w:fldChar w:fldCharType="end"/>
        </w:r>
      </w:hyperlink>
    </w:p>
    <w:p w14:paraId="05194E81" w14:textId="0F2C39D9"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7" w:history="1">
        <w:r w:rsidR="00EF1C0A" w:rsidRPr="00870DEC">
          <w:rPr>
            <w:rStyle w:val="a8"/>
            <w:rFonts w:ascii="新宋体" w:eastAsia="新宋体" w:hAnsi="新宋体" w:cs="新宋体"/>
            <w:noProof/>
          </w:rPr>
          <w:t>6.4 第三轮融资方案</w:t>
        </w:r>
        <w:r w:rsidR="00EF1C0A">
          <w:rPr>
            <w:noProof/>
          </w:rPr>
          <w:tab/>
        </w:r>
        <w:r w:rsidR="00EF1C0A">
          <w:rPr>
            <w:noProof/>
          </w:rPr>
          <w:fldChar w:fldCharType="begin"/>
        </w:r>
        <w:r w:rsidR="00EF1C0A">
          <w:rPr>
            <w:noProof/>
          </w:rPr>
          <w:instrText xml:space="preserve"> PAGEREF _Toc100859407 \h </w:instrText>
        </w:r>
        <w:r w:rsidR="00EF1C0A">
          <w:rPr>
            <w:noProof/>
          </w:rPr>
        </w:r>
        <w:r w:rsidR="00EF1C0A">
          <w:rPr>
            <w:noProof/>
          </w:rPr>
          <w:fldChar w:fldCharType="separate"/>
        </w:r>
        <w:r w:rsidR="00EF1C0A">
          <w:rPr>
            <w:noProof/>
          </w:rPr>
          <w:t>48</w:t>
        </w:r>
        <w:r w:rsidR="00EF1C0A">
          <w:rPr>
            <w:noProof/>
          </w:rPr>
          <w:fldChar w:fldCharType="end"/>
        </w:r>
      </w:hyperlink>
    </w:p>
    <w:p w14:paraId="36E567EE" w14:textId="731A5051"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8" w:history="1">
        <w:r w:rsidR="00EF1C0A" w:rsidRPr="00870DEC">
          <w:rPr>
            <w:rStyle w:val="a8"/>
            <w:rFonts w:ascii="新宋体" w:eastAsia="新宋体" w:hAnsi="新宋体" w:cs="新宋体"/>
            <w:noProof/>
          </w:rPr>
          <w:t>6.5 公司估值</w:t>
        </w:r>
        <w:r w:rsidR="00EF1C0A">
          <w:rPr>
            <w:noProof/>
          </w:rPr>
          <w:tab/>
        </w:r>
        <w:r w:rsidR="00EF1C0A">
          <w:rPr>
            <w:noProof/>
          </w:rPr>
          <w:fldChar w:fldCharType="begin"/>
        </w:r>
        <w:r w:rsidR="00EF1C0A">
          <w:rPr>
            <w:noProof/>
          </w:rPr>
          <w:instrText xml:space="preserve"> PAGEREF _Toc100859408 \h </w:instrText>
        </w:r>
        <w:r w:rsidR="00EF1C0A">
          <w:rPr>
            <w:noProof/>
          </w:rPr>
        </w:r>
        <w:r w:rsidR="00EF1C0A">
          <w:rPr>
            <w:noProof/>
          </w:rPr>
          <w:fldChar w:fldCharType="separate"/>
        </w:r>
        <w:r w:rsidR="00EF1C0A">
          <w:rPr>
            <w:noProof/>
          </w:rPr>
          <w:t>49</w:t>
        </w:r>
        <w:r w:rsidR="00EF1C0A">
          <w:rPr>
            <w:noProof/>
          </w:rPr>
          <w:fldChar w:fldCharType="end"/>
        </w:r>
      </w:hyperlink>
    </w:p>
    <w:p w14:paraId="19D0F0BA" w14:textId="4FFEF10F"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09" w:history="1">
        <w:r w:rsidR="00EF1C0A" w:rsidRPr="00870DEC">
          <w:rPr>
            <w:rStyle w:val="a8"/>
            <w:rFonts w:ascii="新宋体" w:eastAsia="新宋体" w:hAnsi="新宋体" w:cs="新宋体"/>
            <w:noProof/>
          </w:rPr>
          <w:t>6.6 投资者退出方式</w:t>
        </w:r>
        <w:r w:rsidR="00EF1C0A">
          <w:rPr>
            <w:noProof/>
          </w:rPr>
          <w:tab/>
        </w:r>
        <w:r w:rsidR="00EF1C0A">
          <w:rPr>
            <w:noProof/>
          </w:rPr>
          <w:fldChar w:fldCharType="begin"/>
        </w:r>
        <w:r w:rsidR="00EF1C0A">
          <w:rPr>
            <w:noProof/>
          </w:rPr>
          <w:instrText xml:space="preserve"> PAGEREF _Toc100859409 \h </w:instrText>
        </w:r>
        <w:r w:rsidR="00EF1C0A">
          <w:rPr>
            <w:noProof/>
          </w:rPr>
        </w:r>
        <w:r w:rsidR="00EF1C0A">
          <w:rPr>
            <w:noProof/>
          </w:rPr>
          <w:fldChar w:fldCharType="separate"/>
        </w:r>
        <w:r w:rsidR="00EF1C0A">
          <w:rPr>
            <w:noProof/>
          </w:rPr>
          <w:t>49</w:t>
        </w:r>
        <w:r w:rsidR="00EF1C0A">
          <w:rPr>
            <w:noProof/>
          </w:rPr>
          <w:fldChar w:fldCharType="end"/>
        </w:r>
      </w:hyperlink>
    </w:p>
    <w:p w14:paraId="7FAFCC2F" w14:textId="74223DD1" w:rsidR="00EF1C0A" w:rsidRDefault="00715773">
      <w:pPr>
        <w:pStyle w:val="TOC1"/>
        <w:tabs>
          <w:tab w:val="right" w:leader="dot" w:pos="9452"/>
        </w:tabs>
        <w:rPr>
          <w:rFonts w:asciiTheme="minorHAnsi" w:eastAsiaTheme="minorEastAsia" w:hAnsiTheme="minorHAnsi" w:cstheme="minorBidi"/>
          <w:noProof/>
          <w:kern w:val="2"/>
          <w:sz w:val="21"/>
        </w:rPr>
      </w:pPr>
      <w:hyperlink w:anchor="_Toc100859410" w:history="1">
        <w:r w:rsidR="00EF1C0A" w:rsidRPr="00870DEC">
          <w:rPr>
            <w:rStyle w:val="a8"/>
            <w:rFonts w:ascii="新宋体" w:eastAsia="新宋体" w:hAnsi="新宋体" w:cs="新宋体"/>
            <w:noProof/>
          </w:rPr>
          <w:t>第十章 附录</w:t>
        </w:r>
        <w:r w:rsidR="00EF1C0A">
          <w:rPr>
            <w:noProof/>
          </w:rPr>
          <w:tab/>
        </w:r>
        <w:r w:rsidR="00EF1C0A">
          <w:rPr>
            <w:noProof/>
          </w:rPr>
          <w:fldChar w:fldCharType="begin"/>
        </w:r>
        <w:r w:rsidR="00EF1C0A">
          <w:rPr>
            <w:noProof/>
          </w:rPr>
          <w:instrText xml:space="preserve"> PAGEREF _Toc100859410 \h </w:instrText>
        </w:r>
        <w:r w:rsidR="00EF1C0A">
          <w:rPr>
            <w:noProof/>
          </w:rPr>
        </w:r>
        <w:r w:rsidR="00EF1C0A">
          <w:rPr>
            <w:noProof/>
          </w:rPr>
          <w:fldChar w:fldCharType="separate"/>
        </w:r>
        <w:r w:rsidR="00EF1C0A">
          <w:rPr>
            <w:noProof/>
          </w:rPr>
          <w:t>51</w:t>
        </w:r>
        <w:r w:rsidR="00EF1C0A">
          <w:rPr>
            <w:noProof/>
          </w:rPr>
          <w:fldChar w:fldCharType="end"/>
        </w:r>
      </w:hyperlink>
    </w:p>
    <w:p w14:paraId="16392542" w14:textId="431ED658"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11" w:history="1">
        <w:r w:rsidR="00EF1C0A" w:rsidRPr="00870DEC">
          <w:rPr>
            <w:rStyle w:val="a8"/>
            <w:noProof/>
          </w:rPr>
          <w:t xml:space="preserve">10.1 </w:t>
        </w:r>
        <w:r w:rsidR="00EF1C0A" w:rsidRPr="00870DEC">
          <w:rPr>
            <w:rStyle w:val="a8"/>
            <w:noProof/>
          </w:rPr>
          <w:t>课程策划书</w:t>
        </w:r>
        <w:r w:rsidR="00EF1C0A">
          <w:rPr>
            <w:noProof/>
          </w:rPr>
          <w:tab/>
        </w:r>
        <w:r w:rsidR="00EF1C0A">
          <w:rPr>
            <w:noProof/>
          </w:rPr>
          <w:fldChar w:fldCharType="begin"/>
        </w:r>
        <w:r w:rsidR="00EF1C0A">
          <w:rPr>
            <w:noProof/>
          </w:rPr>
          <w:instrText xml:space="preserve"> PAGEREF _Toc100859411 \h </w:instrText>
        </w:r>
        <w:r w:rsidR="00EF1C0A">
          <w:rPr>
            <w:noProof/>
          </w:rPr>
        </w:r>
        <w:r w:rsidR="00EF1C0A">
          <w:rPr>
            <w:noProof/>
          </w:rPr>
          <w:fldChar w:fldCharType="separate"/>
        </w:r>
        <w:r w:rsidR="00EF1C0A">
          <w:rPr>
            <w:noProof/>
          </w:rPr>
          <w:t>51</w:t>
        </w:r>
        <w:r w:rsidR="00EF1C0A">
          <w:rPr>
            <w:noProof/>
          </w:rPr>
          <w:fldChar w:fldCharType="end"/>
        </w:r>
      </w:hyperlink>
    </w:p>
    <w:p w14:paraId="295703F5" w14:textId="626CFD83"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12" w:history="1">
        <w:r w:rsidR="00EF1C0A" w:rsidRPr="00870DEC">
          <w:rPr>
            <w:rStyle w:val="a8"/>
            <w:noProof/>
          </w:rPr>
          <w:t xml:space="preserve">10.2 </w:t>
        </w:r>
        <w:r w:rsidR="00EF1C0A" w:rsidRPr="00870DEC">
          <w:rPr>
            <w:rStyle w:val="a8"/>
            <w:noProof/>
          </w:rPr>
          <w:t>财务报表</w:t>
        </w:r>
        <w:r w:rsidR="00EF1C0A">
          <w:rPr>
            <w:noProof/>
          </w:rPr>
          <w:tab/>
        </w:r>
        <w:r w:rsidR="00EF1C0A">
          <w:rPr>
            <w:noProof/>
          </w:rPr>
          <w:fldChar w:fldCharType="begin"/>
        </w:r>
        <w:r w:rsidR="00EF1C0A">
          <w:rPr>
            <w:noProof/>
          </w:rPr>
          <w:instrText xml:space="preserve"> PAGEREF _Toc100859412 \h </w:instrText>
        </w:r>
        <w:r w:rsidR="00EF1C0A">
          <w:rPr>
            <w:noProof/>
          </w:rPr>
        </w:r>
        <w:r w:rsidR="00EF1C0A">
          <w:rPr>
            <w:noProof/>
          </w:rPr>
          <w:fldChar w:fldCharType="separate"/>
        </w:r>
        <w:r w:rsidR="00EF1C0A">
          <w:rPr>
            <w:noProof/>
          </w:rPr>
          <w:t>56</w:t>
        </w:r>
        <w:r w:rsidR="00EF1C0A">
          <w:rPr>
            <w:noProof/>
          </w:rPr>
          <w:fldChar w:fldCharType="end"/>
        </w:r>
      </w:hyperlink>
    </w:p>
    <w:p w14:paraId="0A3FA393" w14:textId="78A708A4"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13" w:history="1">
        <w:r w:rsidR="00EF1C0A" w:rsidRPr="00870DEC">
          <w:rPr>
            <w:rStyle w:val="a8"/>
            <w:noProof/>
          </w:rPr>
          <w:t xml:space="preserve">10.3 </w:t>
        </w:r>
        <w:r w:rsidR="00EF1C0A" w:rsidRPr="00870DEC">
          <w:rPr>
            <w:rStyle w:val="a8"/>
            <w:noProof/>
          </w:rPr>
          <w:t>签约合同</w:t>
        </w:r>
        <w:r w:rsidR="00EF1C0A">
          <w:rPr>
            <w:noProof/>
          </w:rPr>
          <w:tab/>
        </w:r>
        <w:r w:rsidR="00EF1C0A">
          <w:rPr>
            <w:noProof/>
          </w:rPr>
          <w:fldChar w:fldCharType="begin"/>
        </w:r>
        <w:r w:rsidR="00EF1C0A">
          <w:rPr>
            <w:noProof/>
          </w:rPr>
          <w:instrText xml:space="preserve"> PAGEREF _Toc100859413 \h </w:instrText>
        </w:r>
        <w:r w:rsidR="00EF1C0A">
          <w:rPr>
            <w:noProof/>
          </w:rPr>
        </w:r>
        <w:r w:rsidR="00EF1C0A">
          <w:rPr>
            <w:noProof/>
          </w:rPr>
          <w:fldChar w:fldCharType="separate"/>
        </w:r>
        <w:r w:rsidR="00EF1C0A">
          <w:rPr>
            <w:noProof/>
          </w:rPr>
          <w:t>56</w:t>
        </w:r>
        <w:r w:rsidR="00EF1C0A">
          <w:rPr>
            <w:noProof/>
          </w:rPr>
          <w:fldChar w:fldCharType="end"/>
        </w:r>
      </w:hyperlink>
    </w:p>
    <w:p w14:paraId="46730283" w14:textId="0D753B52" w:rsidR="00EF1C0A" w:rsidRDefault="00715773">
      <w:pPr>
        <w:pStyle w:val="TOC2"/>
        <w:tabs>
          <w:tab w:val="right" w:leader="dot" w:pos="9452"/>
        </w:tabs>
        <w:ind w:left="480"/>
        <w:rPr>
          <w:rFonts w:asciiTheme="minorHAnsi" w:eastAsiaTheme="minorEastAsia" w:hAnsiTheme="minorHAnsi" w:cstheme="minorBidi"/>
          <w:noProof/>
          <w:kern w:val="2"/>
          <w:sz w:val="21"/>
        </w:rPr>
      </w:pPr>
      <w:hyperlink w:anchor="_Toc100859414" w:history="1">
        <w:r w:rsidR="00EF1C0A" w:rsidRPr="00870DEC">
          <w:rPr>
            <w:rStyle w:val="a8"/>
            <w:noProof/>
          </w:rPr>
          <w:t>10.4</w:t>
        </w:r>
        <w:r w:rsidR="00EF1C0A" w:rsidRPr="00870DEC">
          <w:rPr>
            <w:rStyle w:val="a8"/>
            <w:noProof/>
          </w:rPr>
          <w:t>京津冀地区自然教育认知调查问卷</w:t>
        </w:r>
        <w:r w:rsidR="00EF1C0A">
          <w:rPr>
            <w:noProof/>
          </w:rPr>
          <w:tab/>
        </w:r>
        <w:r w:rsidR="00EF1C0A">
          <w:rPr>
            <w:noProof/>
          </w:rPr>
          <w:fldChar w:fldCharType="begin"/>
        </w:r>
        <w:r w:rsidR="00EF1C0A">
          <w:rPr>
            <w:noProof/>
          </w:rPr>
          <w:instrText xml:space="preserve"> PAGEREF _Toc100859414 \h </w:instrText>
        </w:r>
        <w:r w:rsidR="00EF1C0A">
          <w:rPr>
            <w:noProof/>
          </w:rPr>
        </w:r>
        <w:r w:rsidR="00EF1C0A">
          <w:rPr>
            <w:noProof/>
          </w:rPr>
          <w:fldChar w:fldCharType="separate"/>
        </w:r>
        <w:r w:rsidR="00EF1C0A">
          <w:rPr>
            <w:noProof/>
          </w:rPr>
          <w:t>56</w:t>
        </w:r>
        <w:r w:rsidR="00EF1C0A">
          <w:rPr>
            <w:noProof/>
          </w:rPr>
          <w:fldChar w:fldCharType="end"/>
        </w:r>
      </w:hyperlink>
    </w:p>
    <w:p w14:paraId="46F9B5FB" w14:textId="4C0B3619" w:rsidR="002B6F64" w:rsidRDefault="001C5DA0" w:rsidP="00C6762A">
      <w:pPr>
        <w:pStyle w:val="1"/>
        <w:jc w:val="center"/>
      </w:pPr>
      <w:r>
        <w:lastRenderedPageBreak/>
        <w:fldChar w:fldCharType="end"/>
      </w:r>
      <w:bookmarkStart w:id="0" w:name="_Toc100859363"/>
      <w:r>
        <w:rPr>
          <w:rFonts w:hint="eastAsia"/>
        </w:rPr>
        <w:t>第一章</w:t>
      </w:r>
      <w:r>
        <w:rPr>
          <w:rFonts w:hint="eastAsia"/>
        </w:rPr>
        <w:t xml:space="preserve"> </w:t>
      </w:r>
      <w:r w:rsidR="00EB78D4">
        <w:rPr>
          <w:rFonts w:hint="eastAsia"/>
        </w:rPr>
        <w:t>项目</w:t>
      </w:r>
      <w:r>
        <w:rPr>
          <w:rFonts w:hint="eastAsia"/>
        </w:rPr>
        <w:t>摘要</w:t>
      </w:r>
      <w:r w:rsidR="005913C6">
        <w:rPr>
          <w:rFonts w:hint="eastAsia"/>
        </w:rPr>
        <w:t>（</w:t>
      </w:r>
      <w:r w:rsidR="005913C6">
        <w:rPr>
          <w:rFonts w:hint="eastAsia"/>
        </w:rPr>
        <w:t>3</w:t>
      </w:r>
      <w:r w:rsidR="005913C6">
        <w:rPr>
          <w:rFonts w:hint="eastAsia"/>
        </w:rPr>
        <w:t>页以内）</w:t>
      </w:r>
      <w:bookmarkEnd w:id="0"/>
    </w:p>
    <w:p w14:paraId="74C740DC" w14:textId="77777777" w:rsidR="002B6F64" w:rsidRDefault="001C5DA0">
      <w:pPr>
        <w:pStyle w:val="2"/>
      </w:pPr>
      <w:bookmarkStart w:id="1" w:name="_Toc100859364"/>
      <w:r>
        <w:rPr>
          <w:rFonts w:ascii="新宋体" w:eastAsia="新宋体" w:hAnsi="新宋体" w:cs="新宋体" w:hint="eastAsia"/>
        </w:rPr>
        <w:t>1.1 产品概述</w:t>
      </w:r>
      <w:bookmarkEnd w:id="1"/>
    </w:p>
    <w:p w14:paraId="037F59B3" w14:textId="2301D220" w:rsidR="00F02F42" w:rsidRDefault="00F02F42" w:rsidP="00F02F42">
      <w:pPr>
        <w:snapToGrid w:val="0"/>
        <w:rPr>
          <w:rFonts w:ascii="微软雅黑" w:eastAsia="微软雅黑" w:hAnsi="微软雅黑"/>
          <w:color w:val="000000"/>
          <w:szCs w:val="24"/>
        </w:rPr>
      </w:pPr>
      <w:r>
        <w:rPr>
          <w:rFonts w:ascii="仿宋" w:eastAsia="仿宋" w:hAnsi="仿宋"/>
          <w:color w:val="000000"/>
          <w:szCs w:val="24"/>
        </w:rPr>
        <w:t xml:space="preserve">   物语自然是一家由东北林业大学在校学生所创办的自然教育机构，地处龙江流域，拥有丰厚的生态资源及学校的人文底蕴。本机构秉持着“以自然为师，与万物为友”的理念，</w:t>
      </w:r>
      <w:r w:rsidR="00801417">
        <w:rPr>
          <w:rFonts w:ascii="仿宋" w:eastAsia="仿宋" w:hAnsi="仿宋" w:hint="eastAsia"/>
          <w:color w:val="000000"/>
          <w:szCs w:val="24"/>
        </w:rPr>
        <w:t>结合国内外自然教育现状并学习先进经验</w:t>
      </w:r>
      <w:r>
        <w:rPr>
          <w:rFonts w:ascii="仿宋" w:eastAsia="仿宋" w:hAnsi="仿宋"/>
          <w:color w:val="000000"/>
          <w:szCs w:val="24"/>
        </w:rPr>
        <w:t>，采用第二课堂的形式，集科学性和趣味性为一体</w:t>
      </w:r>
      <w:r w:rsidR="000105AA">
        <w:rPr>
          <w:rFonts w:ascii="仿宋" w:eastAsia="仿宋" w:hAnsi="仿宋" w:hint="eastAsia"/>
          <w:color w:val="000000"/>
          <w:szCs w:val="24"/>
        </w:rPr>
        <w:t>，开展室内及室外自然教育课程。</w:t>
      </w:r>
      <w:r>
        <w:rPr>
          <w:rFonts w:ascii="仿宋" w:eastAsia="仿宋" w:hAnsi="仿宋"/>
          <w:color w:val="000000"/>
          <w:szCs w:val="24"/>
        </w:rPr>
        <w:t>通过自然课堂，自然笔记，亲子野外探险，线上科普等形式，打造出《</w:t>
      </w:r>
      <w:r w:rsidR="000105AA">
        <w:rPr>
          <w:rFonts w:ascii="仿宋" w:eastAsia="仿宋" w:hAnsi="仿宋" w:hint="eastAsia"/>
          <w:color w:val="000000"/>
          <w:szCs w:val="24"/>
        </w:rPr>
        <w:t>我的专属微型湿地</w:t>
      </w:r>
      <w:r>
        <w:rPr>
          <w:rFonts w:ascii="仿宋" w:eastAsia="仿宋" w:hAnsi="仿宋"/>
          <w:color w:val="000000"/>
          <w:szCs w:val="24"/>
        </w:rPr>
        <w:t>》、《画一本植物书》、《</w:t>
      </w:r>
      <w:r w:rsidR="000105AA">
        <w:rPr>
          <w:rFonts w:ascii="仿宋" w:eastAsia="仿宋" w:hAnsi="仿宋" w:hint="eastAsia"/>
          <w:color w:val="000000"/>
          <w:szCs w:val="24"/>
        </w:rPr>
        <w:t>不惧昆虫欢乐多</w:t>
      </w:r>
      <w:r>
        <w:rPr>
          <w:rFonts w:ascii="仿宋" w:eastAsia="仿宋" w:hAnsi="仿宋"/>
          <w:color w:val="000000"/>
          <w:szCs w:val="24"/>
        </w:rPr>
        <w:t>》等特色课程及“国家公园科学考察行”等课外实践课程，缓解青少年不断增大的课内学习压力，拉近青少年与自然的距离，提高科学思维和野外生存能力，</w:t>
      </w:r>
      <w:r w:rsidR="000105AA">
        <w:rPr>
          <w:rFonts w:ascii="仿宋" w:eastAsia="仿宋" w:hAnsi="仿宋" w:hint="eastAsia"/>
          <w:color w:val="000000"/>
          <w:szCs w:val="24"/>
        </w:rPr>
        <w:t>缓解自然教育人才短缺的现状、</w:t>
      </w:r>
      <w:r>
        <w:rPr>
          <w:rFonts w:ascii="仿宋" w:eastAsia="仿宋" w:hAnsi="仿宋"/>
          <w:color w:val="000000"/>
          <w:szCs w:val="24"/>
        </w:rPr>
        <w:t>营造出培育相关领域专业人才优渥的土壤和环境</w:t>
      </w:r>
      <w:r w:rsidR="00801417">
        <w:rPr>
          <w:rFonts w:ascii="仿宋" w:eastAsia="仿宋" w:hAnsi="仿宋" w:hint="eastAsia"/>
          <w:color w:val="000000"/>
          <w:szCs w:val="24"/>
        </w:rPr>
        <w:t>。同时本机构还可以缓解相关行业就业压力，为相关专业毕业生提供相关就业岗位。</w:t>
      </w:r>
    </w:p>
    <w:p w14:paraId="7ACB54D2" w14:textId="77777777" w:rsidR="002B6F64" w:rsidRDefault="001C5DA0">
      <w:pPr>
        <w:pStyle w:val="2"/>
        <w:rPr>
          <w:sz w:val="24"/>
          <w:szCs w:val="28"/>
        </w:rPr>
      </w:pPr>
      <w:bookmarkStart w:id="2" w:name="_Toc100859365"/>
      <w:r>
        <w:rPr>
          <w:rFonts w:ascii="新宋体" w:eastAsia="新宋体" w:hAnsi="新宋体" w:cs="新宋体" w:hint="eastAsia"/>
        </w:rPr>
        <w:t>1.2 市场与行业分析</w:t>
      </w:r>
      <w:bookmarkEnd w:id="2"/>
    </w:p>
    <w:p w14:paraId="46BA7FC7" w14:textId="77777777" w:rsidR="002B6F64" w:rsidRDefault="001C5DA0">
      <w:pPr>
        <w:pStyle w:val="2"/>
      </w:pPr>
      <w:bookmarkStart w:id="3" w:name="_Toc100859366"/>
      <w:r>
        <w:rPr>
          <w:rFonts w:ascii="新宋体" w:eastAsia="新宋体" w:hAnsi="新宋体" w:cs="新宋体" w:hint="eastAsia"/>
        </w:rPr>
        <w:t>1.3 商业模式</w:t>
      </w:r>
      <w:bookmarkEnd w:id="3"/>
    </w:p>
    <w:p w14:paraId="4A81638C" w14:textId="77777777" w:rsidR="002B6F64" w:rsidRDefault="001C5DA0">
      <w:pPr>
        <w:pStyle w:val="2"/>
      </w:pPr>
      <w:bookmarkStart w:id="4" w:name="_Toc100859367"/>
      <w:r>
        <w:rPr>
          <w:rFonts w:ascii="新宋体" w:eastAsia="新宋体" w:hAnsi="新宋体" w:cs="新宋体" w:hint="eastAsia"/>
        </w:rPr>
        <w:t>1.4 营销策略</w:t>
      </w:r>
      <w:bookmarkEnd w:id="4"/>
    </w:p>
    <w:p w14:paraId="60D4C51A" w14:textId="77777777" w:rsidR="002B6F64" w:rsidRDefault="001C5DA0">
      <w:pPr>
        <w:ind w:firstLine="420"/>
        <w:rPr>
          <w:szCs w:val="28"/>
        </w:rPr>
      </w:pPr>
      <w:r>
        <w:rPr>
          <w:rFonts w:ascii="新宋体" w:eastAsia="新宋体" w:hAnsi="新宋体" w:cs="新宋体" w:hint="eastAsia"/>
          <w:szCs w:val="28"/>
        </w:rPr>
        <w:t>根据公司的长期战略规划和产品的市场特性。公司将采取以下几种市场营销策略，包含了品牌策略、产品策略、价格策略、渠道策略、促销策略、客户关系管理策略等。</w:t>
      </w:r>
    </w:p>
    <w:p w14:paraId="5D9A6F14" w14:textId="77777777" w:rsidR="002B6F64" w:rsidRDefault="001C5DA0">
      <w:pPr>
        <w:pStyle w:val="2"/>
      </w:pPr>
      <w:bookmarkStart w:id="5" w:name="_Toc100859368"/>
      <w:r>
        <w:rPr>
          <w:rFonts w:ascii="新宋体" w:eastAsia="新宋体" w:hAnsi="新宋体" w:cs="新宋体" w:hint="eastAsia"/>
        </w:rPr>
        <w:t>1.5 财务分析</w:t>
      </w:r>
      <w:bookmarkEnd w:id="5"/>
    </w:p>
    <w:p w14:paraId="08A43D0B" w14:textId="77777777" w:rsidR="002B6F64" w:rsidRDefault="001C5DA0">
      <w:pPr>
        <w:ind w:firstLine="420"/>
        <w:rPr>
          <w:szCs w:val="28"/>
        </w:rPr>
      </w:pPr>
      <w:r>
        <w:rPr>
          <w:rFonts w:ascii="新宋体" w:eastAsia="新宋体" w:hAnsi="新宋体" w:cs="新宋体" w:hint="eastAsia"/>
          <w:szCs w:val="28"/>
        </w:rPr>
        <w:t>（1）财务假设：本产品分为线上、线下产品两部分。经营阶段按产品投产先后分期。前期主要运营线上产品，后期主要销售线下产品。</w:t>
      </w:r>
    </w:p>
    <w:p w14:paraId="1FC67C41" w14:textId="77777777" w:rsidR="002B6F64" w:rsidRDefault="001C5DA0">
      <w:pPr>
        <w:ind w:firstLine="420"/>
        <w:rPr>
          <w:szCs w:val="28"/>
        </w:rPr>
      </w:pPr>
      <w:r>
        <w:rPr>
          <w:rFonts w:ascii="新宋体" w:eastAsia="新宋体" w:hAnsi="新宋体" w:cs="新宋体" w:hint="eastAsia"/>
          <w:szCs w:val="28"/>
        </w:rPr>
        <w:t>（2）盈利能力：线上运营阶段产品周期十年以上，盈利周期三年。线下阶段产品周期约五年，盈利周期三年。</w:t>
      </w:r>
    </w:p>
    <w:p w14:paraId="1C99985E" w14:textId="77777777" w:rsidR="002B6F64" w:rsidRDefault="001C5DA0">
      <w:pPr>
        <w:ind w:firstLine="420"/>
        <w:rPr>
          <w:szCs w:val="28"/>
        </w:rPr>
      </w:pPr>
      <w:r>
        <w:rPr>
          <w:rFonts w:ascii="新宋体" w:eastAsia="新宋体" w:hAnsi="新宋体" w:cs="新宋体" w:hint="eastAsia"/>
          <w:szCs w:val="28"/>
        </w:rPr>
        <w:t>（3）成本结构：产品成本占营业成本比例较大，成本费用率较低。主营业务成本费用率前期较低，后期较高。</w:t>
      </w:r>
    </w:p>
    <w:p w14:paraId="4B76FDF4" w14:textId="77777777" w:rsidR="002B6F64" w:rsidRDefault="001C5DA0">
      <w:pPr>
        <w:ind w:firstLine="420"/>
        <w:rPr>
          <w:szCs w:val="28"/>
        </w:rPr>
      </w:pPr>
      <w:r>
        <w:rPr>
          <w:rFonts w:ascii="新宋体" w:eastAsia="新宋体" w:hAnsi="新宋体" w:cs="新宋体" w:hint="eastAsia"/>
          <w:szCs w:val="28"/>
        </w:rPr>
        <w:t>（4）偿债能力：整体债务比率低，偿债能力优良。</w:t>
      </w:r>
    </w:p>
    <w:p w14:paraId="2EF94F23" w14:textId="57832CE1" w:rsidR="002B6F64" w:rsidRDefault="001C5DA0">
      <w:pPr>
        <w:pStyle w:val="2"/>
        <w:rPr>
          <w:rFonts w:ascii="新宋体" w:eastAsia="新宋体" w:hAnsi="新宋体" w:cs="新宋体"/>
        </w:rPr>
      </w:pPr>
      <w:bookmarkStart w:id="6" w:name="_Toc100859369"/>
      <w:r>
        <w:rPr>
          <w:rFonts w:ascii="新宋体" w:eastAsia="新宋体" w:hAnsi="新宋体" w:cs="新宋体" w:hint="eastAsia"/>
        </w:rPr>
        <w:lastRenderedPageBreak/>
        <w:t>1.6</w:t>
      </w:r>
      <w:r w:rsidR="00801417">
        <w:rPr>
          <w:rFonts w:ascii="新宋体" w:eastAsia="新宋体" w:hAnsi="新宋体" w:cs="新宋体"/>
        </w:rPr>
        <w:t xml:space="preserve"> </w:t>
      </w:r>
      <w:r w:rsidR="00801417">
        <w:rPr>
          <w:rFonts w:ascii="新宋体" w:eastAsia="新宋体" w:hAnsi="新宋体" w:cs="新宋体" w:hint="eastAsia"/>
        </w:rPr>
        <w:t>项目周期</w:t>
      </w:r>
      <w:bookmarkEnd w:id="6"/>
    </w:p>
    <w:p w14:paraId="5E5DA7A7" w14:textId="37C7066F" w:rsidR="005913C6" w:rsidRDefault="005913C6" w:rsidP="005913C6">
      <w:r>
        <w:rPr>
          <w:rFonts w:hint="eastAsia"/>
        </w:rPr>
        <w:t>项目周期为一年</w:t>
      </w:r>
    </w:p>
    <w:p w14:paraId="136180A8" w14:textId="77777777" w:rsidR="005913C6" w:rsidRDefault="005913C6" w:rsidP="005913C6">
      <w:r>
        <w:rPr>
          <w:rFonts w:hint="eastAsia"/>
        </w:rPr>
        <w:t>（</w:t>
      </w:r>
      <w:r>
        <w:rPr>
          <w:rFonts w:hint="eastAsia"/>
        </w:rPr>
        <w:t>1</w:t>
      </w:r>
      <w:r>
        <w:rPr>
          <w:rFonts w:hint="eastAsia"/>
        </w:rPr>
        <w:t>）</w:t>
      </w:r>
      <w:r>
        <w:rPr>
          <w:rFonts w:hint="eastAsia"/>
        </w:rPr>
        <w:t xml:space="preserve">2022 </w:t>
      </w:r>
      <w:r>
        <w:rPr>
          <w:rFonts w:hint="eastAsia"/>
        </w:rPr>
        <w:t>年</w:t>
      </w:r>
      <w:r>
        <w:rPr>
          <w:rFonts w:hint="eastAsia"/>
        </w:rPr>
        <w:t xml:space="preserve"> 5 </w:t>
      </w:r>
      <w:r>
        <w:rPr>
          <w:rFonts w:hint="eastAsia"/>
        </w:rPr>
        <w:t>月——</w:t>
      </w:r>
      <w:r>
        <w:rPr>
          <w:rFonts w:hint="eastAsia"/>
        </w:rPr>
        <w:t xml:space="preserve">2022 </w:t>
      </w:r>
      <w:r>
        <w:rPr>
          <w:rFonts w:hint="eastAsia"/>
        </w:rPr>
        <w:t>年</w:t>
      </w:r>
      <w:r>
        <w:rPr>
          <w:rFonts w:hint="eastAsia"/>
        </w:rPr>
        <w:t xml:space="preserve"> 6 </w:t>
      </w:r>
      <w:r>
        <w:rPr>
          <w:rFonts w:hint="eastAsia"/>
        </w:rPr>
        <w:t>月，小组成员利用现有资料，查阅相关文献和书籍，收集资料，讨论和制定方案。</w:t>
      </w:r>
    </w:p>
    <w:p w14:paraId="1E9162D5" w14:textId="77777777" w:rsidR="005913C6" w:rsidRDefault="005913C6" w:rsidP="005913C6">
      <w:r>
        <w:rPr>
          <w:rFonts w:hint="eastAsia"/>
        </w:rPr>
        <w:t>（</w:t>
      </w:r>
      <w:r>
        <w:rPr>
          <w:rFonts w:hint="eastAsia"/>
        </w:rPr>
        <w:t>2</w:t>
      </w:r>
      <w:r>
        <w:rPr>
          <w:rFonts w:hint="eastAsia"/>
        </w:rPr>
        <w:t>）</w:t>
      </w:r>
      <w:r>
        <w:rPr>
          <w:rFonts w:hint="eastAsia"/>
        </w:rPr>
        <w:t xml:space="preserve">2022 </w:t>
      </w:r>
      <w:r>
        <w:rPr>
          <w:rFonts w:hint="eastAsia"/>
        </w:rPr>
        <w:t>年</w:t>
      </w:r>
      <w:r>
        <w:rPr>
          <w:rFonts w:hint="eastAsia"/>
        </w:rPr>
        <w:t xml:space="preserve"> 7 </w:t>
      </w:r>
      <w:r>
        <w:rPr>
          <w:rFonts w:hint="eastAsia"/>
        </w:rPr>
        <w:t>月——</w:t>
      </w:r>
      <w:r>
        <w:rPr>
          <w:rFonts w:hint="eastAsia"/>
        </w:rPr>
        <w:t xml:space="preserve">2022 </w:t>
      </w:r>
      <w:r>
        <w:rPr>
          <w:rFonts w:hint="eastAsia"/>
        </w:rPr>
        <w:t>年</w:t>
      </w:r>
      <w:r>
        <w:rPr>
          <w:rFonts w:hint="eastAsia"/>
        </w:rPr>
        <w:t xml:space="preserve"> 9 </w:t>
      </w:r>
      <w:r>
        <w:rPr>
          <w:rFonts w:hint="eastAsia"/>
        </w:rPr>
        <w:t>月，发布信息收集表，进行公众自然教育接受度情况手机。进行一次小范围实践带队。</w:t>
      </w:r>
    </w:p>
    <w:p w14:paraId="4A8948E4" w14:textId="77777777" w:rsidR="005913C6" w:rsidRDefault="005913C6" w:rsidP="005913C6">
      <w:r>
        <w:rPr>
          <w:rFonts w:hint="eastAsia"/>
        </w:rPr>
        <w:t>（</w:t>
      </w:r>
      <w:r>
        <w:rPr>
          <w:rFonts w:hint="eastAsia"/>
        </w:rPr>
        <w:t>3</w:t>
      </w:r>
      <w:r>
        <w:rPr>
          <w:rFonts w:hint="eastAsia"/>
        </w:rPr>
        <w:t>）</w:t>
      </w:r>
      <w:r>
        <w:rPr>
          <w:rFonts w:hint="eastAsia"/>
        </w:rPr>
        <w:t>2022</w:t>
      </w:r>
      <w:r>
        <w:rPr>
          <w:rFonts w:hint="eastAsia"/>
        </w:rPr>
        <w:t>年</w:t>
      </w:r>
      <w:r>
        <w:rPr>
          <w:rFonts w:hint="eastAsia"/>
        </w:rPr>
        <w:t xml:space="preserve"> 10 </w:t>
      </w:r>
      <w:r>
        <w:rPr>
          <w:rFonts w:hint="eastAsia"/>
        </w:rPr>
        <w:t>月——</w:t>
      </w:r>
      <w:r>
        <w:rPr>
          <w:rFonts w:hint="eastAsia"/>
        </w:rPr>
        <w:t xml:space="preserve">2023 </w:t>
      </w:r>
      <w:r>
        <w:rPr>
          <w:rFonts w:hint="eastAsia"/>
        </w:rPr>
        <w:t>年</w:t>
      </w:r>
      <w:r>
        <w:rPr>
          <w:rFonts w:hint="eastAsia"/>
        </w:rPr>
        <w:t xml:space="preserve"> 1 </w:t>
      </w:r>
      <w:r>
        <w:rPr>
          <w:rFonts w:hint="eastAsia"/>
        </w:rPr>
        <w:t>月，总结前期不足，制作商业计划书，统计收集信息发表论文。</w:t>
      </w:r>
    </w:p>
    <w:p w14:paraId="694E95EE" w14:textId="0FBE1F8F" w:rsidR="005913C6" w:rsidRPr="005913C6" w:rsidRDefault="005913C6" w:rsidP="005913C6">
      <w:r>
        <w:rPr>
          <w:rFonts w:hint="eastAsia"/>
        </w:rPr>
        <w:t>（</w:t>
      </w:r>
      <w:r>
        <w:rPr>
          <w:rFonts w:hint="eastAsia"/>
        </w:rPr>
        <w:t>4</w:t>
      </w:r>
      <w:r>
        <w:rPr>
          <w:rFonts w:hint="eastAsia"/>
        </w:rPr>
        <w:t>）</w:t>
      </w:r>
      <w:r>
        <w:rPr>
          <w:rFonts w:hint="eastAsia"/>
        </w:rPr>
        <w:t>2023</w:t>
      </w:r>
      <w:r>
        <w:rPr>
          <w:rFonts w:hint="eastAsia"/>
        </w:rPr>
        <w:t>年</w:t>
      </w:r>
      <w:r>
        <w:rPr>
          <w:rFonts w:hint="eastAsia"/>
        </w:rPr>
        <w:t xml:space="preserve"> 2 </w:t>
      </w:r>
      <w:r>
        <w:rPr>
          <w:rFonts w:hint="eastAsia"/>
        </w:rPr>
        <w:t>月至</w:t>
      </w:r>
      <w:r>
        <w:rPr>
          <w:rFonts w:hint="eastAsia"/>
        </w:rPr>
        <w:t xml:space="preserve"> 4 </w:t>
      </w:r>
      <w:r>
        <w:rPr>
          <w:rFonts w:hint="eastAsia"/>
        </w:rPr>
        <w:t>月，完成结题手续。</w:t>
      </w:r>
    </w:p>
    <w:p w14:paraId="04F1290C" w14:textId="77777777" w:rsidR="002B6F64" w:rsidRDefault="001C5DA0">
      <w:pPr>
        <w:pStyle w:val="2"/>
      </w:pPr>
      <w:bookmarkStart w:id="7" w:name="_Toc100859370"/>
      <w:r>
        <w:rPr>
          <w:rFonts w:ascii="新宋体" w:eastAsia="新宋体" w:hAnsi="新宋体" w:cs="新宋体" w:hint="eastAsia"/>
        </w:rPr>
        <w:t>1.7 风险防控</w:t>
      </w:r>
      <w:bookmarkEnd w:id="7"/>
    </w:p>
    <w:p w14:paraId="32C06A3B" w14:textId="77777777" w:rsidR="002B6F64" w:rsidRDefault="001C5DA0">
      <w:pPr>
        <w:ind w:firstLine="420"/>
        <w:rPr>
          <w:szCs w:val="28"/>
        </w:rPr>
      </w:pPr>
      <w:r>
        <w:rPr>
          <w:rFonts w:ascii="新宋体" w:eastAsia="新宋体" w:hAnsi="新宋体" w:cs="新宋体" w:hint="eastAsia"/>
          <w:szCs w:val="28"/>
        </w:rPr>
        <w:t>公司主要面临经营风险、管理风险、财务风险。管理风险和市场风险进行分析，采取对应的措施可以有效的克服行业壁垒，降低风险。</w:t>
      </w:r>
    </w:p>
    <w:p w14:paraId="1AB82E1B" w14:textId="1BA3BAA8" w:rsidR="002B6F64" w:rsidRDefault="001C5DA0">
      <w:pPr>
        <w:pStyle w:val="1"/>
        <w:jc w:val="center"/>
      </w:pPr>
      <w:r>
        <w:br w:type="page"/>
      </w:r>
      <w:bookmarkStart w:id="8" w:name="_Toc100859371"/>
      <w:r>
        <w:rPr>
          <w:rFonts w:ascii="新宋体" w:eastAsia="新宋体" w:hAnsi="新宋体" w:cs="新宋体" w:hint="eastAsia"/>
        </w:rPr>
        <w:lastRenderedPageBreak/>
        <w:t xml:space="preserve">第二章 </w:t>
      </w:r>
      <w:r w:rsidR="00F915FE">
        <w:rPr>
          <w:rFonts w:ascii="新宋体" w:eastAsia="新宋体" w:hAnsi="新宋体" w:cs="新宋体" w:hint="eastAsia"/>
        </w:rPr>
        <w:t>项目</w:t>
      </w:r>
      <w:r w:rsidR="00EB78D4">
        <w:rPr>
          <w:rFonts w:ascii="新宋体" w:eastAsia="新宋体" w:hAnsi="新宋体" w:cs="新宋体" w:hint="eastAsia"/>
        </w:rPr>
        <w:t>介绍</w:t>
      </w:r>
      <w:r w:rsidR="00D03014">
        <w:rPr>
          <w:rFonts w:ascii="新宋体" w:eastAsia="新宋体" w:hAnsi="新宋体" w:cs="新宋体" w:hint="eastAsia"/>
        </w:rPr>
        <w:t>（</w:t>
      </w:r>
      <w:r w:rsidR="005E303D">
        <w:rPr>
          <w:rFonts w:ascii="新宋体" w:eastAsia="新宋体" w:hAnsi="新宋体" w:cs="新宋体"/>
        </w:rPr>
        <w:t>4</w:t>
      </w:r>
      <w:r w:rsidR="00D03014">
        <w:rPr>
          <w:rFonts w:ascii="新宋体" w:eastAsia="新宋体" w:hAnsi="新宋体" w:cs="新宋体" w:hint="eastAsia"/>
        </w:rPr>
        <w:t>页左右）</w:t>
      </w:r>
      <w:bookmarkEnd w:id="8"/>
    </w:p>
    <w:p w14:paraId="26CD7F07" w14:textId="43DC2A67" w:rsidR="002B6F64" w:rsidRDefault="001C5DA0">
      <w:pPr>
        <w:pStyle w:val="2"/>
      </w:pPr>
      <w:bookmarkStart w:id="9" w:name="_Toc100859372"/>
      <w:r>
        <w:rPr>
          <w:rFonts w:ascii="新宋体" w:eastAsia="新宋体" w:hAnsi="新宋体" w:cs="新宋体" w:hint="eastAsia"/>
        </w:rPr>
        <w:t xml:space="preserve">2.1 </w:t>
      </w:r>
      <w:r w:rsidR="00E90808">
        <w:rPr>
          <w:rFonts w:ascii="新宋体" w:eastAsia="新宋体" w:hAnsi="新宋体" w:cs="新宋体" w:hint="eastAsia"/>
        </w:rPr>
        <w:t>公司简介</w:t>
      </w:r>
      <w:bookmarkEnd w:id="9"/>
    </w:p>
    <w:p w14:paraId="705397B1" w14:textId="02A9535E" w:rsidR="00E90808" w:rsidRDefault="00E90808" w:rsidP="00E90808">
      <w:pPr>
        <w:snapToGrid w:val="0"/>
        <w:ind w:firstLine="480"/>
        <w:rPr>
          <w:rFonts w:ascii="仿宋" w:eastAsia="仿宋" w:hAnsi="仿宋"/>
          <w:color w:val="000000"/>
          <w:szCs w:val="24"/>
        </w:rPr>
      </w:pPr>
      <w:r>
        <w:rPr>
          <w:rFonts w:ascii="仿宋" w:eastAsia="仿宋" w:hAnsi="仿宋"/>
          <w:color w:val="000000"/>
          <w:szCs w:val="24"/>
        </w:rPr>
        <w:t>物语自然是一家由东北林业大学在校学生所创办的自然教育机构，地处龙江流域，拥有丰厚的生态资源及学校的人文底蕴。本机构秉持着“以自然为师，与万物为友”的理念，借鉴WWF等国际组织的实践经验，采用第二课堂的形式，集科学性和趣味性为一体。课程基于ADDIE模型，通过自然课堂，自然笔记，亲子野外探险，线上科普等形式，打造出《鸟类奇妙物语》、《画一本植物书》、《动物园里朋友多》等核心特色课程及“国家公园科学考察行”等课外实践课程，缓解青少年不断增大的课内学习压力，拉近青少年与自然的距离，提高科学思维和野外生存能力，培养对自然的兴趣，使其能够更好地了解自然，爱护自然，从而营造出培育相关领域专业人才优渥的土壤和环境。</w:t>
      </w:r>
    </w:p>
    <w:p w14:paraId="71FAD24D" w14:textId="64E51458" w:rsidR="00E90808" w:rsidRDefault="00E90808" w:rsidP="00E90808">
      <w:pPr>
        <w:snapToGrid w:val="0"/>
        <w:ind w:firstLine="480"/>
        <w:rPr>
          <w:rFonts w:ascii="仿宋" w:eastAsia="仿宋" w:hAnsi="仿宋"/>
          <w:color w:val="000000"/>
          <w:szCs w:val="24"/>
        </w:rPr>
      </w:pPr>
      <w:r>
        <w:rPr>
          <w:rFonts w:ascii="仿宋" w:eastAsia="仿宋" w:hAnsi="仿宋" w:hint="eastAsia"/>
          <w:color w:val="000000"/>
          <w:szCs w:val="24"/>
        </w:rPr>
        <w:t>（1）公司名称：</w:t>
      </w:r>
    </w:p>
    <w:p w14:paraId="592DF629" w14:textId="18B459AC" w:rsidR="00E90808" w:rsidRDefault="00E90808" w:rsidP="00E90808">
      <w:pPr>
        <w:snapToGrid w:val="0"/>
        <w:ind w:firstLine="480"/>
        <w:rPr>
          <w:rFonts w:ascii="微软雅黑" w:eastAsia="微软雅黑" w:hAnsi="微软雅黑"/>
          <w:color w:val="000000"/>
          <w:szCs w:val="24"/>
        </w:rPr>
      </w:pPr>
      <w:r>
        <w:rPr>
          <w:rFonts w:ascii="仿宋" w:eastAsia="仿宋" w:hAnsi="仿宋" w:hint="eastAsia"/>
          <w:color w:val="000000"/>
          <w:szCs w:val="24"/>
        </w:rPr>
        <w:t>（</w:t>
      </w:r>
      <w:r>
        <w:rPr>
          <w:rFonts w:ascii="仿宋" w:eastAsia="仿宋" w:hAnsi="仿宋"/>
          <w:color w:val="000000"/>
          <w:szCs w:val="24"/>
        </w:rPr>
        <w:t>2</w:t>
      </w:r>
      <w:r>
        <w:rPr>
          <w:rFonts w:ascii="仿宋" w:eastAsia="仿宋" w:hAnsi="仿宋" w:hint="eastAsia"/>
          <w:color w:val="000000"/>
          <w:szCs w:val="24"/>
        </w:rPr>
        <w:t>）品牌和标志：物语自然、n</w:t>
      </w:r>
      <w:r>
        <w:rPr>
          <w:rFonts w:ascii="仿宋" w:eastAsia="仿宋" w:hAnsi="仿宋"/>
          <w:color w:val="000000"/>
          <w:szCs w:val="24"/>
        </w:rPr>
        <w:t>ature story</w:t>
      </w:r>
    </w:p>
    <w:p w14:paraId="534962F4" w14:textId="3A4C6E26" w:rsidR="00E90808" w:rsidRDefault="00E90808" w:rsidP="00E90808">
      <w:pPr>
        <w:snapToGrid w:val="0"/>
        <w:ind w:firstLine="480"/>
        <w:rPr>
          <w:rFonts w:ascii="仿宋" w:eastAsia="仿宋" w:hAnsi="仿宋"/>
          <w:color w:val="000000"/>
          <w:szCs w:val="24"/>
        </w:rPr>
      </w:pPr>
      <w:r>
        <w:rPr>
          <w:rFonts w:ascii="仿宋" w:eastAsia="仿宋" w:hAnsi="仿宋" w:hint="eastAsia"/>
          <w:color w:val="000000"/>
          <w:szCs w:val="24"/>
        </w:rPr>
        <w:t>（</w:t>
      </w:r>
      <w:r>
        <w:rPr>
          <w:rFonts w:ascii="仿宋" w:eastAsia="仿宋" w:hAnsi="仿宋"/>
          <w:color w:val="000000"/>
          <w:szCs w:val="24"/>
        </w:rPr>
        <w:t>3</w:t>
      </w:r>
      <w:r>
        <w:rPr>
          <w:rFonts w:ascii="仿宋" w:eastAsia="仿宋" w:hAnsi="仿宋" w:hint="eastAsia"/>
          <w:color w:val="000000"/>
          <w:szCs w:val="24"/>
        </w:rPr>
        <w:t>）商标：</w:t>
      </w:r>
    </w:p>
    <w:p w14:paraId="212A6D1E" w14:textId="02283C88" w:rsidR="00571194" w:rsidRDefault="00571194" w:rsidP="00E90808">
      <w:pPr>
        <w:snapToGrid w:val="0"/>
        <w:ind w:firstLine="480"/>
        <w:rPr>
          <w:rFonts w:ascii="微软雅黑" w:eastAsia="微软雅黑" w:hAnsi="微软雅黑"/>
          <w:color w:val="000000"/>
          <w:szCs w:val="24"/>
        </w:rPr>
      </w:pPr>
      <w:r>
        <w:rPr>
          <w:rFonts w:ascii="仿宋" w:eastAsia="仿宋" w:hAnsi="仿宋" w:hint="eastAsia"/>
          <w:color w:val="000000"/>
          <w:szCs w:val="24"/>
        </w:rPr>
        <w:t>（</w:t>
      </w:r>
      <w:r>
        <w:rPr>
          <w:rFonts w:ascii="仿宋" w:eastAsia="仿宋" w:hAnsi="仿宋"/>
          <w:color w:val="000000"/>
          <w:szCs w:val="24"/>
        </w:rPr>
        <w:t>4</w:t>
      </w:r>
      <w:r>
        <w:rPr>
          <w:rFonts w:ascii="仿宋" w:eastAsia="仿宋" w:hAnsi="仿宋" w:hint="eastAsia"/>
          <w:color w:val="000000"/>
          <w:szCs w:val="24"/>
        </w:rPr>
        <w:t>）公司服务理念：</w:t>
      </w:r>
    </w:p>
    <w:p w14:paraId="22B80ACA" w14:textId="02BA8B2D" w:rsidR="00E90808" w:rsidRDefault="00E90808" w:rsidP="00E90808">
      <w:pPr>
        <w:pStyle w:val="2"/>
        <w:rPr>
          <w:rFonts w:ascii="新宋体" w:eastAsia="新宋体" w:hAnsi="新宋体" w:cs="新宋体"/>
        </w:rPr>
      </w:pPr>
      <w:bookmarkStart w:id="10" w:name="_Toc100859373"/>
      <w:r>
        <w:rPr>
          <w:rFonts w:ascii="新宋体" w:eastAsia="新宋体" w:hAnsi="新宋体" w:cs="新宋体" w:hint="eastAsia"/>
        </w:rPr>
        <w:t>2.</w:t>
      </w:r>
      <w:r>
        <w:rPr>
          <w:rFonts w:ascii="新宋体" w:eastAsia="新宋体" w:hAnsi="新宋体" w:cs="新宋体"/>
        </w:rPr>
        <w:t>2</w:t>
      </w:r>
      <w:r w:rsidR="004F175B">
        <w:rPr>
          <w:rFonts w:ascii="新宋体" w:eastAsia="新宋体" w:hAnsi="新宋体" w:cs="新宋体" w:hint="eastAsia"/>
        </w:rPr>
        <w:t>项目周期</w:t>
      </w:r>
      <w:bookmarkEnd w:id="10"/>
    </w:p>
    <w:p w14:paraId="4979DD7E" w14:textId="3FB68378" w:rsidR="004F175B" w:rsidRDefault="00F915FE" w:rsidP="004F175B">
      <w:r>
        <w:rPr>
          <w:rFonts w:hint="eastAsia"/>
        </w:rPr>
        <w:t>项目周期为一年。</w:t>
      </w:r>
    </w:p>
    <w:p w14:paraId="59D03BF2" w14:textId="77777777" w:rsidR="00F915FE" w:rsidRDefault="00F915FE" w:rsidP="00F915FE">
      <w:r>
        <w:rPr>
          <w:rFonts w:hint="eastAsia"/>
        </w:rPr>
        <w:t>（</w:t>
      </w:r>
      <w:r>
        <w:rPr>
          <w:rFonts w:hint="eastAsia"/>
        </w:rPr>
        <w:t>1</w:t>
      </w:r>
      <w:r>
        <w:rPr>
          <w:rFonts w:hint="eastAsia"/>
        </w:rPr>
        <w:t>）</w:t>
      </w:r>
      <w:r>
        <w:rPr>
          <w:rFonts w:hint="eastAsia"/>
        </w:rPr>
        <w:t xml:space="preserve">2022 </w:t>
      </w:r>
      <w:r>
        <w:rPr>
          <w:rFonts w:hint="eastAsia"/>
        </w:rPr>
        <w:t>年</w:t>
      </w:r>
      <w:r>
        <w:rPr>
          <w:rFonts w:hint="eastAsia"/>
        </w:rPr>
        <w:t xml:space="preserve"> 5 </w:t>
      </w:r>
      <w:r>
        <w:rPr>
          <w:rFonts w:hint="eastAsia"/>
        </w:rPr>
        <w:t>月——</w:t>
      </w:r>
      <w:r>
        <w:rPr>
          <w:rFonts w:hint="eastAsia"/>
        </w:rPr>
        <w:t xml:space="preserve">2022 </w:t>
      </w:r>
      <w:r>
        <w:rPr>
          <w:rFonts w:hint="eastAsia"/>
        </w:rPr>
        <w:t>年</w:t>
      </w:r>
      <w:r>
        <w:rPr>
          <w:rFonts w:hint="eastAsia"/>
        </w:rPr>
        <w:t xml:space="preserve"> 6 </w:t>
      </w:r>
      <w:r>
        <w:rPr>
          <w:rFonts w:hint="eastAsia"/>
        </w:rPr>
        <w:t>月，小组成员利用现有资料，查阅相关文献和书籍，收集资料，讨论和制定方案。</w:t>
      </w:r>
    </w:p>
    <w:p w14:paraId="249896F2" w14:textId="77777777" w:rsidR="00F915FE" w:rsidRDefault="00F915FE" w:rsidP="00F915FE">
      <w:r>
        <w:rPr>
          <w:rFonts w:hint="eastAsia"/>
        </w:rPr>
        <w:t>（</w:t>
      </w:r>
      <w:r>
        <w:rPr>
          <w:rFonts w:hint="eastAsia"/>
        </w:rPr>
        <w:t>2</w:t>
      </w:r>
      <w:r>
        <w:rPr>
          <w:rFonts w:hint="eastAsia"/>
        </w:rPr>
        <w:t>）</w:t>
      </w:r>
      <w:r>
        <w:rPr>
          <w:rFonts w:hint="eastAsia"/>
        </w:rPr>
        <w:t xml:space="preserve">2022 </w:t>
      </w:r>
      <w:r>
        <w:rPr>
          <w:rFonts w:hint="eastAsia"/>
        </w:rPr>
        <w:t>年</w:t>
      </w:r>
      <w:r>
        <w:rPr>
          <w:rFonts w:hint="eastAsia"/>
        </w:rPr>
        <w:t xml:space="preserve"> 7 </w:t>
      </w:r>
      <w:r>
        <w:rPr>
          <w:rFonts w:hint="eastAsia"/>
        </w:rPr>
        <w:t>月——</w:t>
      </w:r>
      <w:r>
        <w:rPr>
          <w:rFonts w:hint="eastAsia"/>
        </w:rPr>
        <w:t xml:space="preserve">2022 </w:t>
      </w:r>
      <w:r>
        <w:rPr>
          <w:rFonts w:hint="eastAsia"/>
        </w:rPr>
        <w:t>年</w:t>
      </w:r>
      <w:r>
        <w:rPr>
          <w:rFonts w:hint="eastAsia"/>
        </w:rPr>
        <w:t xml:space="preserve"> 9 </w:t>
      </w:r>
      <w:r>
        <w:rPr>
          <w:rFonts w:hint="eastAsia"/>
        </w:rPr>
        <w:t>月，发布信息收集表，进行公众自然教育接受度情况手机。进行一次小范围实践带队。</w:t>
      </w:r>
    </w:p>
    <w:p w14:paraId="0CE38833" w14:textId="77777777" w:rsidR="00F915FE" w:rsidRDefault="00F915FE" w:rsidP="00F915FE">
      <w:r>
        <w:rPr>
          <w:rFonts w:hint="eastAsia"/>
        </w:rPr>
        <w:t>（</w:t>
      </w:r>
      <w:r>
        <w:rPr>
          <w:rFonts w:hint="eastAsia"/>
        </w:rPr>
        <w:t>3</w:t>
      </w:r>
      <w:r>
        <w:rPr>
          <w:rFonts w:hint="eastAsia"/>
        </w:rPr>
        <w:t>）</w:t>
      </w:r>
      <w:r>
        <w:rPr>
          <w:rFonts w:hint="eastAsia"/>
        </w:rPr>
        <w:t>2022</w:t>
      </w:r>
      <w:r>
        <w:rPr>
          <w:rFonts w:hint="eastAsia"/>
        </w:rPr>
        <w:t>年</w:t>
      </w:r>
      <w:r>
        <w:rPr>
          <w:rFonts w:hint="eastAsia"/>
        </w:rPr>
        <w:t xml:space="preserve"> 10 </w:t>
      </w:r>
      <w:r>
        <w:rPr>
          <w:rFonts w:hint="eastAsia"/>
        </w:rPr>
        <w:t>月——</w:t>
      </w:r>
      <w:r>
        <w:rPr>
          <w:rFonts w:hint="eastAsia"/>
        </w:rPr>
        <w:t xml:space="preserve">2023 </w:t>
      </w:r>
      <w:r>
        <w:rPr>
          <w:rFonts w:hint="eastAsia"/>
        </w:rPr>
        <w:t>年</w:t>
      </w:r>
      <w:r>
        <w:rPr>
          <w:rFonts w:hint="eastAsia"/>
        </w:rPr>
        <w:t xml:space="preserve"> 1 </w:t>
      </w:r>
      <w:r>
        <w:rPr>
          <w:rFonts w:hint="eastAsia"/>
        </w:rPr>
        <w:t>月，总结前期不足，制作商业计划书，统计收集信息发表论文。</w:t>
      </w:r>
    </w:p>
    <w:p w14:paraId="57DE7A12" w14:textId="0FECCE8B" w:rsidR="00F915FE" w:rsidRPr="004F175B" w:rsidRDefault="00F915FE" w:rsidP="00F915FE">
      <w:r>
        <w:rPr>
          <w:rFonts w:hint="eastAsia"/>
        </w:rPr>
        <w:t>（</w:t>
      </w:r>
      <w:r>
        <w:rPr>
          <w:rFonts w:hint="eastAsia"/>
        </w:rPr>
        <w:t>4</w:t>
      </w:r>
      <w:r>
        <w:rPr>
          <w:rFonts w:hint="eastAsia"/>
        </w:rPr>
        <w:t>）</w:t>
      </w:r>
      <w:r>
        <w:rPr>
          <w:rFonts w:hint="eastAsia"/>
        </w:rPr>
        <w:t>2023</w:t>
      </w:r>
      <w:r>
        <w:rPr>
          <w:rFonts w:hint="eastAsia"/>
        </w:rPr>
        <w:t>年</w:t>
      </w:r>
      <w:r>
        <w:rPr>
          <w:rFonts w:hint="eastAsia"/>
        </w:rPr>
        <w:t xml:space="preserve"> 2 </w:t>
      </w:r>
      <w:r>
        <w:rPr>
          <w:rFonts w:hint="eastAsia"/>
        </w:rPr>
        <w:t>月至</w:t>
      </w:r>
      <w:r>
        <w:rPr>
          <w:rFonts w:hint="eastAsia"/>
        </w:rPr>
        <w:t xml:space="preserve"> 4 </w:t>
      </w:r>
      <w:r>
        <w:rPr>
          <w:rFonts w:hint="eastAsia"/>
        </w:rPr>
        <w:t>月，完成结题手续。</w:t>
      </w:r>
    </w:p>
    <w:p w14:paraId="778F5110" w14:textId="17BCE586" w:rsidR="002B6F64" w:rsidRPr="00F915FE" w:rsidRDefault="00E90808" w:rsidP="00F915FE">
      <w:pPr>
        <w:pStyle w:val="2"/>
      </w:pPr>
      <w:bookmarkStart w:id="11" w:name="_Toc100859374"/>
      <w:r w:rsidRPr="00F915FE">
        <w:rPr>
          <w:rFonts w:hint="eastAsia"/>
        </w:rPr>
        <w:lastRenderedPageBreak/>
        <w:t>2.</w:t>
      </w:r>
      <w:r w:rsidRPr="00F915FE">
        <w:t>3</w:t>
      </w:r>
      <w:r w:rsidRPr="00F915FE">
        <w:rPr>
          <w:rFonts w:hint="eastAsia"/>
        </w:rPr>
        <w:t xml:space="preserve"> </w:t>
      </w:r>
      <w:r w:rsidR="004F175B" w:rsidRPr="00F915FE">
        <w:rPr>
          <w:rFonts w:hint="eastAsia"/>
        </w:rPr>
        <w:t>发展战略</w:t>
      </w:r>
      <w:bookmarkEnd w:id="11"/>
    </w:p>
    <w:p w14:paraId="3DBEF324" w14:textId="1862CD0C" w:rsidR="00F915FE" w:rsidRDefault="00F915FE" w:rsidP="004F63D5">
      <w:pPr>
        <w:pStyle w:val="3"/>
      </w:pPr>
      <w:r>
        <w:t xml:space="preserve">2.3.1 </w:t>
      </w:r>
      <w:r>
        <w:rPr>
          <w:rFonts w:hint="eastAsia"/>
        </w:rPr>
        <w:t>发展规划</w:t>
      </w:r>
    </w:p>
    <w:p w14:paraId="21610294" w14:textId="484822AD" w:rsidR="00F915FE" w:rsidRDefault="00F915FE" w:rsidP="00F915FE">
      <w:r>
        <w:t>1.</w:t>
      </w:r>
      <w:r w:rsidRPr="00F915FE">
        <w:rPr>
          <w:rFonts w:hint="eastAsia"/>
        </w:rPr>
        <w:t>短期发展规划（</w:t>
      </w:r>
      <w:r w:rsidRPr="00F915FE">
        <w:rPr>
          <w:rFonts w:hint="eastAsia"/>
        </w:rPr>
        <w:t>2022.4-2023.4</w:t>
      </w:r>
      <w:r w:rsidRPr="00F915FE">
        <w:rPr>
          <w:rFonts w:hint="eastAsia"/>
        </w:rPr>
        <w:t>）</w:t>
      </w:r>
    </w:p>
    <w:p w14:paraId="12671BBF" w14:textId="74A01342" w:rsidR="001A1FD6" w:rsidRPr="00F915FE" w:rsidRDefault="001A1FD6" w:rsidP="00F915FE">
      <w:r>
        <w:rPr>
          <w:noProof/>
        </w:rPr>
        <w:drawing>
          <wp:inline distT="0" distB="0" distL="0" distR="0" wp14:anchorId="5117DA47" wp14:editId="5DC1F34F">
            <wp:extent cx="5962650" cy="35236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2650" cy="3523615"/>
                    </a:xfrm>
                    <a:prstGeom prst="rect">
                      <a:avLst/>
                    </a:prstGeom>
                    <a:noFill/>
                  </pic:spPr>
                </pic:pic>
              </a:graphicData>
            </a:graphic>
          </wp:inline>
        </w:drawing>
      </w:r>
    </w:p>
    <w:p w14:paraId="06B5E83D" w14:textId="43DF3B02" w:rsidR="00F915FE" w:rsidRDefault="00F915FE" w:rsidP="00F915FE">
      <w:r>
        <w:rPr>
          <w:rFonts w:hint="eastAsia"/>
        </w:rPr>
        <w:t>2</w:t>
      </w:r>
      <w:r>
        <w:t>.</w:t>
      </w:r>
      <w:r>
        <w:rPr>
          <w:rFonts w:hint="eastAsia"/>
        </w:rPr>
        <w:t>中期发展规划</w:t>
      </w:r>
      <w:r>
        <w:rPr>
          <w:rFonts w:hint="eastAsia"/>
        </w:rPr>
        <w:t>2023.5-2025.5</w:t>
      </w:r>
    </w:p>
    <w:p w14:paraId="0B9B313F" w14:textId="77777777" w:rsidR="00F915FE" w:rsidRDefault="00F915FE" w:rsidP="00F915FE">
      <w:r>
        <w:rPr>
          <w:rFonts w:hint="eastAsia"/>
        </w:rPr>
        <w:t>业务持续推广，完善在前期发展的种种不足之处，不断地占领并稳定已占领的自然教育市场，一步步的向着高端市场以及国外市场进发。同时与各地高校和自然保护区展开合作项目。可以实现月流水</w:t>
      </w:r>
      <w:r>
        <w:rPr>
          <w:rFonts w:hint="eastAsia"/>
        </w:rPr>
        <w:t>20</w:t>
      </w:r>
      <w:r>
        <w:rPr>
          <w:rFonts w:hint="eastAsia"/>
        </w:rPr>
        <w:t>万，拥有一支十二人以上的专业团队并获得融资。</w:t>
      </w:r>
    </w:p>
    <w:p w14:paraId="5BBD037E" w14:textId="309674F4" w:rsidR="00F915FE" w:rsidRDefault="00F915FE" w:rsidP="00F915FE">
      <w:r>
        <w:t>3.</w:t>
      </w:r>
      <w:r>
        <w:rPr>
          <w:rFonts w:hint="eastAsia"/>
        </w:rPr>
        <w:t>长期发展规划</w:t>
      </w:r>
    </w:p>
    <w:p w14:paraId="44BE0A17" w14:textId="20FA6077" w:rsidR="00F915FE" w:rsidRDefault="00F915FE" w:rsidP="00F915FE">
      <w:r>
        <w:rPr>
          <w:rFonts w:hint="eastAsia"/>
        </w:rPr>
        <w:t>业务推广至全国，达到国内顶级水平，成为自然教育市场中的领头人，在国外也具有一定的影响力。与国外的野生动物保护组织以及自然教育组织开展一定的合作交流。可以实现月百万以上的流水，拥有一支百人以上的精英团队。</w:t>
      </w:r>
    </w:p>
    <w:p w14:paraId="4053688F" w14:textId="13CC412F" w:rsidR="00F915FE" w:rsidRDefault="00F915FE" w:rsidP="00F915FE">
      <w:pPr>
        <w:pStyle w:val="3"/>
      </w:pPr>
      <w:r>
        <w:rPr>
          <w:rFonts w:hint="eastAsia"/>
        </w:rPr>
        <w:t>2</w:t>
      </w:r>
      <w:r>
        <w:t xml:space="preserve">.3.2 </w:t>
      </w:r>
      <w:r>
        <w:rPr>
          <w:rFonts w:hint="eastAsia"/>
        </w:rPr>
        <w:t>战略规划</w:t>
      </w:r>
    </w:p>
    <w:p w14:paraId="39255C22" w14:textId="77777777" w:rsidR="005E303D" w:rsidRDefault="005E303D" w:rsidP="005E303D">
      <w:pPr>
        <w:snapToGrid w:val="0"/>
        <w:rPr>
          <w:rFonts w:ascii="宋体" w:hAnsi="宋体"/>
          <w:color w:val="000000"/>
          <w:szCs w:val="21"/>
        </w:rPr>
      </w:pPr>
      <w:r>
        <w:rPr>
          <w:rFonts w:ascii="微软雅黑" w:eastAsia="微软雅黑" w:hAnsi="微软雅黑"/>
          <w:color w:val="000000"/>
          <w:sz w:val="21"/>
          <w:szCs w:val="21"/>
        </w:rPr>
        <w:t>产品的介入期战略：产品介入期采用迅速渗透战</w:t>
      </w:r>
    </w:p>
    <w:p w14:paraId="694C4FA7" w14:textId="77777777" w:rsidR="005E303D" w:rsidRDefault="005E303D" w:rsidP="005E303D">
      <w:pPr>
        <w:snapToGrid w:val="0"/>
        <w:jc w:val="center"/>
        <w:rPr>
          <w:rFonts w:ascii="宋体" w:hAnsi="宋体"/>
          <w:color w:val="000000"/>
          <w:szCs w:val="21"/>
        </w:rPr>
      </w:pPr>
      <w:r>
        <w:rPr>
          <w:rFonts w:ascii="宋体" w:hAnsi="宋体"/>
          <w:noProof/>
          <w:color w:val="000000"/>
          <w:szCs w:val="21"/>
        </w:rPr>
        <w:lastRenderedPageBreak/>
        <w:drawing>
          <wp:inline distT="0" distB="0" distL="0" distR="0" wp14:anchorId="0E876F90" wp14:editId="7CCF9338">
            <wp:extent cx="3667125" cy="2324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6"/>
                    <a:stretch>
                      <a:fillRect/>
                    </a:stretch>
                  </pic:blipFill>
                  <pic:spPr>
                    <a:xfrm>
                      <a:off x="0" y="0"/>
                      <a:ext cx="3667125" cy="2324100"/>
                    </a:xfrm>
                    <a:prstGeom prst="rect">
                      <a:avLst/>
                    </a:prstGeom>
                  </pic:spPr>
                </pic:pic>
              </a:graphicData>
            </a:graphic>
          </wp:inline>
        </w:drawing>
      </w:r>
    </w:p>
    <w:p w14:paraId="2F98A890" w14:textId="77777777" w:rsidR="005E303D" w:rsidRDefault="005E303D" w:rsidP="005E303D">
      <w:pPr>
        <w:snapToGrid w:val="0"/>
        <w:rPr>
          <w:rFonts w:ascii="宋体" w:hAnsi="宋体"/>
          <w:color w:val="000000"/>
          <w:szCs w:val="21"/>
        </w:rPr>
      </w:pPr>
      <w:r>
        <w:rPr>
          <w:rFonts w:ascii="宋体" w:hAnsi="宋体"/>
          <w:color w:val="000000"/>
          <w:sz w:val="21"/>
          <w:szCs w:val="21"/>
        </w:rPr>
        <w:t>产品的成长期战略：成长期战略重点为：</w:t>
      </w:r>
    </w:p>
    <w:p w14:paraId="1DED716E" w14:textId="62D0EAE1" w:rsidR="005E303D" w:rsidRDefault="005E303D" w:rsidP="005E303D">
      <w:r>
        <w:rPr>
          <w:rFonts w:ascii="微软雅黑" w:eastAsia="微软雅黑" w:hAnsi="微软雅黑"/>
          <w:b/>
          <w:bCs/>
          <w:noProof/>
          <w:color w:val="000000"/>
          <w:szCs w:val="21"/>
        </w:rPr>
        <w:drawing>
          <wp:inline distT="0" distB="0" distL="0" distR="0" wp14:anchorId="16F415CC" wp14:editId="2CF50130">
            <wp:extent cx="3676650" cy="3962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7"/>
                    <a:stretch>
                      <a:fillRect/>
                    </a:stretch>
                  </pic:blipFill>
                  <pic:spPr>
                    <a:xfrm>
                      <a:off x="0" y="0"/>
                      <a:ext cx="3676650" cy="3962400"/>
                    </a:xfrm>
                    <a:prstGeom prst="rect">
                      <a:avLst/>
                    </a:prstGeom>
                  </pic:spPr>
                </pic:pic>
              </a:graphicData>
            </a:graphic>
          </wp:inline>
        </w:drawing>
      </w:r>
    </w:p>
    <w:p w14:paraId="50A7A08B" w14:textId="77777777" w:rsidR="005E303D" w:rsidRDefault="005E303D" w:rsidP="005E303D">
      <w:pPr>
        <w:snapToGrid w:val="0"/>
        <w:rPr>
          <w:rFonts w:ascii="宋体" w:hAnsi="宋体"/>
          <w:color w:val="000000"/>
          <w:szCs w:val="21"/>
        </w:rPr>
      </w:pPr>
      <w:r>
        <w:rPr>
          <w:rFonts w:ascii="微软雅黑" w:eastAsia="微软雅黑" w:hAnsi="微软雅黑"/>
          <w:color w:val="000000"/>
          <w:sz w:val="21"/>
          <w:szCs w:val="21"/>
        </w:rPr>
        <w:t>产品成熟期战略：此时期战略分为三部分</w:t>
      </w:r>
    </w:p>
    <w:p w14:paraId="49C6E20A" w14:textId="77777777" w:rsidR="005E303D" w:rsidRDefault="005E303D" w:rsidP="005E303D">
      <w:pPr>
        <w:snapToGrid w:val="0"/>
        <w:jc w:val="center"/>
        <w:rPr>
          <w:rFonts w:ascii="微软雅黑" w:eastAsia="微软雅黑" w:hAnsi="微软雅黑"/>
          <w:color w:val="000000"/>
          <w:szCs w:val="21"/>
        </w:rPr>
      </w:pPr>
      <w:r>
        <w:rPr>
          <w:rFonts w:ascii="微软雅黑" w:eastAsia="微软雅黑" w:hAnsi="微软雅黑"/>
          <w:noProof/>
          <w:color w:val="000000"/>
          <w:szCs w:val="21"/>
        </w:rPr>
        <w:lastRenderedPageBreak/>
        <w:drawing>
          <wp:inline distT="0" distB="0" distL="0" distR="0" wp14:anchorId="73C2D5A4" wp14:editId="148AD89C">
            <wp:extent cx="3676650" cy="40481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8"/>
                    <a:stretch>
                      <a:fillRect/>
                    </a:stretch>
                  </pic:blipFill>
                  <pic:spPr>
                    <a:xfrm>
                      <a:off x="0" y="0"/>
                      <a:ext cx="3676650" cy="4048125"/>
                    </a:xfrm>
                    <a:prstGeom prst="rect">
                      <a:avLst/>
                    </a:prstGeom>
                  </pic:spPr>
                </pic:pic>
              </a:graphicData>
            </a:graphic>
          </wp:inline>
        </w:drawing>
      </w:r>
    </w:p>
    <w:p w14:paraId="03CFA989" w14:textId="6DDA88E6" w:rsidR="005E303D" w:rsidRPr="005E303D" w:rsidRDefault="005E303D" w:rsidP="005E303D">
      <w:r>
        <w:rPr>
          <w:rFonts w:ascii="微软雅黑" w:eastAsia="微软雅黑" w:hAnsi="微软雅黑"/>
          <w:color w:val="000000"/>
          <w:sz w:val="21"/>
          <w:szCs w:val="21"/>
        </w:rPr>
        <w:t>产品衰退期战略：根据预测，近五十年内不会出现衰退期；若出现，则考虑转为公益或适时退出市场</w:t>
      </w:r>
    </w:p>
    <w:p w14:paraId="3B9D4817" w14:textId="0752B4E9" w:rsidR="00D03014" w:rsidRDefault="00D03014" w:rsidP="00D03014">
      <w:pPr>
        <w:pStyle w:val="2"/>
        <w:rPr>
          <w:rFonts w:ascii="新宋体" w:eastAsia="新宋体" w:hAnsi="新宋体" w:cs="新宋体"/>
        </w:rPr>
      </w:pPr>
      <w:bookmarkStart w:id="12" w:name="_Toc100859375"/>
      <w:r>
        <w:rPr>
          <w:rFonts w:ascii="新宋体" w:eastAsia="新宋体" w:hAnsi="新宋体" w:cs="新宋体" w:hint="eastAsia"/>
        </w:rPr>
        <w:t>2.</w:t>
      </w:r>
      <w:r w:rsidR="004F175B">
        <w:rPr>
          <w:rFonts w:ascii="新宋体" w:eastAsia="新宋体" w:hAnsi="新宋体" w:cs="新宋体"/>
        </w:rPr>
        <w:t xml:space="preserve">4 </w:t>
      </w:r>
      <w:r w:rsidR="004F175B">
        <w:rPr>
          <w:rFonts w:ascii="新宋体" w:eastAsia="新宋体" w:hAnsi="新宋体" w:cs="新宋体" w:hint="eastAsia"/>
        </w:rPr>
        <w:t>成员概况</w:t>
      </w:r>
      <w:bookmarkEnd w:id="12"/>
    </w:p>
    <w:p w14:paraId="0AF30C04" w14:textId="0DCA3C1C" w:rsidR="005E303D" w:rsidRDefault="005E303D" w:rsidP="005E303D">
      <w:r w:rsidRPr="005E303D">
        <w:rPr>
          <w:rFonts w:hint="eastAsia"/>
        </w:rPr>
        <w:t>我们的团队的创始成员共有五人，分别来自于野生动物与自然保护地学院与经济管理学院，另外我们还得到了野生动物与自然保护地学院认真负责的教师的悉心指导</w:t>
      </w:r>
      <w:r>
        <w:rPr>
          <w:rFonts w:hint="eastAsia"/>
        </w:rPr>
        <w:t>.</w:t>
      </w:r>
    </w:p>
    <w:p w14:paraId="66638E9A" w14:textId="77777777" w:rsidR="005E303D" w:rsidRDefault="005E303D" w:rsidP="005E303D">
      <w:r>
        <w:rPr>
          <w:rFonts w:hint="eastAsia"/>
        </w:rPr>
        <w:t>我们做出如下人员分工及职务安排：</w:t>
      </w:r>
    </w:p>
    <w:p w14:paraId="146285E3" w14:textId="77777777" w:rsidR="005E303D" w:rsidRDefault="005E303D" w:rsidP="005E303D">
      <w:r>
        <w:rPr>
          <w:rFonts w:hint="eastAsia"/>
        </w:rPr>
        <w:t>1.</w:t>
      </w:r>
      <w:r>
        <w:rPr>
          <w:rFonts w:hint="eastAsia"/>
        </w:rPr>
        <w:tab/>
      </w:r>
      <w:r>
        <w:rPr>
          <w:rFonts w:hint="eastAsia"/>
        </w:rPr>
        <w:t>项目主管：进行团队的主体领导和分工协调，及时与指导教师沟通项目进展。要求具有一定的领导能力和魄力，做事认真负责，具有良好的表达能力，做事有条理且能兼顾大局和细节，具有较强的执行能力。由李嘉轩负责。</w:t>
      </w:r>
    </w:p>
    <w:p w14:paraId="22B70413" w14:textId="77777777" w:rsidR="005E303D" w:rsidRDefault="005E303D" w:rsidP="005E303D">
      <w:r>
        <w:rPr>
          <w:rFonts w:hint="eastAsia"/>
        </w:rPr>
        <w:t>2.</w:t>
      </w:r>
      <w:r>
        <w:rPr>
          <w:rFonts w:hint="eastAsia"/>
        </w:rPr>
        <w:tab/>
      </w:r>
      <w:r>
        <w:rPr>
          <w:rFonts w:hint="eastAsia"/>
        </w:rPr>
        <w:t>网络技术主管：负责维护和运营公司的网络平台，及时发布相关信息。要求思想积极向上具有创造力，善于表达，有耐心和责任心并具有一定的网络平台运营经验。由郑斯尹负责。</w:t>
      </w:r>
    </w:p>
    <w:p w14:paraId="6223FFA1" w14:textId="77777777" w:rsidR="005E303D" w:rsidRDefault="005E303D" w:rsidP="005E303D">
      <w:r>
        <w:rPr>
          <w:rFonts w:hint="eastAsia"/>
        </w:rPr>
        <w:t>3.</w:t>
      </w:r>
      <w:r>
        <w:rPr>
          <w:rFonts w:hint="eastAsia"/>
        </w:rPr>
        <w:tab/>
      </w:r>
      <w:r>
        <w:rPr>
          <w:rFonts w:hint="eastAsia"/>
        </w:rPr>
        <w:t>客户服务主管：负责及时与客户协商和沟通，整理客户反馈并及时提出改进方案，维护与客户之间的良好关系。需要有耐心和责任心，善于总结反思，做事踏实认真。由王麓翔负责。</w:t>
      </w:r>
    </w:p>
    <w:p w14:paraId="1A129C35" w14:textId="77777777" w:rsidR="005E303D" w:rsidRDefault="005E303D" w:rsidP="005E303D">
      <w:r>
        <w:rPr>
          <w:rFonts w:hint="eastAsia"/>
        </w:rPr>
        <w:t>4.</w:t>
      </w:r>
      <w:r>
        <w:rPr>
          <w:rFonts w:hint="eastAsia"/>
        </w:rPr>
        <w:tab/>
      </w:r>
      <w:r>
        <w:rPr>
          <w:rFonts w:hint="eastAsia"/>
        </w:rPr>
        <w:t>财务主管</w:t>
      </w:r>
      <w:r>
        <w:rPr>
          <w:rFonts w:hint="eastAsia"/>
        </w:rPr>
        <w:t>:</w:t>
      </w:r>
      <w:r>
        <w:rPr>
          <w:rFonts w:hint="eastAsia"/>
        </w:rPr>
        <w:t>负责对公司财务流水等事务进行管理核对。需要一定的财务管理知识，能够利析秋毫，且要严谨仔细，为人诚恳，不能有一丝马虎。由赵禹顺负责。</w:t>
      </w:r>
    </w:p>
    <w:p w14:paraId="56FF5320" w14:textId="77777777" w:rsidR="005E303D" w:rsidRDefault="005E303D" w:rsidP="005E303D">
      <w:r>
        <w:rPr>
          <w:rFonts w:hint="eastAsia"/>
        </w:rPr>
        <w:lastRenderedPageBreak/>
        <w:t>5.</w:t>
      </w:r>
      <w:r>
        <w:rPr>
          <w:rFonts w:hint="eastAsia"/>
        </w:rPr>
        <w:tab/>
      </w:r>
      <w:r>
        <w:rPr>
          <w:rFonts w:hint="eastAsia"/>
        </w:rPr>
        <w:t>市场调研主管：负责主导市场调研方案的制作、实施和总结，进行市场开拓。需要做事严谨条理，有大局观和前瞻性，善于分析和规划，具有一定的统计分析能力。由穆春琴负责。</w:t>
      </w:r>
    </w:p>
    <w:p w14:paraId="2270B0AD" w14:textId="411213D3" w:rsidR="005E303D" w:rsidRPr="005E303D" w:rsidRDefault="005E303D" w:rsidP="005E303D">
      <w:r>
        <w:rPr>
          <w:rFonts w:hint="eastAsia"/>
        </w:rPr>
        <w:t>6.</w:t>
      </w:r>
      <w:r>
        <w:rPr>
          <w:rFonts w:hint="eastAsia"/>
        </w:rPr>
        <w:tab/>
      </w:r>
      <w:r>
        <w:rPr>
          <w:rFonts w:hint="eastAsia"/>
        </w:rPr>
        <w:t>教育培训主管：负责相关教育活动流程及内容的方案制作和实施，需要一定的</w:t>
      </w:r>
      <w:r w:rsidRPr="005E303D">
        <w:rPr>
          <w:rFonts w:hint="eastAsia"/>
        </w:rPr>
        <w:t>自然教育和素质拓展相关的专业知识和领导力，严谨有责任感。由李嘉轩负责。</w:t>
      </w:r>
    </w:p>
    <w:p w14:paraId="0C3686AC" w14:textId="5243D414" w:rsidR="002B6F64" w:rsidRDefault="001C5DA0" w:rsidP="005E303D">
      <w:pPr>
        <w:pStyle w:val="1"/>
        <w:jc w:val="center"/>
        <w:rPr>
          <w:rFonts w:ascii="新宋体" w:eastAsia="新宋体" w:hAnsi="新宋体" w:cs="新宋体"/>
        </w:rPr>
      </w:pPr>
      <w:bookmarkStart w:id="13" w:name="_Toc100859376"/>
      <w:r>
        <w:rPr>
          <w:rFonts w:ascii="新宋体" w:eastAsia="新宋体" w:hAnsi="新宋体" w:cs="新宋体" w:hint="eastAsia"/>
        </w:rPr>
        <w:t>第三章</w:t>
      </w:r>
      <w:r w:rsidR="00D56909">
        <w:rPr>
          <w:rFonts w:ascii="新宋体" w:eastAsia="新宋体" w:hAnsi="新宋体" w:cs="新宋体"/>
        </w:rPr>
        <w:t xml:space="preserve"> </w:t>
      </w:r>
      <w:r w:rsidR="00D56909">
        <w:rPr>
          <w:rFonts w:ascii="新宋体" w:eastAsia="新宋体" w:hAnsi="新宋体" w:cs="新宋体" w:hint="eastAsia"/>
        </w:rPr>
        <w:t>产品与技术（这一部分非常重要，要拓展到1</w:t>
      </w:r>
      <w:r w:rsidR="00B4277E">
        <w:rPr>
          <w:rFonts w:ascii="新宋体" w:eastAsia="新宋体" w:hAnsi="新宋体" w:cs="新宋体"/>
        </w:rPr>
        <w:t>0</w:t>
      </w:r>
      <w:r w:rsidR="00D56909">
        <w:rPr>
          <w:rFonts w:ascii="新宋体" w:eastAsia="新宋体" w:hAnsi="新宋体" w:cs="新宋体" w:hint="eastAsia"/>
        </w:rPr>
        <w:t>页</w:t>
      </w:r>
      <w:r w:rsidR="00B4277E">
        <w:rPr>
          <w:rFonts w:ascii="新宋体" w:eastAsia="新宋体" w:hAnsi="新宋体" w:cs="新宋体" w:hint="eastAsia"/>
        </w:rPr>
        <w:t>以上</w:t>
      </w:r>
      <w:r w:rsidR="00D56909">
        <w:rPr>
          <w:rFonts w:ascii="新宋体" w:eastAsia="新宋体" w:hAnsi="新宋体" w:cs="新宋体" w:hint="eastAsia"/>
        </w:rPr>
        <w:t>。要设计课程内容）</w:t>
      </w:r>
      <w:bookmarkEnd w:id="13"/>
    </w:p>
    <w:p w14:paraId="03809506" w14:textId="6A7C08B3" w:rsidR="00D56909" w:rsidRDefault="00D56909" w:rsidP="00D56909">
      <w:pPr>
        <w:pStyle w:val="2"/>
      </w:pPr>
      <w:bookmarkStart w:id="14" w:name="_Toc100859377"/>
      <w:r>
        <w:rPr>
          <w:rFonts w:hint="eastAsia"/>
        </w:rPr>
        <w:t>3.</w:t>
      </w:r>
      <w:r>
        <w:t>1</w:t>
      </w:r>
      <w:r>
        <w:rPr>
          <w:rFonts w:hint="eastAsia"/>
        </w:rPr>
        <w:t>产品</w:t>
      </w:r>
      <w:bookmarkEnd w:id="14"/>
    </w:p>
    <w:p w14:paraId="3366A294" w14:textId="5066D48D" w:rsidR="00B4277E" w:rsidRPr="00B4277E" w:rsidRDefault="00B4277E" w:rsidP="00B4277E">
      <w:r>
        <w:rPr>
          <w:noProof/>
        </w:rPr>
        <w:drawing>
          <wp:inline distT="0" distB="0" distL="0" distR="0" wp14:anchorId="293F072C" wp14:editId="51D0C01C">
            <wp:extent cx="5962650" cy="1828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2650" cy="1828800"/>
                    </a:xfrm>
                    <a:prstGeom prst="rect">
                      <a:avLst/>
                    </a:prstGeom>
                    <a:noFill/>
                  </pic:spPr>
                </pic:pic>
              </a:graphicData>
            </a:graphic>
          </wp:inline>
        </w:drawing>
      </w:r>
    </w:p>
    <w:p w14:paraId="00AE67D5" w14:textId="1D8ADC41" w:rsidR="00D56909" w:rsidRDefault="00D56909" w:rsidP="00D56909">
      <w:pPr>
        <w:pStyle w:val="3"/>
      </w:pPr>
      <w:r>
        <w:rPr>
          <w:rFonts w:hint="eastAsia"/>
        </w:rPr>
        <w:t>3</w:t>
      </w:r>
      <w:r>
        <w:t>.1.1</w:t>
      </w:r>
      <w:r>
        <w:rPr>
          <w:rFonts w:hint="eastAsia"/>
        </w:rPr>
        <w:t>产品简介</w:t>
      </w:r>
    </w:p>
    <w:p w14:paraId="5D9ED83F" w14:textId="580E8A85" w:rsidR="004F63D5" w:rsidRDefault="004F63D5" w:rsidP="004F63D5">
      <w:r>
        <w:rPr>
          <w:rFonts w:hint="eastAsia"/>
        </w:rPr>
        <w:t>核心产品：核心产品由两部分构成。一部分为专题课程，如：《鸟类奇妙物语》、《画一本植物书》、《动物园里朋友多》等这样的核心特色课程。这些课程均配备一位在相关领域的领军人或有丰富实践经验和科研经历的老师作为主讲老师，另配有两位课程陪伴老师，负责课程的秩序性及趣味性。另一部分为《国家公园科学科察行》等一系列课外实践课程，旨在带领青少年探索不同地貌及当地特色物种，感知生物多样性及大自然的美妙。</w:t>
      </w:r>
      <w:r>
        <w:rPr>
          <w:rFonts w:hint="eastAsia"/>
        </w:rPr>
        <w:t xml:space="preserve"> </w:t>
      </w:r>
    </w:p>
    <w:p w14:paraId="30E305F1" w14:textId="77777777" w:rsidR="004F63D5" w:rsidRDefault="004F63D5" w:rsidP="004F63D5">
      <w:r>
        <w:rPr>
          <w:rFonts w:hint="eastAsia"/>
        </w:rPr>
        <w:t>形式产品</w:t>
      </w:r>
      <w:r>
        <w:rPr>
          <w:rFonts w:hint="eastAsia"/>
        </w:rPr>
        <w:t xml:space="preserve"> </w:t>
      </w:r>
      <w:r>
        <w:rPr>
          <w:rFonts w:hint="eastAsia"/>
        </w:rPr>
        <w:t>：我们的形式产品有线上课程、室内课程、室外课程、夏（冬）令营科旅行四大部分，辅以一定的体验课程供家长和孩子们予以了解。同时课程中会涉及到自然笔记、手工制作、小组合作展示、实地体验、定向越野、讲座讲堂、亲子合作等多种形式，帮助孩子们获得更好的课程体验。</w:t>
      </w:r>
    </w:p>
    <w:p w14:paraId="73307D28" w14:textId="1067B86F" w:rsidR="00D56909" w:rsidRDefault="004F63D5" w:rsidP="004F63D5">
      <w:r>
        <w:rPr>
          <w:rFonts w:hint="eastAsia"/>
        </w:rPr>
        <w:lastRenderedPageBreak/>
        <w:t>期望产品</w:t>
      </w:r>
      <w:r>
        <w:rPr>
          <w:rFonts w:hint="eastAsia"/>
        </w:rPr>
        <w:t xml:space="preserve"> </w:t>
      </w:r>
      <w:r>
        <w:rPr>
          <w:rFonts w:hint="eastAsia"/>
        </w:rPr>
        <w:t>：我们希望提供给家长和孩子的是集科学性和趣味性为一体的课程，寓教于乐，能够让孩子在课程中收获不仅是自然知识更是对自然的见识以及对于世界的全新角度的认知。</w:t>
      </w:r>
      <w:r>
        <w:rPr>
          <w:rFonts w:hint="eastAsia"/>
        </w:rPr>
        <w:t xml:space="preserve"> </w:t>
      </w:r>
      <w:r>
        <w:rPr>
          <w:rFonts w:hint="eastAsia"/>
        </w:rPr>
        <w:t>延伸产品</w:t>
      </w:r>
      <w:r>
        <w:rPr>
          <w:rFonts w:hint="eastAsia"/>
        </w:rPr>
        <w:t xml:space="preserve"> </w:t>
      </w:r>
      <w:r>
        <w:rPr>
          <w:rFonts w:hint="eastAsia"/>
        </w:rPr>
        <w:t>在延伸产品方面，我们前期趋向于做周边产品，包括但不限于办公用品、生活用品、礼品等方面。以此为切入点，扩大客户群体的同时，将自然教育及自然保护的意识深入人心。前期我们会选择让孩子们参与到周边的设计、制作、公益义卖等方式来加深他们对课程的记忆并锻炼相关能力。</w:t>
      </w:r>
      <w:r>
        <w:rPr>
          <w:rFonts w:hint="eastAsia"/>
        </w:rPr>
        <w:t xml:space="preserve"> </w:t>
      </w:r>
      <w:r>
        <w:rPr>
          <w:rFonts w:hint="eastAsia"/>
        </w:rPr>
        <w:t>潜在产品</w:t>
      </w:r>
      <w:r>
        <w:rPr>
          <w:rFonts w:hint="eastAsia"/>
        </w:rPr>
        <w:t xml:space="preserve"> </w:t>
      </w:r>
      <w:r>
        <w:rPr>
          <w:rFonts w:hint="eastAsia"/>
        </w:rPr>
        <w:t>自然教育同样存在广义“教育”的属性，即创造人才。我们创办自然教育机构的目的远不只局限于扩大相关专业就业渠道、企业获得收益、赢得家长信赖并创建相关品牌，更是为了为国家相关方面人才做储备工作。</w:t>
      </w:r>
    </w:p>
    <w:p w14:paraId="792F235F" w14:textId="15A56ABD" w:rsidR="00A640F3" w:rsidRPr="00D56909" w:rsidRDefault="00A640F3" w:rsidP="00A640F3">
      <w:pPr>
        <w:jc w:val="center"/>
      </w:pPr>
      <w:r>
        <w:rPr>
          <w:noProof/>
        </w:rPr>
        <w:drawing>
          <wp:inline distT="0" distB="0" distL="0" distR="0" wp14:anchorId="215ADF18" wp14:editId="4C91EFB2">
            <wp:extent cx="3230880" cy="24206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0880" cy="2420620"/>
                    </a:xfrm>
                    <a:prstGeom prst="rect">
                      <a:avLst/>
                    </a:prstGeom>
                    <a:noFill/>
                  </pic:spPr>
                </pic:pic>
              </a:graphicData>
            </a:graphic>
          </wp:inline>
        </w:drawing>
      </w:r>
    </w:p>
    <w:p w14:paraId="61B651A1" w14:textId="2080AB79" w:rsidR="00D56909" w:rsidRDefault="00D56909" w:rsidP="00D56909">
      <w:pPr>
        <w:pStyle w:val="3"/>
      </w:pPr>
      <w:r>
        <w:rPr>
          <w:rFonts w:hint="eastAsia"/>
        </w:rPr>
        <w:t>3</w:t>
      </w:r>
      <w:r>
        <w:t>.1.</w:t>
      </w:r>
      <w:r w:rsidR="00B4277E">
        <w:t>2</w:t>
      </w:r>
      <w:r>
        <w:rPr>
          <w:rFonts w:hint="eastAsia"/>
        </w:rPr>
        <w:t>产品内容</w:t>
      </w:r>
    </w:p>
    <w:p w14:paraId="1997E92B" w14:textId="497351E1" w:rsidR="00A640F3" w:rsidRDefault="00A640F3" w:rsidP="00A640F3">
      <w:pPr>
        <w:pStyle w:val="4"/>
      </w:pPr>
      <w:r>
        <w:rPr>
          <w:rFonts w:hint="eastAsia"/>
        </w:rPr>
        <w:t>1</w:t>
      </w:r>
      <w:r>
        <w:t>.</w:t>
      </w:r>
      <w:r>
        <w:rPr>
          <w:rFonts w:hint="eastAsia"/>
        </w:rPr>
        <w:t xml:space="preserve">产品受众： </w:t>
      </w:r>
    </w:p>
    <w:p w14:paraId="25C1D64F" w14:textId="2B9FDDFF" w:rsidR="00A640F3" w:rsidRDefault="00A640F3" w:rsidP="00A640F3">
      <w:r w:rsidRPr="00A640F3">
        <w:rPr>
          <w:rFonts w:hint="eastAsia"/>
        </w:rPr>
        <w:t>受众分为三类，有自然教育者（</w:t>
      </w:r>
      <w:r w:rsidRPr="00A640F3">
        <w:rPr>
          <w:rFonts w:hint="eastAsia"/>
        </w:rPr>
        <w:t>22</w:t>
      </w:r>
      <w:r w:rsidRPr="00A640F3">
        <w:rPr>
          <w:rFonts w:hint="eastAsia"/>
        </w:rPr>
        <w:t>岁及以上）、青少年（</w:t>
      </w:r>
      <w:r w:rsidRPr="00A640F3">
        <w:rPr>
          <w:rFonts w:hint="eastAsia"/>
        </w:rPr>
        <w:t>12-18</w:t>
      </w:r>
      <w:r w:rsidRPr="00A640F3">
        <w:rPr>
          <w:rFonts w:hint="eastAsia"/>
        </w:rPr>
        <w:t>岁；</w:t>
      </w:r>
      <w:r w:rsidRPr="00A640F3">
        <w:rPr>
          <w:rFonts w:hint="eastAsia"/>
        </w:rPr>
        <w:t>18-22</w:t>
      </w:r>
      <w:r w:rsidRPr="00A640F3">
        <w:rPr>
          <w:rFonts w:hint="eastAsia"/>
        </w:rPr>
        <w:t>岁）及少年（</w:t>
      </w:r>
      <w:r w:rsidRPr="00A640F3">
        <w:rPr>
          <w:rFonts w:hint="eastAsia"/>
        </w:rPr>
        <w:t>5-12</w:t>
      </w:r>
      <w:r w:rsidRPr="00A640F3">
        <w:rPr>
          <w:rFonts w:hint="eastAsia"/>
        </w:rPr>
        <w:t>岁）。对不同类别的受众采用不同的教育方式，如：自然教育者以专业知识为主，少年以培养兴趣为主，青少年以知识拓展为主等。</w:t>
      </w:r>
    </w:p>
    <w:p w14:paraId="020EC4A7" w14:textId="7A72EB82" w:rsidR="00A640F3" w:rsidRDefault="00A640F3" w:rsidP="00A640F3">
      <w:r>
        <w:rPr>
          <w:rFonts w:hint="eastAsia"/>
        </w:rPr>
        <w:t>我们在初期，将会将主要目标放在小学生身上，对于他们，自然教育的更加重要，并且对医生有益</w:t>
      </w:r>
    </w:p>
    <w:p w14:paraId="0B9AFBC9" w14:textId="77777777" w:rsidR="00A640F3" w:rsidRDefault="00A640F3" w:rsidP="00A640F3">
      <w:r>
        <w:rPr>
          <w:rFonts w:hint="eastAsia"/>
        </w:rPr>
        <w:t>在中期，我们会将目标客户扩大到整个学生群体，让他们的生活不仅仅只是应试教育</w:t>
      </w:r>
    </w:p>
    <w:p w14:paraId="4E614420" w14:textId="53B9FB94" w:rsidR="00A640F3" w:rsidRPr="00A640F3" w:rsidRDefault="00A640F3" w:rsidP="00A640F3">
      <w:r>
        <w:rPr>
          <w:rFonts w:hint="eastAsia"/>
        </w:rPr>
        <w:t>在成熟期后，我们会扩大目标群体增加到成人，为他们提供服务。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3"/>
        <w:gridCol w:w="7916"/>
      </w:tblGrid>
      <w:tr w:rsidR="00A640F3" w:rsidRPr="00DC3D73" w14:paraId="069A0868" w14:textId="77777777" w:rsidTr="00147227">
        <w:tc>
          <w:tcPr>
            <w:tcW w:w="9339" w:type="dxa"/>
            <w:gridSpan w:val="2"/>
            <w:shd w:val="clear" w:color="auto" w:fill="auto"/>
          </w:tcPr>
          <w:p w14:paraId="49E23863" w14:textId="77777777" w:rsidR="00A640F3" w:rsidRPr="00DC3D73" w:rsidRDefault="00A640F3" w:rsidP="00147227">
            <w:pPr>
              <w:widowControl/>
              <w:tabs>
                <w:tab w:val="left" w:pos="3200"/>
              </w:tabs>
              <w:spacing w:line="360" w:lineRule="auto"/>
              <w:rPr>
                <w:rFonts w:ascii="楷体" w:eastAsia="楷体" w:hAnsi="楷体"/>
                <w:szCs w:val="24"/>
              </w:rPr>
            </w:pPr>
            <w:r w:rsidRPr="00DC3D73">
              <w:rPr>
                <w:rFonts w:ascii="楷体" w:eastAsia="楷体" w:hAnsi="楷体"/>
                <w:szCs w:val="24"/>
              </w:rPr>
              <w:tab/>
            </w:r>
            <w:r w:rsidRPr="00DC3D73">
              <w:rPr>
                <w:rFonts w:ascii="楷体" w:eastAsia="楷体" w:hAnsi="楷体" w:hint="eastAsia"/>
                <w:szCs w:val="24"/>
              </w:rPr>
              <w:t>国内学校自然教育（环保方向为例）</w:t>
            </w:r>
          </w:p>
        </w:tc>
      </w:tr>
      <w:tr w:rsidR="00A640F3" w:rsidRPr="00DC3D73" w14:paraId="7E74D43E" w14:textId="77777777" w:rsidTr="00147227">
        <w:tc>
          <w:tcPr>
            <w:tcW w:w="1423" w:type="dxa"/>
            <w:shd w:val="clear" w:color="auto" w:fill="auto"/>
          </w:tcPr>
          <w:p w14:paraId="5E413A79"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t>小学</w:t>
            </w:r>
          </w:p>
        </w:tc>
        <w:tc>
          <w:tcPr>
            <w:tcW w:w="7916" w:type="dxa"/>
            <w:shd w:val="clear" w:color="auto" w:fill="auto"/>
          </w:tcPr>
          <w:p w14:paraId="076D12BF"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t>使学生初步形成环保意识</w:t>
            </w:r>
          </w:p>
        </w:tc>
      </w:tr>
      <w:tr w:rsidR="00A640F3" w:rsidRPr="00DC3D73" w14:paraId="05E40C79" w14:textId="77777777" w:rsidTr="00147227">
        <w:tc>
          <w:tcPr>
            <w:tcW w:w="1423" w:type="dxa"/>
            <w:shd w:val="clear" w:color="auto" w:fill="auto"/>
          </w:tcPr>
          <w:p w14:paraId="62FF4AD4"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lastRenderedPageBreak/>
              <w:t>中学</w:t>
            </w:r>
          </w:p>
        </w:tc>
        <w:tc>
          <w:tcPr>
            <w:tcW w:w="7916" w:type="dxa"/>
            <w:shd w:val="clear" w:color="auto" w:fill="auto"/>
          </w:tcPr>
          <w:p w14:paraId="76E68E0A"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t>使学生认识人与自然之间的相互关系及人与自然的和谐发展</w:t>
            </w:r>
          </w:p>
        </w:tc>
      </w:tr>
      <w:tr w:rsidR="00A640F3" w:rsidRPr="00DC3D73" w14:paraId="6C5C8337" w14:textId="77777777" w:rsidTr="00147227">
        <w:tc>
          <w:tcPr>
            <w:tcW w:w="1423" w:type="dxa"/>
            <w:shd w:val="clear" w:color="auto" w:fill="auto"/>
          </w:tcPr>
          <w:p w14:paraId="18BF34BB"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t>大学</w:t>
            </w:r>
          </w:p>
        </w:tc>
        <w:tc>
          <w:tcPr>
            <w:tcW w:w="7916" w:type="dxa"/>
            <w:shd w:val="clear" w:color="auto" w:fill="auto"/>
          </w:tcPr>
          <w:p w14:paraId="7A56BB4D" w14:textId="77777777" w:rsidR="00A640F3" w:rsidRPr="00DC3D73" w:rsidRDefault="00A640F3" w:rsidP="00147227">
            <w:pPr>
              <w:widowControl/>
              <w:spacing w:line="360" w:lineRule="auto"/>
              <w:rPr>
                <w:rFonts w:ascii="楷体" w:eastAsia="楷体" w:hAnsi="楷体"/>
                <w:szCs w:val="24"/>
              </w:rPr>
            </w:pPr>
            <w:r w:rsidRPr="00DC3D73">
              <w:rPr>
                <w:rFonts w:ascii="楷体" w:eastAsia="楷体" w:hAnsi="楷体" w:hint="eastAsia"/>
                <w:szCs w:val="24"/>
              </w:rPr>
              <w:t>应当对学生进行全面的自然保护教育，树立尊重自然，保护自然和与自然共存共荣的价值观念</w:t>
            </w:r>
          </w:p>
        </w:tc>
      </w:tr>
    </w:tbl>
    <w:p w14:paraId="70DF8445" w14:textId="1E2273A0" w:rsidR="00A640F3" w:rsidRDefault="00A640F3" w:rsidP="00A640F3">
      <w:pPr>
        <w:pStyle w:val="4"/>
      </w:pPr>
      <w:r>
        <w:rPr>
          <w:rFonts w:hint="eastAsia"/>
        </w:rPr>
        <w:t>2</w:t>
      </w:r>
      <w:r>
        <w:t>.</w:t>
      </w:r>
      <w:r w:rsidR="00B4277E">
        <w:rPr>
          <w:rFonts w:hint="eastAsia"/>
        </w:rPr>
        <w:t>产品的宏观要求</w:t>
      </w:r>
      <w:r>
        <w:rPr>
          <w:rFonts w:hint="eastAsia"/>
        </w:rPr>
        <w:t>：</w:t>
      </w:r>
    </w:p>
    <w:p w14:paraId="7F494E20" w14:textId="77777777" w:rsidR="00A640F3" w:rsidRDefault="00A640F3" w:rsidP="00A640F3">
      <w:pPr>
        <w:widowControl/>
        <w:spacing w:line="360" w:lineRule="auto"/>
        <w:ind w:firstLineChars="200" w:firstLine="480"/>
        <w:rPr>
          <w:rFonts w:ascii="楷体" w:eastAsia="楷体" w:hAnsi="楷体"/>
          <w:szCs w:val="24"/>
        </w:rPr>
      </w:pPr>
      <w:r>
        <w:rPr>
          <w:rFonts w:ascii="楷体" w:eastAsia="楷体" w:hAnsi="楷体" w:hint="eastAsia"/>
          <w:szCs w:val="24"/>
        </w:rPr>
        <w:t>课程内容可如下安排：</w:t>
      </w:r>
    </w:p>
    <w:tbl>
      <w:tblPr>
        <w:tblW w:w="9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
        <w:gridCol w:w="1843"/>
        <w:gridCol w:w="3071"/>
        <w:gridCol w:w="4088"/>
      </w:tblGrid>
      <w:tr w:rsidR="00A640F3" w:rsidRPr="00A637B3" w14:paraId="59DC160D" w14:textId="77777777" w:rsidTr="00147227">
        <w:tc>
          <w:tcPr>
            <w:tcW w:w="573" w:type="dxa"/>
            <w:vMerge w:val="restart"/>
            <w:shd w:val="clear" w:color="auto" w:fill="BFBFBF"/>
          </w:tcPr>
          <w:p w14:paraId="3A472978" w14:textId="77777777" w:rsidR="00A640F3" w:rsidRPr="00A637B3" w:rsidRDefault="00A640F3" w:rsidP="00147227">
            <w:pPr>
              <w:widowControl/>
              <w:spacing w:line="360" w:lineRule="auto"/>
              <w:rPr>
                <w:rFonts w:ascii="楷体" w:eastAsia="楷体" w:hAnsi="楷体"/>
                <w:b/>
                <w:bCs/>
                <w:szCs w:val="24"/>
              </w:rPr>
            </w:pPr>
            <w:r w:rsidRPr="00A637B3">
              <w:rPr>
                <w:rFonts w:ascii="楷体" w:eastAsia="楷体" w:hAnsi="楷体" w:hint="eastAsia"/>
                <w:b/>
                <w:bCs/>
                <w:szCs w:val="24"/>
              </w:rPr>
              <w:t>自然教育内容</w:t>
            </w:r>
          </w:p>
        </w:tc>
        <w:tc>
          <w:tcPr>
            <w:tcW w:w="1843" w:type="dxa"/>
            <w:vMerge w:val="restart"/>
            <w:shd w:val="clear" w:color="auto" w:fill="auto"/>
          </w:tcPr>
          <w:p w14:paraId="570EC692" w14:textId="77777777" w:rsidR="00A640F3" w:rsidRDefault="00A640F3" w:rsidP="00147227">
            <w:pPr>
              <w:widowControl/>
              <w:spacing w:line="360" w:lineRule="auto"/>
              <w:rPr>
                <w:rFonts w:ascii="楷体" w:eastAsia="楷体" w:hAnsi="楷体"/>
                <w:szCs w:val="24"/>
              </w:rPr>
            </w:pPr>
            <w:r w:rsidRPr="00A637B3">
              <w:rPr>
                <w:rFonts w:ascii="楷体" w:eastAsia="楷体" w:hAnsi="楷体" w:hint="eastAsia"/>
                <w:szCs w:val="24"/>
              </w:rPr>
              <w:t>基于深度自然教育的课程主体</w:t>
            </w:r>
          </w:p>
          <w:p w14:paraId="6CE4B10B" w14:textId="77777777" w:rsidR="00A640F3" w:rsidRDefault="00A640F3" w:rsidP="00147227">
            <w:pPr>
              <w:widowControl/>
              <w:spacing w:line="360" w:lineRule="auto"/>
              <w:rPr>
                <w:rFonts w:ascii="楷体" w:eastAsia="楷体" w:hAnsi="楷体"/>
                <w:szCs w:val="24"/>
              </w:rPr>
            </w:pPr>
          </w:p>
          <w:p w14:paraId="1C68E351" w14:textId="77777777" w:rsidR="00A640F3" w:rsidRDefault="00A640F3" w:rsidP="00147227">
            <w:pPr>
              <w:widowControl/>
              <w:spacing w:line="360" w:lineRule="auto"/>
              <w:rPr>
                <w:rFonts w:ascii="楷体" w:eastAsia="楷体" w:hAnsi="楷体"/>
                <w:szCs w:val="24"/>
              </w:rPr>
            </w:pPr>
            <w:r>
              <w:rPr>
                <w:rFonts w:ascii="楷体" w:eastAsia="楷体" w:hAnsi="楷体" w:hint="eastAsia"/>
                <w:szCs w:val="24"/>
              </w:rPr>
              <w:t>国际公认的课程组织模式：</w:t>
            </w:r>
          </w:p>
          <w:p w14:paraId="7EE558B0" w14:textId="77777777" w:rsidR="00A640F3" w:rsidRPr="00A637B3" w:rsidRDefault="00A640F3" w:rsidP="00147227">
            <w:pPr>
              <w:widowControl/>
              <w:spacing w:line="360" w:lineRule="auto"/>
              <w:rPr>
                <w:rFonts w:ascii="楷体" w:eastAsia="楷体" w:hAnsi="楷体"/>
                <w:szCs w:val="24"/>
              </w:rPr>
            </w:pPr>
            <w:r>
              <w:rPr>
                <w:rFonts w:ascii="楷体" w:eastAsia="楷体" w:hAnsi="楷体" w:hint="eastAsia"/>
                <w:szCs w:val="24"/>
              </w:rPr>
              <w:t>单科模式/多学科渗透模式</w:t>
            </w:r>
          </w:p>
        </w:tc>
        <w:tc>
          <w:tcPr>
            <w:tcW w:w="3071" w:type="dxa"/>
            <w:shd w:val="clear" w:color="auto" w:fill="auto"/>
          </w:tcPr>
          <w:p w14:paraId="3F8855F8"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室内课程</w:t>
            </w:r>
          </w:p>
        </w:tc>
        <w:tc>
          <w:tcPr>
            <w:tcW w:w="4088" w:type="dxa"/>
            <w:shd w:val="clear" w:color="auto" w:fill="auto"/>
          </w:tcPr>
          <w:p w14:paraId="6C56D2A6"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在教室内进行的理论学习如科普课程及动手能力的提升如标本制作。制作具有科学性、连续性，符合各年龄段人群需求的课程。</w:t>
            </w:r>
            <w:r>
              <w:rPr>
                <w:rFonts w:ascii="楷体" w:eastAsia="楷体" w:hAnsi="楷体" w:hint="eastAsia"/>
                <w:szCs w:val="24"/>
              </w:rPr>
              <w:t>同时培养孩子们的好奇心和求知欲是很重要的，我们要着重于去引导孩子而不是去填鸭式教学。课程</w:t>
            </w:r>
            <w:r w:rsidRPr="00A637B3">
              <w:rPr>
                <w:rFonts w:ascii="楷体" w:eastAsia="楷体" w:hAnsi="楷体" w:hint="eastAsia"/>
                <w:szCs w:val="24"/>
              </w:rPr>
              <w:t>具有深度教育中独立操作、通俗易懂、科学实验习惯、系统性连续性等深度教育特点。</w:t>
            </w:r>
          </w:p>
        </w:tc>
      </w:tr>
      <w:tr w:rsidR="00A640F3" w:rsidRPr="00A637B3" w14:paraId="5883F06B" w14:textId="77777777" w:rsidTr="00147227">
        <w:tc>
          <w:tcPr>
            <w:tcW w:w="573" w:type="dxa"/>
            <w:vMerge/>
            <w:shd w:val="clear" w:color="auto" w:fill="BFBFBF"/>
          </w:tcPr>
          <w:p w14:paraId="6B46D25A" w14:textId="77777777" w:rsidR="00A640F3" w:rsidRPr="00A637B3" w:rsidRDefault="00A640F3" w:rsidP="00147227">
            <w:pPr>
              <w:widowControl/>
              <w:spacing w:line="360" w:lineRule="auto"/>
              <w:rPr>
                <w:rFonts w:ascii="楷体" w:eastAsia="楷体" w:hAnsi="楷体"/>
                <w:szCs w:val="24"/>
              </w:rPr>
            </w:pPr>
          </w:p>
        </w:tc>
        <w:tc>
          <w:tcPr>
            <w:tcW w:w="1843" w:type="dxa"/>
            <w:vMerge/>
            <w:shd w:val="clear" w:color="auto" w:fill="auto"/>
          </w:tcPr>
          <w:p w14:paraId="1700BA8A" w14:textId="77777777" w:rsidR="00A640F3" w:rsidRPr="00A637B3" w:rsidRDefault="00A640F3" w:rsidP="00147227">
            <w:pPr>
              <w:widowControl/>
              <w:spacing w:line="360" w:lineRule="auto"/>
              <w:rPr>
                <w:rFonts w:ascii="楷体" w:eastAsia="楷体" w:hAnsi="楷体"/>
                <w:szCs w:val="24"/>
              </w:rPr>
            </w:pPr>
          </w:p>
        </w:tc>
        <w:tc>
          <w:tcPr>
            <w:tcW w:w="3071" w:type="dxa"/>
            <w:shd w:val="clear" w:color="auto" w:fill="auto"/>
          </w:tcPr>
          <w:p w14:paraId="1200ECB8"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室外课程</w:t>
            </w:r>
          </w:p>
        </w:tc>
        <w:tc>
          <w:tcPr>
            <w:tcW w:w="4088" w:type="dxa"/>
            <w:shd w:val="clear" w:color="auto" w:fill="auto"/>
          </w:tcPr>
          <w:p w14:paraId="4886053E"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室外实践课，在野外、树林间边观察边进行。在欧洲，随处可见这样的与大自然零距离接触的幼儿园和日托中心。学习先进经验并与本土实际情况相结合。是理论学习与实地参观相结合，理论研究与实践相结合，具有大融合、自然体系、真实工艺等深度教育特点。</w:t>
            </w:r>
          </w:p>
        </w:tc>
      </w:tr>
      <w:tr w:rsidR="00A640F3" w:rsidRPr="00A637B3" w14:paraId="6F8F2846" w14:textId="77777777" w:rsidTr="00147227">
        <w:tc>
          <w:tcPr>
            <w:tcW w:w="573" w:type="dxa"/>
            <w:vMerge/>
            <w:shd w:val="clear" w:color="auto" w:fill="BFBFBF"/>
          </w:tcPr>
          <w:p w14:paraId="58AB0AFE" w14:textId="77777777" w:rsidR="00A640F3" w:rsidRPr="00A637B3" w:rsidRDefault="00A640F3" w:rsidP="00147227">
            <w:pPr>
              <w:widowControl/>
              <w:spacing w:line="360" w:lineRule="auto"/>
              <w:rPr>
                <w:rFonts w:ascii="楷体" w:eastAsia="楷体" w:hAnsi="楷体"/>
                <w:szCs w:val="24"/>
              </w:rPr>
            </w:pPr>
          </w:p>
        </w:tc>
        <w:tc>
          <w:tcPr>
            <w:tcW w:w="1843" w:type="dxa"/>
            <w:vMerge/>
            <w:shd w:val="clear" w:color="auto" w:fill="auto"/>
          </w:tcPr>
          <w:p w14:paraId="34D18F1C" w14:textId="77777777" w:rsidR="00A640F3" w:rsidRPr="00A637B3" w:rsidRDefault="00A640F3" w:rsidP="00147227">
            <w:pPr>
              <w:widowControl/>
              <w:spacing w:line="360" w:lineRule="auto"/>
              <w:rPr>
                <w:rFonts w:ascii="楷体" w:eastAsia="楷体" w:hAnsi="楷体"/>
                <w:szCs w:val="24"/>
              </w:rPr>
            </w:pPr>
          </w:p>
        </w:tc>
        <w:tc>
          <w:tcPr>
            <w:tcW w:w="3071" w:type="dxa"/>
            <w:shd w:val="clear" w:color="auto" w:fill="auto"/>
          </w:tcPr>
          <w:p w14:paraId="666C0108"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网上课程</w:t>
            </w:r>
          </w:p>
        </w:tc>
        <w:tc>
          <w:tcPr>
            <w:tcW w:w="4088" w:type="dxa"/>
            <w:shd w:val="clear" w:color="auto" w:fill="auto"/>
          </w:tcPr>
          <w:p w14:paraId="58708445"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如果遇到新冠疫情严峻等特殊情况可开展网上课程。优点是地点限制较少、更为节约时间。网上开展的活动</w:t>
            </w:r>
            <w:r w:rsidRPr="00A637B3">
              <w:rPr>
                <w:rFonts w:ascii="楷体" w:eastAsia="楷体" w:hAnsi="楷体" w:hint="eastAsia"/>
                <w:szCs w:val="24"/>
              </w:rPr>
              <w:lastRenderedPageBreak/>
              <w:t>与室内课程主题相似，可将需要的材料提前邮寄到学生手中。</w:t>
            </w:r>
          </w:p>
        </w:tc>
      </w:tr>
      <w:tr w:rsidR="00A640F3" w:rsidRPr="00A637B3" w14:paraId="35970D9A" w14:textId="77777777" w:rsidTr="00147227">
        <w:tc>
          <w:tcPr>
            <w:tcW w:w="573" w:type="dxa"/>
            <w:vMerge/>
            <w:shd w:val="clear" w:color="auto" w:fill="BFBFBF"/>
          </w:tcPr>
          <w:p w14:paraId="62090422" w14:textId="77777777" w:rsidR="00A640F3" w:rsidRPr="00A637B3" w:rsidRDefault="00A640F3" w:rsidP="00147227">
            <w:pPr>
              <w:widowControl/>
              <w:spacing w:line="360" w:lineRule="auto"/>
              <w:rPr>
                <w:rFonts w:ascii="楷体" w:eastAsia="楷体" w:hAnsi="楷体"/>
                <w:szCs w:val="24"/>
              </w:rPr>
            </w:pPr>
          </w:p>
        </w:tc>
        <w:tc>
          <w:tcPr>
            <w:tcW w:w="1843" w:type="dxa"/>
            <w:shd w:val="clear" w:color="auto" w:fill="auto"/>
          </w:tcPr>
          <w:p w14:paraId="0EF06C30"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亲子活动</w:t>
            </w:r>
          </w:p>
        </w:tc>
        <w:tc>
          <w:tcPr>
            <w:tcW w:w="7159" w:type="dxa"/>
            <w:gridSpan w:val="2"/>
            <w:shd w:val="clear" w:color="auto" w:fill="auto"/>
          </w:tcPr>
          <w:p w14:paraId="38732D21"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有研究表明：“对于无法经常接触到自然的幼儿，经常接触自然、在自然中游戏的幼儿们能更好地应对突发压力，而大自然在其中起到了重要的缓冲作用”，有一个良好的亲近环境的家庭氛围对于孩子自然教育的培养极为重要。同时，在学校，教师的时间和精力等方面都存在一定的局限性，而与家人呆在一起可以一定程度弥补这些缺陷。可以定期举行亲子远足活动、亲子互动自然课程。</w:t>
            </w:r>
          </w:p>
        </w:tc>
      </w:tr>
      <w:tr w:rsidR="00A640F3" w:rsidRPr="00A637B3" w14:paraId="0E48BF43" w14:textId="77777777" w:rsidTr="00147227">
        <w:tc>
          <w:tcPr>
            <w:tcW w:w="573" w:type="dxa"/>
            <w:vMerge/>
            <w:shd w:val="clear" w:color="auto" w:fill="BFBFBF"/>
          </w:tcPr>
          <w:p w14:paraId="7EF192C6" w14:textId="77777777" w:rsidR="00A640F3" w:rsidRPr="00A637B3" w:rsidRDefault="00A640F3" w:rsidP="00147227">
            <w:pPr>
              <w:widowControl/>
              <w:spacing w:line="360" w:lineRule="auto"/>
              <w:rPr>
                <w:rFonts w:ascii="楷体" w:eastAsia="楷体" w:hAnsi="楷体"/>
                <w:szCs w:val="24"/>
              </w:rPr>
            </w:pPr>
          </w:p>
        </w:tc>
        <w:tc>
          <w:tcPr>
            <w:tcW w:w="1843" w:type="dxa"/>
            <w:shd w:val="clear" w:color="auto" w:fill="auto"/>
          </w:tcPr>
          <w:p w14:paraId="1498C139"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线上科普</w:t>
            </w:r>
          </w:p>
        </w:tc>
        <w:tc>
          <w:tcPr>
            <w:tcW w:w="7159" w:type="dxa"/>
            <w:gridSpan w:val="2"/>
            <w:shd w:val="clear" w:color="auto" w:fill="auto"/>
          </w:tcPr>
          <w:p w14:paraId="433974F5"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依托于公众号开展公益线上科普的文章推送或直播，一是提升企业知名度、二可以推广自然教育，提高公众自然教育普及度。</w:t>
            </w:r>
          </w:p>
        </w:tc>
      </w:tr>
      <w:tr w:rsidR="00A640F3" w:rsidRPr="00A637B3" w14:paraId="6AC7CB54" w14:textId="77777777" w:rsidTr="00147227">
        <w:tc>
          <w:tcPr>
            <w:tcW w:w="573" w:type="dxa"/>
            <w:vMerge/>
            <w:shd w:val="clear" w:color="auto" w:fill="BFBFBF"/>
          </w:tcPr>
          <w:p w14:paraId="17DE222B" w14:textId="77777777" w:rsidR="00A640F3" w:rsidRPr="00A637B3" w:rsidRDefault="00A640F3" w:rsidP="00147227">
            <w:pPr>
              <w:widowControl/>
              <w:spacing w:line="360" w:lineRule="auto"/>
              <w:rPr>
                <w:rFonts w:ascii="楷体" w:eastAsia="楷体" w:hAnsi="楷体"/>
                <w:szCs w:val="24"/>
              </w:rPr>
            </w:pPr>
          </w:p>
        </w:tc>
        <w:tc>
          <w:tcPr>
            <w:tcW w:w="1843" w:type="dxa"/>
            <w:shd w:val="clear" w:color="auto" w:fill="auto"/>
          </w:tcPr>
          <w:p w14:paraId="3FD18145"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培训</w:t>
            </w:r>
          </w:p>
        </w:tc>
        <w:tc>
          <w:tcPr>
            <w:tcW w:w="7159" w:type="dxa"/>
            <w:gridSpan w:val="2"/>
            <w:shd w:val="clear" w:color="auto" w:fill="auto"/>
          </w:tcPr>
          <w:p w14:paraId="63591000" w14:textId="77777777" w:rsidR="00A640F3" w:rsidRPr="00A637B3" w:rsidRDefault="00A640F3" w:rsidP="00147227">
            <w:pPr>
              <w:widowControl/>
              <w:spacing w:line="360" w:lineRule="auto"/>
              <w:rPr>
                <w:rFonts w:ascii="楷体" w:eastAsia="楷体" w:hAnsi="楷体"/>
                <w:szCs w:val="24"/>
              </w:rPr>
            </w:pPr>
            <w:r w:rsidRPr="00A637B3">
              <w:rPr>
                <w:rFonts w:ascii="楷体" w:eastAsia="楷体" w:hAnsi="楷体" w:hint="eastAsia"/>
                <w:szCs w:val="24"/>
              </w:rPr>
              <w:t>后期做大后可继续拓展业务，增设针对自然教育者的培训工作，开展更多方面的教育培训服务。</w:t>
            </w:r>
          </w:p>
        </w:tc>
      </w:tr>
    </w:tbl>
    <w:p w14:paraId="60B70443" w14:textId="7A677F16" w:rsidR="00A640F3" w:rsidRDefault="00A640F3" w:rsidP="00A640F3"/>
    <w:p w14:paraId="6F8373EA" w14:textId="5A3DBB3F" w:rsidR="001A1FD6" w:rsidRDefault="001A1FD6" w:rsidP="001A1FD6">
      <w:pPr>
        <w:pStyle w:val="4"/>
      </w:pPr>
      <w:r>
        <w:rPr>
          <w:rFonts w:hint="eastAsia"/>
        </w:rPr>
        <w:t>3</w:t>
      </w:r>
      <w:r>
        <w:t>.</w:t>
      </w:r>
      <w:r>
        <w:rPr>
          <w:rFonts w:hint="eastAsia"/>
        </w:rPr>
        <w:t>课程</w:t>
      </w:r>
      <w:r w:rsidR="00B4277E">
        <w:rPr>
          <w:rFonts w:hint="eastAsia"/>
        </w:rPr>
        <w:t>详细</w:t>
      </w:r>
      <w:r>
        <w:rPr>
          <w:rFonts w:hint="eastAsia"/>
        </w:rPr>
        <w:t>设计：</w:t>
      </w:r>
    </w:p>
    <w:p w14:paraId="15EB6D78" w14:textId="53FAFC86" w:rsidR="001A1FD6" w:rsidRDefault="001A1FD6" w:rsidP="001A1FD6">
      <w:r>
        <w:rPr>
          <w:rFonts w:hint="eastAsia"/>
        </w:rPr>
        <w:t>几个主要课程按有下设计</w:t>
      </w:r>
    </w:p>
    <w:p w14:paraId="7118F6BF" w14:textId="09949984" w:rsidR="001A1FD6" w:rsidRDefault="001A1FD6" w:rsidP="001A1FD6">
      <w:r>
        <w:rPr>
          <w:rFonts w:hint="eastAsia"/>
        </w:rPr>
        <w:t>（</w:t>
      </w:r>
      <w:r>
        <w:rPr>
          <w:rFonts w:hint="eastAsia"/>
        </w:rPr>
        <w:t>1</w:t>
      </w:r>
      <w:r>
        <w:rPr>
          <w:rFonts w:hint="eastAsia"/>
        </w:rPr>
        <w:t>）</w:t>
      </w:r>
    </w:p>
    <w:p w14:paraId="69CD2CAC" w14:textId="778E2842" w:rsidR="001A1FD6" w:rsidRDefault="001A1FD6" w:rsidP="001A1FD6">
      <w:r>
        <w:rPr>
          <w:rFonts w:hint="eastAsia"/>
        </w:rPr>
        <w:t>（</w:t>
      </w:r>
      <w:r>
        <w:t>2</w:t>
      </w:r>
      <w:r>
        <w:rPr>
          <w:rFonts w:hint="eastAsia"/>
        </w:rPr>
        <w:t>）</w:t>
      </w:r>
    </w:p>
    <w:p w14:paraId="7F379F04" w14:textId="0308AAF6" w:rsidR="001A1FD6" w:rsidRDefault="001A1FD6" w:rsidP="001A1FD6">
      <w:r>
        <w:rPr>
          <w:rFonts w:hint="eastAsia"/>
        </w:rPr>
        <w:t>（</w:t>
      </w:r>
      <w:r>
        <w:t>3</w:t>
      </w:r>
      <w:r>
        <w:rPr>
          <w:rFonts w:hint="eastAsia"/>
        </w:rPr>
        <w:t>）</w:t>
      </w:r>
    </w:p>
    <w:p w14:paraId="13DC692C" w14:textId="5D745C0F" w:rsidR="001A1FD6" w:rsidRDefault="001A1FD6" w:rsidP="001A1FD6">
      <w:r>
        <w:rPr>
          <w:rFonts w:hint="eastAsia"/>
        </w:rPr>
        <w:t>（</w:t>
      </w:r>
      <w:r>
        <w:t>4</w:t>
      </w:r>
      <w:r>
        <w:rPr>
          <w:rFonts w:hint="eastAsia"/>
        </w:rPr>
        <w:t>）帽儿山科考之旅行程安排（见附录）</w:t>
      </w:r>
    </w:p>
    <w:p w14:paraId="52B8D15E" w14:textId="01560183" w:rsidR="00B4277E" w:rsidRDefault="00B4277E" w:rsidP="00B4277E">
      <w:pPr>
        <w:pStyle w:val="3"/>
      </w:pPr>
      <w:r>
        <w:rPr>
          <w:rFonts w:hint="eastAsia"/>
        </w:rPr>
        <w:t>3.1.</w:t>
      </w:r>
      <w:r>
        <w:t>3</w:t>
      </w:r>
      <w:r>
        <w:rPr>
          <w:rFonts w:hint="eastAsia"/>
        </w:rPr>
        <w:t>产品属性</w:t>
      </w:r>
    </w:p>
    <w:p w14:paraId="0382E87C" w14:textId="77777777" w:rsidR="00B4277E" w:rsidRDefault="00B4277E" w:rsidP="00B4277E">
      <w:r>
        <w:rPr>
          <w:rFonts w:hint="eastAsia"/>
        </w:rPr>
        <w:t>产品分类：服务型产品</w:t>
      </w:r>
      <w:r>
        <w:rPr>
          <w:rFonts w:hint="eastAsia"/>
        </w:rPr>
        <w:t>&amp;</w:t>
      </w:r>
      <w:r>
        <w:rPr>
          <w:rFonts w:hint="eastAsia"/>
        </w:rPr>
        <w:t>文化型产品</w:t>
      </w:r>
      <w:r>
        <w:rPr>
          <w:rFonts w:hint="eastAsia"/>
        </w:rPr>
        <w:t xml:space="preserve"> </w:t>
      </w:r>
    </w:p>
    <w:p w14:paraId="5B84B390" w14:textId="6561D62F" w:rsidR="00B4277E" w:rsidRDefault="00B4277E" w:rsidP="00B4277E">
      <w:r>
        <w:rPr>
          <w:rFonts w:hint="eastAsia"/>
        </w:rPr>
        <w:t>产品外观：（图片）</w:t>
      </w:r>
    </w:p>
    <w:p w14:paraId="5BF1C668" w14:textId="3B725A19" w:rsidR="00FD42B2" w:rsidRDefault="00FD42B2" w:rsidP="00FD42B2">
      <w:pPr>
        <w:pStyle w:val="3"/>
      </w:pPr>
      <w:r>
        <w:rPr>
          <w:rFonts w:hint="eastAsia"/>
        </w:rPr>
        <w:lastRenderedPageBreak/>
        <w:t>3.1.</w:t>
      </w:r>
      <w:r>
        <w:t>4</w:t>
      </w:r>
      <w:r>
        <w:rPr>
          <w:rFonts w:hint="eastAsia"/>
        </w:rPr>
        <w:t>产品品牌化</w:t>
      </w:r>
      <w:r>
        <w:rPr>
          <w:rFonts w:hint="eastAsia"/>
        </w:rPr>
        <w:t xml:space="preserve"> </w:t>
      </w:r>
    </w:p>
    <w:p w14:paraId="65557479" w14:textId="77777777" w:rsidR="00FD42B2" w:rsidRDefault="00FD42B2" w:rsidP="00FD42B2">
      <w:r>
        <w:rPr>
          <w:rFonts w:hint="eastAsia"/>
        </w:rPr>
        <w:t>品牌质量策略：作为品牌，首先应注重其质量。我们针对不同阶段及不同形式的课程，会进行一定的课程评估，从而保证课程能够持续地为学生带来收益。长此以往，才能塑造出一个良好的品牌形象。具体评估表如下图</w:t>
      </w:r>
      <w:r>
        <w:rPr>
          <w:rFonts w:hint="eastAsia"/>
        </w:rPr>
        <w:t>(</w:t>
      </w:r>
      <w:r>
        <w:rPr>
          <w:rFonts w:hint="eastAsia"/>
        </w:rPr>
        <w:t>插图片</w:t>
      </w:r>
      <w:r>
        <w:rPr>
          <w:rFonts w:hint="eastAsia"/>
        </w:rPr>
        <w:t>)</w:t>
      </w:r>
    </w:p>
    <w:p w14:paraId="1A6226FE" w14:textId="77777777" w:rsidR="00FD42B2" w:rsidRDefault="00FD42B2" w:rsidP="00FD42B2">
      <w:r>
        <w:rPr>
          <w:rFonts w:hint="eastAsia"/>
        </w:rPr>
        <w:t>品牌延申策略：在企业的中后期发展规划中，我们将延伸作为策略重点。我们希望逐步推出受益群体更大的课程，比如针对科普工作者的培训课程，针对中学生的初步科研研究课程，以及定期举办一些行业交流会促使整个行业蓬勃发展等。同时我们会积极推出周边，使其成为我们的衍生企业，其收益将用于更好的保护生态环境，进行生态修复等工作。</w:t>
      </w:r>
    </w:p>
    <w:p w14:paraId="427E9A5E" w14:textId="77777777" w:rsidR="00FD42B2" w:rsidRDefault="00FD42B2" w:rsidP="00FD42B2">
      <w:r>
        <w:rPr>
          <w:rFonts w:hint="eastAsia"/>
        </w:rPr>
        <w:t>多种品牌策略：企业良好形象的建立我们不止期待于课程，更期待更多文化产品品牌的建立，</w:t>
      </w:r>
    </w:p>
    <w:p w14:paraId="0DF4D58E" w14:textId="77777777" w:rsidR="00FD42B2" w:rsidRDefault="00FD42B2" w:rsidP="00FD42B2">
      <w:r>
        <w:rPr>
          <w:rFonts w:hint="eastAsia"/>
        </w:rPr>
        <w:t>品牌</w:t>
      </w:r>
      <w:r>
        <w:rPr>
          <w:rFonts w:hint="eastAsia"/>
        </w:rPr>
        <w:t>logo&amp;</w:t>
      </w:r>
      <w:r>
        <w:rPr>
          <w:rFonts w:hint="eastAsia"/>
        </w:rPr>
        <w:t>标识（插图片）</w:t>
      </w:r>
    </w:p>
    <w:p w14:paraId="04B14E0E" w14:textId="26836B97" w:rsidR="00FD42B2" w:rsidRDefault="00FD42B2" w:rsidP="00FD42B2">
      <w:pPr>
        <w:pStyle w:val="3"/>
      </w:pPr>
      <w:r>
        <w:rPr>
          <w:rFonts w:hint="eastAsia"/>
        </w:rPr>
        <w:t>3.1.</w:t>
      </w:r>
      <w:r>
        <w:t>5</w:t>
      </w:r>
      <w:r>
        <w:rPr>
          <w:rFonts w:hint="eastAsia"/>
        </w:rPr>
        <w:t>产品包装策略</w:t>
      </w:r>
      <w:r>
        <w:rPr>
          <w:rFonts w:hint="eastAsia"/>
        </w:rPr>
        <w:t xml:space="preserve"> </w:t>
      </w:r>
    </w:p>
    <w:p w14:paraId="210C1BAC" w14:textId="77777777" w:rsidR="00FD42B2" w:rsidRDefault="00FD42B2" w:rsidP="00FD42B2">
      <w:r>
        <w:rPr>
          <w:rFonts w:hint="eastAsia"/>
        </w:rPr>
        <w:t>等级包装策略：在此策略上主要体现课程分类。我们准备将课程按年龄，方向，地点做如下分类，旨在获得等级化收益。</w:t>
      </w:r>
      <w:r>
        <w:rPr>
          <w:rFonts w:hint="eastAsia"/>
        </w:rPr>
        <w:t>(</w:t>
      </w:r>
      <w:r>
        <w:rPr>
          <w:rFonts w:hint="eastAsia"/>
        </w:rPr>
        <w:t>插图片—</w:t>
      </w:r>
      <w:r>
        <w:rPr>
          <w:rFonts w:hint="eastAsia"/>
        </w:rPr>
        <w:t>Excel)</w:t>
      </w:r>
    </w:p>
    <w:p w14:paraId="688E4BE1" w14:textId="77777777" w:rsidR="00FD42B2" w:rsidRDefault="00FD42B2" w:rsidP="00FD42B2">
      <w:r>
        <w:rPr>
          <w:rFonts w:hint="eastAsia"/>
        </w:rPr>
        <w:t>附赠包装策略：我们会在初期的课程建立相关的优惠策略，并配以一定的附赠品</w:t>
      </w:r>
    </w:p>
    <w:p w14:paraId="3601F1FF" w14:textId="4E782B55" w:rsidR="00FD42B2" w:rsidRDefault="00FD42B2" w:rsidP="00FD42B2">
      <w:pPr>
        <w:pStyle w:val="3"/>
      </w:pPr>
      <w:r>
        <w:rPr>
          <w:rFonts w:hint="eastAsia"/>
        </w:rPr>
        <w:t>3.1.</w:t>
      </w:r>
      <w:r>
        <w:t>6</w:t>
      </w:r>
      <w:r>
        <w:rPr>
          <w:rFonts w:hint="eastAsia"/>
        </w:rPr>
        <w:t>产品支持服务</w:t>
      </w:r>
      <w:r>
        <w:rPr>
          <w:rFonts w:hint="eastAsia"/>
        </w:rPr>
        <w:t xml:space="preserve"> </w:t>
      </w:r>
    </w:p>
    <w:p w14:paraId="03AD95C3" w14:textId="77777777" w:rsidR="00FD42B2" w:rsidRDefault="00FD42B2" w:rsidP="00FD42B2">
      <w:r>
        <w:rPr>
          <w:rFonts w:hint="eastAsia"/>
        </w:rPr>
        <w:t>售前服务</w:t>
      </w:r>
      <w:r>
        <w:rPr>
          <w:rFonts w:hint="eastAsia"/>
        </w:rPr>
        <w:t xml:space="preserve">   </w:t>
      </w:r>
      <w:r>
        <w:rPr>
          <w:rFonts w:hint="eastAsia"/>
        </w:rPr>
        <w:t>例：课程咨询等</w:t>
      </w:r>
    </w:p>
    <w:p w14:paraId="7562B4E5" w14:textId="35571050" w:rsidR="00FD42B2" w:rsidRPr="00B4277E" w:rsidRDefault="00FD42B2" w:rsidP="00FD42B2">
      <w:r>
        <w:rPr>
          <w:rFonts w:hint="eastAsia"/>
        </w:rPr>
        <w:t>售中服务</w:t>
      </w:r>
      <w:r>
        <w:rPr>
          <w:rFonts w:hint="eastAsia"/>
        </w:rPr>
        <w:t xml:space="preserve">   </w:t>
      </w:r>
      <w:r>
        <w:rPr>
          <w:rFonts w:hint="eastAsia"/>
        </w:rPr>
        <w:t>例：室外课程购买人身意外保险等</w:t>
      </w:r>
    </w:p>
    <w:p w14:paraId="76E1BBC7" w14:textId="731262B9" w:rsidR="00D56909" w:rsidRDefault="00D56909" w:rsidP="00D56909">
      <w:pPr>
        <w:pStyle w:val="3"/>
      </w:pPr>
      <w:r>
        <w:rPr>
          <w:rFonts w:hint="eastAsia"/>
        </w:rPr>
        <w:lastRenderedPageBreak/>
        <w:t>3.</w:t>
      </w:r>
      <w:r>
        <w:t>1</w:t>
      </w:r>
      <w:r>
        <w:rPr>
          <w:rFonts w:hint="eastAsia"/>
        </w:rPr>
        <w:t>.</w:t>
      </w:r>
      <w:r w:rsidR="00FD42B2">
        <w:t>7</w:t>
      </w:r>
      <w:r>
        <w:rPr>
          <w:rFonts w:hint="eastAsia"/>
        </w:rPr>
        <w:t>产品的生命周期</w:t>
      </w:r>
    </w:p>
    <w:p w14:paraId="23625941" w14:textId="7F0902F2" w:rsidR="00FD42B2" w:rsidRPr="00FD42B2" w:rsidRDefault="00FD42B2" w:rsidP="00FD42B2">
      <w:r>
        <w:rPr>
          <w:noProof/>
        </w:rPr>
        <w:drawing>
          <wp:inline distT="0" distB="0" distL="0" distR="0" wp14:anchorId="6F7D3CD3" wp14:editId="13FA2924">
            <wp:extent cx="5773420" cy="26460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3420" cy="2646045"/>
                    </a:xfrm>
                    <a:prstGeom prst="rect">
                      <a:avLst/>
                    </a:prstGeom>
                    <a:noFill/>
                  </pic:spPr>
                </pic:pic>
              </a:graphicData>
            </a:graphic>
          </wp:inline>
        </w:drawing>
      </w:r>
    </w:p>
    <w:p w14:paraId="4CEDAEC3" w14:textId="77777777" w:rsidR="00D56909" w:rsidRDefault="00D56909" w:rsidP="00D56909">
      <w:r>
        <w:rPr>
          <w:rFonts w:hint="eastAsia"/>
        </w:rPr>
        <w:t>在导入期，面对的问题主要是客户源的缺失，信任问题。此方面对于我们机构而言，由东北林业大学扶持的各所中小学，对于我们而言，有着充足的客源，并由学校的名誉在做保证，并不存在信任问题，因此，对于度过初创期，我们不存在暴毙问题。此阶段大概为一年时间</w:t>
      </w:r>
    </w:p>
    <w:p w14:paraId="55565737" w14:textId="77777777" w:rsidR="00D56909" w:rsidRDefault="00D56909" w:rsidP="00D56909">
      <w:r>
        <w:rPr>
          <w:rFonts w:hint="eastAsia"/>
        </w:rPr>
        <w:t>在成长期，在整个哈尔滨，我们学校也有足够的声誉，只要初期平稳度过，在成长期大概率将平稳度过。此阶段大概为</w:t>
      </w:r>
      <w:r>
        <w:rPr>
          <w:rFonts w:hint="eastAsia"/>
        </w:rPr>
        <w:t>5</w:t>
      </w:r>
      <w:r>
        <w:rPr>
          <w:rFonts w:hint="eastAsia"/>
        </w:rPr>
        <w:t>年时间</w:t>
      </w:r>
    </w:p>
    <w:p w14:paraId="6C5CB3CB" w14:textId="77777777" w:rsidR="00D56909" w:rsidRDefault="00D56909" w:rsidP="00D56909">
      <w:r>
        <w:rPr>
          <w:rFonts w:hint="eastAsia"/>
        </w:rPr>
        <w:t>而对于成熟期，我们对于风险的把控更加谨慎，会有更高的市场份额与现金流。此阶段大概为</w:t>
      </w:r>
      <w:r>
        <w:rPr>
          <w:rFonts w:hint="eastAsia"/>
        </w:rPr>
        <w:t>30</w:t>
      </w:r>
      <w:r>
        <w:rPr>
          <w:rFonts w:hint="eastAsia"/>
        </w:rPr>
        <w:t>年时间</w:t>
      </w:r>
    </w:p>
    <w:p w14:paraId="3B6A5248" w14:textId="77777777" w:rsidR="00D56909" w:rsidRDefault="00D56909" w:rsidP="00D56909">
      <w:r>
        <w:rPr>
          <w:rFonts w:hint="eastAsia"/>
        </w:rPr>
        <w:t>而对于衰退期，此阶段会在并不会在近</w:t>
      </w:r>
      <w:r>
        <w:rPr>
          <w:rFonts w:hint="eastAsia"/>
        </w:rPr>
        <w:t>50</w:t>
      </w:r>
      <w:r>
        <w:rPr>
          <w:rFonts w:hint="eastAsia"/>
        </w:rPr>
        <w:t>年出现</w:t>
      </w:r>
    </w:p>
    <w:p w14:paraId="78E35E68" w14:textId="4E1C6C2D" w:rsidR="00D56909" w:rsidRDefault="00D56909" w:rsidP="00D56909">
      <w:pPr>
        <w:pStyle w:val="3"/>
      </w:pPr>
      <w:r>
        <w:rPr>
          <w:rFonts w:hint="eastAsia"/>
        </w:rPr>
        <w:t>3.</w:t>
      </w:r>
      <w:r>
        <w:t>1</w:t>
      </w:r>
      <w:r>
        <w:rPr>
          <w:rFonts w:hint="eastAsia"/>
        </w:rPr>
        <w:t>.</w:t>
      </w:r>
      <w:r w:rsidR="00FD42B2">
        <w:t>8</w:t>
      </w:r>
      <w:r>
        <w:rPr>
          <w:rFonts w:hint="eastAsia"/>
        </w:rPr>
        <w:t>产品的更新速度</w:t>
      </w:r>
    </w:p>
    <w:p w14:paraId="45A9BC35" w14:textId="77777777" w:rsidR="00D56909" w:rsidRDefault="00D56909" w:rsidP="00D56909">
      <w:r>
        <w:rPr>
          <w:rFonts w:hint="eastAsia"/>
        </w:rPr>
        <w:t>对于自然教育亲自然，重体验，助成长的特点。我们机构在实现盈利稳定并在每次增长后，都将扩展新的地点。速度大概为初期半年增加一次，中期</w:t>
      </w:r>
      <w:r>
        <w:rPr>
          <w:rFonts w:hint="eastAsia"/>
        </w:rPr>
        <w:t>3</w:t>
      </w:r>
      <w:r>
        <w:rPr>
          <w:rFonts w:hint="eastAsia"/>
        </w:rPr>
        <w:t>个月一次，而在成熟期，将不再追求速度。</w:t>
      </w:r>
    </w:p>
    <w:p w14:paraId="1BA623FC" w14:textId="77777777" w:rsidR="00D56909" w:rsidRDefault="00D56909" w:rsidP="00D56909">
      <w:r>
        <w:rPr>
          <w:rFonts w:hint="eastAsia"/>
        </w:rPr>
        <w:t>产品投入</w:t>
      </w:r>
    </w:p>
    <w:p w14:paraId="4FBF2F25" w14:textId="77777777" w:rsidR="00D56909" w:rsidRDefault="00D56909" w:rsidP="00D56909">
      <w:r>
        <w:rPr>
          <w:rFonts w:hint="eastAsia"/>
        </w:rPr>
        <w:t>每一个地点（帽儿山，凉水）的增加，必然需要大量金钱与当地做好协调。我们会用公司五分之一的盈利来做这件事情，保持企业的核心竞争力</w:t>
      </w:r>
    </w:p>
    <w:p w14:paraId="74808BE9" w14:textId="77777777" w:rsidR="00D56909" w:rsidRDefault="00D56909" w:rsidP="00D56909">
      <w:r>
        <w:rPr>
          <w:rFonts w:hint="eastAsia"/>
        </w:rPr>
        <w:t>对于讲师水平投入，我们将严格筛选，以高校教师为标榜，争取给用户最专业，最好的体验</w:t>
      </w:r>
    </w:p>
    <w:p w14:paraId="3E73B15F" w14:textId="7510FF7C" w:rsidR="00D56909" w:rsidRDefault="00D56909" w:rsidP="00D56909">
      <w:pPr>
        <w:pStyle w:val="2"/>
      </w:pPr>
      <w:bookmarkStart w:id="15" w:name="_Toc100859378"/>
      <w:r>
        <w:rPr>
          <w:rFonts w:hint="eastAsia"/>
        </w:rPr>
        <w:lastRenderedPageBreak/>
        <w:t>3.</w:t>
      </w:r>
      <w:r>
        <w:t>2</w:t>
      </w:r>
      <w:r>
        <w:rPr>
          <w:rFonts w:hint="eastAsia"/>
        </w:rPr>
        <w:t>技术</w:t>
      </w:r>
      <w:bookmarkEnd w:id="15"/>
    </w:p>
    <w:p w14:paraId="776867FE" w14:textId="5CE8754A" w:rsidR="00D56909" w:rsidRDefault="00D56909" w:rsidP="004F63D5">
      <w:pPr>
        <w:pStyle w:val="3"/>
      </w:pPr>
      <w:r>
        <w:rPr>
          <w:rFonts w:hint="eastAsia"/>
        </w:rPr>
        <w:t>3.</w:t>
      </w:r>
      <w:r>
        <w:t>2</w:t>
      </w:r>
      <w:r>
        <w:rPr>
          <w:rFonts w:hint="eastAsia"/>
        </w:rPr>
        <w:t>.1</w:t>
      </w:r>
      <w:r>
        <w:rPr>
          <w:rFonts w:hint="eastAsia"/>
        </w:rPr>
        <w:t>技术水平</w:t>
      </w:r>
    </w:p>
    <w:p w14:paraId="7B6A7D58" w14:textId="7CDA129B" w:rsidR="00D56909" w:rsidRDefault="00D56909" w:rsidP="00D56909">
      <w:r>
        <w:rPr>
          <w:rFonts w:hint="eastAsia"/>
        </w:rPr>
        <w:t xml:space="preserve">  </w:t>
      </w:r>
      <w:r>
        <w:rPr>
          <w:rFonts w:hint="eastAsia"/>
        </w:rPr>
        <w:t>自然教育以自然环境为背景，以人类为媒介，利用科学有效的方法，使儿童融入大自然。通过系统的手段，实现儿童对自然信息的有效采集、整理、编织，形成社会生活有效逻辑思维的教育过程。但根据调查显示约有高达</w:t>
      </w:r>
      <w:r>
        <w:rPr>
          <w:rFonts w:hint="eastAsia"/>
        </w:rPr>
        <w:t>50%</w:t>
      </w:r>
      <w:r>
        <w:rPr>
          <w:rFonts w:hint="eastAsia"/>
        </w:rPr>
        <w:t>的教育从业者是通过参加自然教育活动从而进入到相关行业，同时其所开展自然教育的场所大多为免费的非专业场地。而本机构的四名创始成员及指导教师来自东林野生动物与自然保护区管理专业，该专业入选国家一流本科专业建设项目，课程体系融合了自然科学、社会科学和管理科学最先进的理念、知识和方法。且主要成员已学习过野生动物保护教育、鸟类分类学、兽类分类学、植物分类学等有关课程，该项目的实施后不仅可以在行业人才上取得优势，还可以为相关专业毕业生提供就业岗位。与市场相较而言该产品技术水平较高。</w:t>
      </w:r>
    </w:p>
    <w:p w14:paraId="5508AF61" w14:textId="77777777" w:rsidR="004F63D5" w:rsidRDefault="004F63D5" w:rsidP="00D56909"/>
    <w:p w14:paraId="3F57A5C2" w14:textId="60450B00" w:rsidR="00D56909" w:rsidRDefault="00D56909" w:rsidP="00D56909">
      <w:pPr>
        <w:pStyle w:val="3"/>
      </w:pPr>
      <w:r>
        <w:rPr>
          <w:rFonts w:hint="eastAsia"/>
        </w:rPr>
        <w:t>3.</w:t>
      </w:r>
      <w:r>
        <w:t>2</w:t>
      </w:r>
      <w:r>
        <w:rPr>
          <w:rFonts w:hint="eastAsia"/>
        </w:rPr>
        <w:t>.2</w:t>
      </w:r>
      <w:r>
        <w:rPr>
          <w:rFonts w:hint="eastAsia"/>
        </w:rPr>
        <w:t>技术创新开发能力</w:t>
      </w:r>
    </w:p>
    <w:p w14:paraId="207EE902" w14:textId="77777777" w:rsidR="00D56909" w:rsidRDefault="00D56909" w:rsidP="00D56909">
      <w:r>
        <w:rPr>
          <w:rFonts w:hint="eastAsia"/>
        </w:rPr>
        <w:t xml:space="preserve">  </w:t>
      </w:r>
      <w:r>
        <w:rPr>
          <w:rFonts w:hint="eastAsia"/>
        </w:rPr>
        <w:t>创业公司必须关注新产品推出的速度。我们会随着公司的发展不断推出新的课程与体验项目，并且随着项目的扩大吸收更多的人才。</w:t>
      </w:r>
    </w:p>
    <w:p w14:paraId="3FBDA9EC" w14:textId="1F7BB293" w:rsidR="00D56909" w:rsidRDefault="00D56909" w:rsidP="00D56909">
      <w:pPr>
        <w:pStyle w:val="3"/>
      </w:pPr>
      <w:r>
        <w:rPr>
          <w:rFonts w:hint="eastAsia"/>
        </w:rPr>
        <w:t>3.</w:t>
      </w:r>
      <w:r>
        <w:t>2</w:t>
      </w:r>
      <w:r>
        <w:rPr>
          <w:rFonts w:hint="eastAsia"/>
        </w:rPr>
        <w:t>.3</w:t>
      </w:r>
      <w:r>
        <w:rPr>
          <w:rFonts w:hint="eastAsia"/>
        </w:rPr>
        <w:t>更新水平</w:t>
      </w:r>
    </w:p>
    <w:p w14:paraId="6A2CA56A" w14:textId="77777777" w:rsidR="00D56909" w:rsidRDefault="00D56909" w:rsidP="00D56909">
      <w:r>
        <w:rPr>
          <w:rFonts w:hint="eastAsia"/>
        </w:rPr>
        <w:t xml:space="preserve">  </w:t>
      </w:r>
      <w:r>
        <w:rPr>
          <w:rFonts w:hint="eastAsia"/>
        </w:rPr>
        <w:t>作为自然教育领域企业，随社会和时代的发展不断对已有课程不断地更新是非常有必要的，这将满足高质量课程内容的需要，有效提高我们的竞争力。</w:t>
      </w:r>
    </w:p>
    <w:p w14:paraId="4DD2B5D0" w14:textId="7B6BC9CE" w:rsidR="00D56909" w:rsidRDefault="00D56909" w:rsidP="00D56909">
      <w:pPr>
        <w:pStyle w:val="3"/>
      </w:pPr>
      <w:r>
        <w:rPr>
          <w:rFonts w:hint="eastAsia"/>
        </w:rPr>
        <w:t>3.</w:t>
      </w:r>
      <w:r>
        <w:t>2</w:t>
      </w:r>
      <w:r>
        <w:rPr>
          <w:rFonts w:hint="eastAsia"/>
        </w:rPr>
        <w:t>.4</w:t>
      </w:r>
      <w:r>
        <w:rPr>
          <w:rFonts w:hint="eastAsia"/>
        </w:rPr>
        <w:t>研发投入力度</w:t>
      </w:r>
    </w:p>
    <w:p w14:paraId="2795D264" w14:textId="77777777" w:rsidR="00D56909" w:rsidRDefault="00D56909" w:rsidP="00D56909">
      <w:r>
        <w:rPr>
          <w:rFonts w:hint="eastAsia"/>
        </w:rPr>
        <w:t xml:space="preserve">  </w:t>
      </w:r>
      <w:r>
        <w:rPr>
          <w:rFonts w:hint="eastAsia"/>
        </w:rPr>
        <w:t>为保证技术的创新及更新水平，我们将在前期进行分工合作并吸纳有关志愿者，每</w:t>
      </w:r>
      <w:r>
        <w:rPr>
          <w:rFonts w:hint="eastAsia"/>
        </w:rPr>
        <w:t>6-12</w:t>
      </w:r>
      <w:r>
        <w:rPr>
          <w:rFonts w:hint="eastAsia"/>
        </w:rPr>
        <w:t>个月在不同地点投入一套全新的自然教育项目，在公司较为成熟后每年投入一套新的自然教育项目并对已有课程进行讨论修订，保障课程内容的科学、优质、前瞻。</w:t>
      </w:r>
    </w:p>
    <w:p w14:paraId="1EBC9E0C" w14:textId="77777777" w:rsidR="00D56909" w:rsidRPr="00D56909" w:rsidRDefault="00D56909" w:rsidP="00D56909"/>
    <w:p w14:paraId="22D93E11" w14:textId="11111876" w:rsidR="002B6F64" w:rsidRDefault="001C5DA0">
      <w:pPr>
        <w:pStyle w:val="1"/>
        <w:jc w:val="center"/>
        <w:rPr>
          <w:rFonts w:ascii="新宋体" w:eastAsia="新宋体" w:hAnsi="新宋体" w:cs="新宋体"/>
        </w:rPr>
      </w:pPr>
      <w:bookmarkStart w:id="16" w:name="_Toc100859379"/>
      <w:r>
        <w:rPr>
          <w:rFonts w:ascii="新宋体" w:eastAsia="新宋体" w:hAnsi="新宋体" w:cs="新宋体" w:hint="eastAsia"/>
        </w:rPr>
        <w:lastRenderedPageBreak/>
        <w:t xml:space="preserve">第四章 </w:t>
      </w:r>
      <w:r w:rsidR="00EB78D4">
        <w:rPr>
          <w:rFonts w:ascii="新宋体" w:eastAsia="新宋体" w:hAnsi="新宋体" w:cs="新宋体" w:hint="eastAsia"/>
        </w:rPr>
        <w:t>行业与市场</w:t>
      </w:r>
      <w:bookmarkEnd w:id="16"/>
    </w:p>
    <w:p w14:paraId="7841C9F4" w14:textId="2CF0E393" w:rsidR="007F44BA" w:rsidRDefault="007F44BA" w:rsidP="007F44BA">
      <w:pPr>
        <w:pStyle w:val="2"/>
      </w:pPr>
      <w:bookmarkStart w:id="17" w:name="_Toc100859380"/>
      <w:r>
        <w:t>4.1</w:t>
      </w:r>
      <w:r>
        <w:t>行业需求及必要性</w:t>
      </w:r>
      <w:bookmarkEnd w:id="17"/>
    </w:p>
    <w:p w14:paraId="0EED7B79" w14:textId="2B02F311" w:rsidR="007F44BA" w:rsidRDefault="007F44BA" w:rsidP="005913C6">
      <w:pPr>
        <w:pStyle w:val="3"/>
      </w:pPr>
      <w:r>
        <w:t>4.1.1</w:t>
      </w:r>
      <w:r>
        <w:t>行业背景</w:t>
      </w:r>
    </w:p>
    <w:p w14:paraId="47A67EBD" w14:textId="77777777" w:rsidR="007F44BA" w:rsidRDefault="007F44BA" w:rsidP="007F44BA">
      <w:pPr>
        <w:snapToGrid w:val="0"/>
        <w:rPr>
          <w:rFonts w:ascii="楷体" w:eastAsia="楷体" w:hAnsi="楷体"/>
          <w:color w:val="000000"/>
          <w:szCs w:val="24"/>
        </w:rPr>
      </w:pPr>
      <w:r>
        <w:rPr>
          <w:rFonts w:ascii="楷体" w:eastAsia="楷体" w:hAnsi="楷体"/>
          <w:color w:val="000000"/>
          <w:szCs w:val="24"/>
          <w:shd w:val="clear" w:color="auto" w:fill="FFFFFF"/>
        </w:rPr>
        <w:t xml:space="preserve">    2005年，美国作家理查德·勒夫（Richard Louv）在《林间最后的小孩》中首次提出“自然缺失症”（nature-deficit disorder），即儿童在大自然中度过的时间越来越少，从而导致了一系列行为和心理上的问题。自2020年以来，该“症状”就更为明显。我们的物语自然教育有限公司基于此而成立，我们公司</w:t>
      </w:r>
      <w:r>
        <w:rPr>
          <w:rFonts w:ascii="楷体" w:eastAsia="楷体" w:hAnsi="楷体"/>
          <w:color w:val="000000"/>
          <w:szCs w:val="24"/>
        </w:rPr>
        <w:t>提供多种类型的自然教育课程服务，比如户外游学、自然体验、森林博物馆参观等。</w:t>
      </w:r>
    </w:p>
    <w:p w14:paraId="5958F1D3" w14:textId="77844F81" w:rsidR="007F44BA" w:rsidRDefault="007F44BA" w:rsidP="005913C6">
      <w:pPr>
        <w:pStyle w:val="3"/>
      </w:pPr>
      <w:r>
        <w:t>4.1.2</w:t>
      </w:r>
      <w:r>
        <w:t>行业痛点</w:t>
      </w:r>
    </w:p>
    <w:p w14:paraId="44420B56" w14:textId="77777777" w:rsidR="007F44BA" w:rsidRDefault="007F44BA" w:rsidP="007F44BA">
      <w:pPr>
        <w:snapToGrid w:val="0"/>
        <w:rPr>
          <w:rFonts w:ascii="楷体" w:eastAsia="楷体" w:hAnsi="楷体"/>
          <w:color w:val="000000"/>
          <w:szCs w:val="24"/>
        </w:rPr>
      </w:pPr>
      <w:r>
        <w:rPr>
          <w:rFonts w:ascii="楷体" w:eastAsia="楷体" w:hAnsi="楷体"/>
          <w:color w:val="000000"/>
          <w:szCs w:val="24"/>
          <w:shd w:val="clear" w:color="auto" w:fill="FFFFFF"/>
        </w:rPr>
        <w:t xml:space="preserve">    近年来，自然教育在中国受到广泛关注，自然教育实践在各地蓬勃发展，形成了具有中国特色和时代特点的全新业态，</w:t>
      </w:r>
      <w:r>
        <w:rPr>
          <w:rFonts w:ascii="楷体" w:eastAsia="楷体" w:hAnsi="楷体"/>
          <w:color w:val="000000"/>
          <w:szCs w:val="24"/>
        </w:rPr>
        <w:t>但在自然教育工作开展过程中不同类型从业机构所能够提供的各类自然教育资源、自然教育专业人才等都是有限的。物语自然教育有限公司是由东北林业大学在校学生所创办的自然教育机构，东北林业大学拥有凉水、帽儿山两处实验林场和校内林场，加上地处龙江流域，拥有丰厚的生态资源及学校的人文底蕴。所以专业人才和自然资源可以算得上我们公司最大的优势。</w:t>
      </w:r>
    </w:p>
    <w:p w14:paraId="34B9BA5C" w14:textId="29EAF2A3" w:rsidR="007F44BA" w:rsidRDefault="007F44BA" w:rsidP="005913C6">
      <w:pPr>
        <w:pStyle w:val="3"/>
      </w:pPr>
      <w:r>
        <w:t>4.1.3</w:t>
      </w:r>
      <w:r>
        <w:t>行业必要性（意义）</w:t>
      </w:r>
    </w:p>
    <w:p w14:paraId="542F2646"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 xml:space="preserve">   随着科技的不断发展，大自然好像在逐渐离我们远去。而在这个物质压力不断增大的社会，人们更希望在心灵上得到净化。而人们却迷茫去哪里接触自然，因此，我们创立此公司，为大家提供了解自然的途径。自然教育是人们认识自然、了解自然、理解自然的有效方法，是推动全社会形成尊重自然、顺应自然、保护自然价值观和行为方式的有效途径，同时也是学科教育的重要补充，可促使广大人民群众尤其是青少年的价值观念转变和形成，提升其对自然环境的认识水平和保护意识。从小接触大自然，可以培养孩子热爱生命，让他们性格更加外向，善于交友，喜爱社交，更能减少暴力倾向。</w:t>
      </w:r>
    </w:p>
    <w:p w14:paraId="2FDC36E1" w14:textId="77777777" w:rsidR="007F44BA" w:rsidRDefault="007F44BA" w:rsidP="007F44BA">
      <w:pPr>
        <w:snapToGrid w:val="0"/>
        <w:rPr>
          <w:rFonts w:ascii="楷体" w:eastAsia="楷体" w:hAnsi="楷体"/>
          <w:b/>
          <w:bCs/>
          <w:color w:val="000000"/>
          <w:szCs w:val="24"/>
        </w:rPr>
      </w:pPr>
    </w:p>
    <w:p w14:paraId="2E321B59" w14:textId="38FBED15" w:rsidR="007F44BA" w:rsidRDefault="007F44BA" w:rsidP="005913C6">
      <w:pPr>
        <w:pStyle w:val="2"/>
        <w:rPr>
          <w:rFonts w:ascii="微软雅黑" w:eastAsia="微软雅黑" w:hAnsi="微软雅黑"/>
          <w:szCs w:val="21"/>
        </w:rPr>
      </w:pPr>
      <w:bookmarkStart w:id="18" w:name="_Toc100859381"/>
      <w:r>
        <w:lastRenderedPageBreak/>
        <w:t>4.2</w:t>
      </w:r>
      <w:r>
        <w:t>环境分析</w:t>
      </w:r>
      <w:bookmarkEnd w:id="18"/>
    </w:p>
    <w:p w14:paraId="534FF55B" w14:textId="4DBC1B14" w:rsidR="007F44BA" w:rsidRDefault="005913C6" w:rsidP="005913C6">
      <w:pPr>
        <w:pStyle w:val="3"/>
        <w:rPr>
          <w:rFonts w:ascii="微软雅黑" w:eastAsia="微软雅黑" w:hAnsi="微软雅黑"/>
          <w:szCs w:val="21"/>
        </w:rPr>
      </w:pPr>
      <w:r>
        <w:rPr>
          <w:bCs/>
        </w:rPr>
        <w:t>4.</w:t>
      </w:r>
      <w:r w:rsidR="007F44BA">
        <w:t>2.1.</w:t>
      </w:r>
      <w:r w:rsidR="007F44BA">
        <w:t>政治因素</w:t>
      </w:r>
    </w:p>
    <w:p w14:paraId="3D847D99"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2018年10月26日修改的《中华人民共和国野生动物保护法》以及《中华人民共和国植物保护条例》中明确规定了对动植物的保护。</w:t>
      </w:r>
      <w:r>
        <w:rPr>
          <w:rFonts w:ascii="楷体" w:eastAsia="楷体" w:hAnsi="楷体"/>
          <w:color w:val="222222"/>
          <w:szCs w:val="24"/>
          <w:shd w:val="clear" w:color="auto" w:fill="FFFFFF"/>
        </w:rPr>
        <w:t>国家林草局在2019年发布《关于充分发挥各类自然保护地社会功能 大力开展自然教育工作的通知》，要求有关部门提高对自然教育工作的认识，加强对自然教育工作的组织领导，</w:t>
      </w:r>
      <w:r>
        <w:rPr>
          <w:rFonts w:ascii="楷体" w:eastAsia="楷体" w:hAnsi="楷体"/>
          <w:color w:val="222222"/>
          <w:szCs w:val="24"/>
        </w:rPr>
        <w:t>黑龙江省林业和草原局也专门成立了成立了“省自然教育工作领导小组”</w:t>
      </w:r>
      <w:r>
        <w:rPr>
          <w:rFonts w:ascii="楷体" w:eastAsia="楷体" w:hAnsi="楷体"/>
          <w:color w:val="222222"/>
          <w:szCs w:val="24"/>
          <w:shd w:val="clear" w:color="auto" w:fill="FFFFFF"/>
        </w:rPr>
        <w:t>。</w:t>
      </w:r>
      <w:r>
        <w:rPr>
          <w:rFonts w:ascii="楷体" w:eastAsia="楷体" w:hAnsi="楷体"/>
          <w:color w:val="000000"/>
          <w:szCs w:val="24"/>
        </w:rPr>
        <w:t>足见国家和省对这方面的重视。</w:t>
      </w:r>
    </w:p>
    <w:p w14:paraId="1ED332BF" w14:textId="4467B119" w:rsidR="007F44BA" w:rsidRDefault="005913C6" w:rsidP="005913C6">
      <w:pPr>
        <w:pStyle w:val="3"/>
        <w:rPr>
          <w:rFonts w:ascii="微软雅黑" w:eastAsia="微软雅黑" w:hAnsi="微软雅黑"/>
          <w:szCs w:val="21"/>
        </w:rPr>
      </w:pPr>
      <w:r>
        <w:rPr>
          <w:bCs/>
        </w:rPr>
        <w:t>4.</w:t>
      </w:r>
      <w:r w:rsidR="007F44BA">
        <w:t>2.2.</w:t>
      </w:r>
      <w:r w:rsidR="007F44BA">
        <w:t>经济因素</w:t>
      </w:r>
    </w:p>
    <w:p w14:paraId="274E8CE6"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随着国家经济的发展，国家的主要矛盾已经不再是物质方面。但是正是因为经济的迅速增长，导致人们的内心不断浮躁。人们更希望在精神方面得到寄托，而新兴的自然教育又正好满足了人们这方面的要求，人们又有足够的经济条件去享受。</w:t>
      </w:r>
    </w:p>
    <w:p w14:paraId="0B802049"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（ps：找一个近几年国家发展经济的增长表以及一个国民消费类型的结构比重图）</w:t>
      </w:r>
    </w:p>
    <w:p w14:paraId="4D6343FF" w14:textId="5901D5F6" w:rsidR="007F44BA" w:rsidRDefault="005913C6" w:rsidP="005913C6">
      <w:pPr>
        <w:pStyle w:val="3"/>
        <w:rPr>
          <w:rFonts w:ascii="微软雅黑" w:eastAsia="微软雅黑" w:hAnsi="微软雅黑"/>
          <w:szCs w:val="21"/>
        </w:rPr>
      </w:pPr>
      <w:r>
        <w:rPr>
          <w:bCs/>
        </w:rPr>
        <w:t>4.</w:t>
      </w:r>
      <w:r w:rsidR="007F44BA">
        <w:t>2.3.</w:t>
      </w:r>
      <w:r w:rsidR="007F44BA">
        <w:t>社会因素</w:t>
      </w:r>
    </w:p>
    <w:p w14:paraId="74345F4E"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我国大部分人口分布在东部，而且东部经济也相对比较发达，受教育程度比较高，但是在自然环境上破坏比较严重，因此，东部对自然教育的重视程度近几年正在不断上升</w:t>
      </w:r>
    </w:p>
    <w:p w14:paraId="261D4AC1" w14:textId="367A1BF4" w:rsidR="007F44BA" w:rsidRPr="005913C6" w:rsidRDefault="007F44BA" w:rsidP="005913C6">
      <w:pPr>
        <w:snapToGrid w:val="0"/>
        <w:rPr>
          <w:rFonts w:ascii="微软雅黑" w:eastAsia="微软雅黑" w:hAnsi="微软雅黑"/>
          <w:color w:val="000000"/>
          <w:szCs w:val="21"/>
        </w:rPr>
      </w:pPr>
      <w:r>
        <w:rPr>
          <w:rFonts w:ascii="楷体" w:eastAsia="楷体" w:hAnsi="楷体"/>
          <w:color w:val="000000"/>
          <w:szCs w:val="24"/>
        </w:rPr>
        <w:t>（ps：找一个东西两部经济发展对比表）</w:t>
      </w:r>
    </w:p>
    <w:p w14:paraId="6CCEAA91" w14:textId="1E49756B" w:rsidR="007F44BA" w:rsidRDefault="005913C6" w:rsidP="005913C6">
      <w:pPr>
        <w:pStyle w:val="2"/>
      </w:pPr>
      <w:bookmarkStart w:id="19" w:name="_Toc100859382"/>
      <w:r>
        <w:t>4.3</w:t>
      </w:r>
      <w:r w:rsidR="007F44BA">
        <w:t>同业竞争</w:t>
      </w:r>
      <w:bookmarkEnd w:id="19"/>
    </w:p>
    <w:p w14:paraId="4F72608E" w14:textId="77777777" w:rsidR="007F44BA" w:rsidRDefault="007F44BA" w:rsidP="007F44BA">
      <w:pPr>
        <w:snapToGrid w:val="0"/>
        <w:spacing w:line="360" w:lineRule="auto"/>
        <w:ind w:firstLineChars="200" w:firstLine="480"/>
        <w:rPr>
          <w:rFonts w:ascii="微软雅黑" w:eastAsia="微软雅黑" w:hAnsi="微软雅黑"/>
          <w:color w:val="000000"/>
          <w:szCs w:val="21"/>
        </w:rPr>
      </w:pPr>
      <w:r>
        <w:rPr>
          <w:rFonts w:ascii="楷体" w:eastAsia="楷体" w:hAnsi="楷体"/>
          <w:color w:val="000000"/>
          <w:szCs w:val="24"/>
        </w:rPr>
        <w:t>自然教育行业自2010年左右开始快速发展，大量的非专业机构涌入，导致行业鱼龙混杂。据调查显示目前该行业内分为四种机构：一、是国有自然教育机构（这部分基本都是根据国家相应的文件需要完成自然教育指标的单位）；二、是大型企业支撑的自然教育机构（这部分机构的目的在于以教育切入其他市场，相对来说不缺发展资金，并且在场地设施建设上不遗余力。）；三、是纯粹私企的自然教育机构（这一类也是最多的，他们大多脱胎于旅行社、渠道商、或者与教育产业相关的行业，在研学旅行等热词兴起后，涌入自然教育行业的机构。）；四、是各行各界的KOL（这部分人本身具有一定的粉丝量，又不想加入大公司，往往自己招募几个人组成一个小团队。）。</w:t>
      </w:r>
    </w:p>
    <w:p w14:paraId="71EF065E" w14:textId="4982AA9C" w:rsidR="007F44BA" w:rsidRDefault="005913C6" w:rsidP="005913C6">
      <w:pPr>
        <w:pStyle w:val="3"/>
        <w:rPr>
          <w:rFonts w:ascii="微软雅黑" w:eastAsia="微软雅黑" w:hAnsi="微软雅黑"/>
          <w:szCs w:val="21"/>
        </w:rPr>
      </w:pPr>
      <w:r>
        <w:lastRenderedPageBreak/>
        <w:t>4.3.</w:t>
      </w:r>
      <w:r w:rsidR="007F44BA">
        <w:t>1</w:t>
      </w:r>
      <w:r w:rsidR="007F44BA">
        <w:t>行业经济特征</w:t>
      </w:r>
    </w:p>
    <w:p w14:paraId="79D43BBB" w14:textId="77777777" w:rsidR="007F44BA" w:rsidRDefault="007F44BA" w:rsidP="007F44BA">
      <w:pPr>
        <w:snapToGrid w:val="0"/>
        <w:spacing w:line="360" w:lineRule="auto"/>
        <w:ind w:firstLineChars="200" w:firstLine="480"/>
        <w:rPr>
          <w:rFonts w:ascii="微软雅黑" w:eastAsia="微软雅黑" w:hAnsi="微软雅黑"/>
          <w:color w:val="000000"/>
          <w:szCs w:val="21"/>
        </w:rPr>
      </w:pPr>
      <w:r>
        <w:rPr>
          <w:rFonts w:ascii="楷体" w:eastAsia="楷体" w:hAnsi="楷体"/>
          <w:color w:val="000000"/>
          <w:szCs w:val="24"/>
        </w:rPr>
        <w:t>自然教育行业自2010年左右开始快速发展，尽管经过了约十年的较快增长产生了400家左右的相关企业，自然教育仍然处于行业初期，面临人才储备不足、行业规范不标准甚至没有明确的行业定义等问题，但发展潜力大，政策扶持多，市场内的企业也大多是“小而精”的小规模企业。以下是行业主要的经济特征：</w:t>
      </w:r>
    </w:p>
    <w:p w14:paraId="5E04713D" w14:textId="77777777" w:rsidR="007F44BA" w:rsidRDefault="007F44BA" w:rsidP="007F44BA">
      <w:pPr>
        <w:snapToGrid w:val="0"/>
        <w:spacing w:line="360" w:lineRule="auto"/>
        <w:ind w:left="720" w:hanging="720"/>
        <w:rPr>
          <w:rFonts w:ascii="微软雅黑" w:eastAsia="微软雅黑" w:hAnsi="微软雅黑"/>
          <w:color w:val="000000"/>
          <w:szCs w:val="21"/>
        </w:rPr>
      </w:pPr>
      <w:r>
        <w:rPr>
          <w:rFonts w:ascii="楷体" w:eastAsia="楷体" w:hAnsi="楷体"/>
          <w:color w:val="000000"/>
          <w:szCs w:val="24"/>
        </w:rPr>
        <w:t>（1）  市场规模。自然教育在2018年前后市场规模就已突破千亿，根据风险投资者的经验，这是一个好的市场。</w:t>
      </w:r>
    </w:p>
    <w:p w14:paraId="6B79182F" w14:textId="77777777" w:rsidR="007F44BA" w:rsidRDefault="007F44BA" w:rsidP="007F44BA">
      <w:pPr>
        <w:snapToGrid w:val="0"/>
        <w:spacing w:line="360" w:lineRule="auto"/>
        <w:ind w:left="720" w:hanging="720"/>
        <w:rPr>
          <w:rFonts w:ascii="微软雅黑" w:eastAsia="微软雅黑" w:hAnsi="微软雅黑"/>
          <w:color w:val="000000"/>
          <w:szCs w:val="21"/>
        </w:rPr>
      </w:pPr>
      <w:r>
        <w:rPr>
          <w:rFonts w:ascii="楷体" w:eastAsia="楷体" w:hAnsi="楷体"/>
          <w:color w:val="000000"/>
          <w:szCs w:val="24"/>
        </w:rPr>
        <w:t>（2）  竞争角逐的范围。我们的竞争角逐范围前期主要在哈尔滨及黑龙江区域，后期逐渐扩展至全国。</w:t>
      </w:r>
    </w:p>
    <w:p w14:paraId="1FA1B9EA" w14:textId="77777777" w:rsidR="007F44BA" w:rsidRDefault="007F44BA" w:rsidP="007F44BA">
      <w:pPr>
        <w:snapToGrid w:val="0"/>
        <w:spacing w:line="360" w:lineRule="auto"/>
        <w:ind w:left="720" w:hanging="720"/>
        <w:rPr>
          <w:rFonts w:ascii="微软雅黑" w:eastAsia="微软雅黑" w:hAnsi="微软雅黑"/>
          <w:color w:val="000000"/>
          <w:szCs w:val="21"/>
        </w:rPr>
      </w:pPr>
      <w:r>
        <w:rPr>
          <w:rFonts w:ascii="楷体" w:eastAsia="楷体" w:hAnsi="楷体"/>
          <w:color w:val="000000"/>
          <w:szCs w:val="24"/>
        </w:rPr>
        <w:t>（3）  市场增长速度。此市场属于国内较为新兴行业，贴近新兴产业，具有一定的国家政策扶持。行业增长速度较快，鼓励其他公司进入。</w:t>
      </w:r>
    </w:p>
    <w:p w14:paraId="1A65FCC8" w14:textId="77777777" w:rsidR="007F44BA" w:rsidRDefault="007F44BA" w:rsidP="007F44BA">
      <w:pPr>
        <w:snapToGrid w:val="0"/>
        <w:spacing w:line="360" w:lineRule="auto"/>
        <w:ind w:left="720" w:hanging="720"/>
        <w:rPr>
          <w:rFonts w:ascii="微软雅黑" w:eastAsia="微软雅黑" w:hAnsi="微软雅黑"/>
          <w:color w:val="000000"/>
          <w:szCs w:val="21"/>
        </w:rPr>
      </w:pPr>
      <w:r>
        <w:rPr>
          <w:rFonts w:ascii="楷体" w:eastAsia="楷体" w:hAnsi="楷体"/>
          <w:color w:val="000000"/>
          <w:szCs w:val="24"/>
        </w:rPr>
        <w:t>（4）  行业发展时期。行业目前处在成长期，是行业的利好时期。</w:t>
      </w:r>
    </w:p>
    <w:p w14:paraId="559F5607" w14:textId="77777777" w:rsidR="007F44BA" w:rsidRDefault="007F44BA" w:rsidP="007F44BA">
      <w:pPr>
        <w:snapToGrid w:val="0"/>
        <w:spacing w:line="360" w:lineRule="auto"/>
        <w:ind w:left="720" w:hanging="720"/>
        <w:rPr>
          <w:rFonts w:ascii="微软雅黑" w:eastAsia="微软雅黑" w:hAnsi="微软雅黑"/>
          <w:color w:val="000000"/>
          <w:szCs w:val="21"/>
        </w:rPr>
      </w:pPr>
      <w:r>
        <w:rPr>
          <w:rFonts w:ascii="楷体" w:eastAsia="楷体" w:hAnsi="楷体"/>
          <w:color w:val="000000"/>
          <w:szCs w:val="24"/>
        </w:rPr>
        <w:t>（5）  行业壁垒。行业壁垒较为薄弱,市场障碍较少,企业较为容易加入,市场垄断程度较低,竞争相对激烈。</w:t>
      </w:r>
    </w:p>
    <w:p w14:paraId="5CB42E6C" w14:textId="3F62EA15" w:rsidR="007F44BA" w:rsidRDefault="005913C6" w:rsidP="005913C6">
      <w:pPr>
        <w:pStyle w:val="3"/>
        <w:rPr>
          <w:rFonts w:ascii="微软雅黑" w:eastAsia="微软雅黑" w:hAnsi="微软雅黑"/>
          <w:szCs w:val="21"/>
        </w:rPr>
      </w:pPr>
      <w:r>
        <w:t>4.3</w:t>
      </w:r>
      <w:r w:rsidR="007F44BA">
        <w:t>.2</w:t>
      </w:r>
      <w:r w:rsidR="007F44BA">
        <w:t>波特五力竞争模型</w:t>
      </w:r>
    </w:p>
    <w:p w14:paraId="0765C3F3" w14:textId="77777777" w:rsidR="007F44BA" w:rsidRDefault="007F44BA" w:rsidP="007F44BA">
      <w:pPr>
        <w:snapToGrid w:val="0"/>
        <w:spacing w:line="360" w:lineRule="auto"/>
        <w:ind w:firstLineChars="200" w:firstLine="480"/>
        <w:rPr>
          <w:rFonts w:ascii="微软雅黑" w:eastAsia="微软雅黑" w:hAnsi="微软雅黑"/>
          <w:color w:val="000000"/>
          <w:szCs w:val="21"/>
        </w:rPr>
      </w:pPr>
      <w:r>
        <w:rPr>
          <w:rFonts w:ascii="楷体" w:eastAsia="楷体" w:hAnsi="楷体"/>
          <w:color w:val="000000"/>
          <w:szCs w:val="24"/>
        </w:rPr>
        <w:t>在了解相关产业后，我们从行业中决定竞争规模和程度的五种力量的角度来分析企业所在行业的竞争特征。波特五力竞争模型分析如下：</w:t>
      </w:r>
    </w:p>
    <w:p w14:paraId="661AE52A" w14:textId="77777777" w:rsidR="007F44BA" w:rsidRDefault="007F44BA" w:rsidP="007F44BA">
      <w:pPr>
        <w:snapToGrid w:val="0"/>
        <w:rPr>
          <w:rFonts w:ascii="微软雅黑" w:eastAsia="微软雅黑" w:hAnsi="微软雅黑"/>
          <w:color w:val="000000"/>
          <w:szCs w:val="21"/>
        </w:rPr>
      </w:pPr>
      <w:r>
        <w:rPr>
          <w:rFonts w:ascii="微软雅黑" w:eastAsia="微软雅黑" w:hAnsi="微软雅黑"/>
          <w:noProof/>
          <w:color w:val="000000"/>
          <w:szCs w:val="21"/>
        </w:rPr>
        <w:lastRenderedPageBreak/>
        <w:drawing>
          <wp:inline distT="0" distB="0" distL="0" distR="0" wp14:anchorId="097536E5" wp14:editId="70C7B40C">
            <wp:extent cx="5962650" cy="359622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2650" cy="3596223"/>
                    </a:xfrm>
                    <a:prstGeom prst="rect">
                      <a:avLst/>
                    </a:prstGeom>
                  </pic:spPr>
                </pic:pic>
              </a:graphicData>
            </a:graphic>
          </wp:inline>
        </w:drawing>
      </w:r>
    </w:p>
    <w:p w14:paraId="30D67CB0" w14:textId="77777777" w:rsidR="007F44BA" w:rsidRDefault="007F44BA" w:rsidP="007F44BA">
      <w:pPr>
        <w:snapToGrid w:val="0"/>
        <w:rPr>
          <w:rFonts w:ascii="微软雅黑" w:eastAsia="微软雅黑" w:hAnsi="微软雅黑"/>
          <w:color w:val="000000"/>
          <w:szCs w:val="21"/>
        </w:rPr>
      </w:pPr>
    </w:p>
    <w:p w14:paraId="2F7A2C27" w14:textId="77777777" w:rsidR="007F44BA" w:rsidRDefault="007F44BA" w:rsidP="007F44BA">
      <w:pPr>
        <w:snapToGrid w:val="0"/>
        <w:ind w:left="360"/>
        <w:rPr>
          <w:rFonts w:ascii="微软雅黑" w:eastAsia="微软雅黑" w:hAnsi="微软雅黑"/>
          <w:color w:val="000000"/>
          <w:szCs w:val="21"/>
        </w:rPr>
      </w:pPr>
    </w:p>
    <w:p w14:paraId="7CFCA131" w14:textId="307672CD" w:rsidR="007F44BA" w:rsidRDefault="005913C6" w:rsidP="005913C6">
      <w:pPr>
        <w:pStyle w:val="3"/>
        <w:rPr>
          <w:rFonts w:ascii="微软雅黑" w:eastAsia="微软雅黑" w:hAnsi="微软雅黑"/>
        </w:rPr>
      </w:pPr>
      <w:r>
        <w:rPr>
          <w:szCs w:val="24"/>
        </w:rPr>
        <w:t>4.3.</w:t>
      </w:r>
      <w:r w:rsidR="007F44BA">
        <w:t>3</w:t>
      </w:r>
      <w:r w:rsidR="007F44BA">
        <w:t>成本竞争力</w:t>
      </w:r>
    </w:p>
    <w:p w14:paraId="02C0CA84" w14:textId="77777777" w:rsidR="007F44BA" w:rsidRDefault="007F44BA" w:rsidP="007F44BA">
      <w:pPr>
        <w:snapToGrid w:val="0"/>
        <w:spacing w:line="360" w:lineRule="auto"/>
        <w:rPr>
          <w:rFonts w:ascii="楷体" w:eastAsia="楷体" w:hAnsi="楷体"/>
          <w:color w:val="000000"/>
          <w:szCs w:val="24"/>
        </w:rPr>
      </w:pPr>
      <w:r>
        <w:rPr>
          <w:rFonts w:ascii="楷体" w:eastAsia="楷体" w:hAnsi="楷体"/>
          <w:color w:val="000000"/>
          <w:szCs w:val="24"/>
        </w:rPr>
        <w:t xml:space="preserve">  自然教育的高成本体现在专业人才聘请费用昂贵、租用户外场地及专业设备费用较高。本机构采用的与高校合作的模式，可以依托其专业人才及设备和场地，吸纳相关专业人才，降低专业人才成本，还能打造品牌和一定运营基础，便于打入市场，提高运营的稳定性。</w:t>
      </w:r>
    </w:p>
    <w:p w14:paraId="3925EB37" w14:textId="7F35558F" w:rsidR="007F44BA" w:rsidRDefault="005913C6" w:rsidP="005913C6">
      <w:pPr>
        <w:pStyle w:val="3"/>
      </w:pPr>
      <w:r>
        <w:t>4.3.</w:t>
      </w:r>
      <w:r w:rsidR="007F44BA">
        <w:t>4</w:t>
      </w:r>
      <w:r w:rsidR="007F44BA">
        <w:t>市场份额</w:t>
      </w:r>
    </w:p>
    <w:p w14:paraId="7EBD7ED6" w14:textId="77777777" w:rsidR="007F44BA" w:rsidRDefault="007F44BA" w:rsidP="007F44BA">
      <w:pPr>
        <w:snapToGrid w:val="0"/>
        <w:spacing w:line="360" w:lineRule="auto"/>
        <w:rPr>
          <w:rFonts w:ascii="微软雅黑" w:eastAsia="微软雅黑" w:hAnsi="微软雅黑"/>
          <w:color w:val="000000"/>
          <w:szCs w:val="21"/>
        </w:rPr>
      </w:pPr>
      <w:r>
        <w:rPr>
          <w:rFonts w:ascii="楷体" w:eastAsia="楷体" w:hAnsi="楷体"/>
          <w:color w:val="000000"/>
          <w:szCs w:val="24"/>
        </w:rPr>
        <w:t xml:space="preserve">  全国自然教育网络于2015-2018年间先后开展了三次行业发展调研。从发布的调研报告结果看，中国自然教育行业从2010-2012年间开始进入快速发展期，呈现显著的民间发起、民间繁荣的特点。当前自然教育行业虽然整体数据呈现叠加上升的明显趋势，并在2018年左右市场规模突破千亿。但无论是从业人员还是执业机构都有有较高的新陈代谢率。大多数的自然教育以活动为主，而非课程。因此如何利用现有优势自然资源，满足教育需求及市场需求，打造出优质自然教育产品，成为了我们所有工作中的重中之重。我们认为该行业还是具有这较大的市场潜力，随着经济的发展人们将会愈发的注重自然教育届时该行业</w:t>
      </w:r>
      <w:r>
        <w:rPr>
          <w:rFonts w:ascii="楷体" w:eastAsia="楷体" w:hAnsi="楷体"/>
          <w:color w:val="000000"/>
          <w:szCs w:val="24"/>
        </w:rPr>
        <w:lastRenderedPageBreak/>
        <w:t>的市场将会呈现井喷式的增长并且在近几年市场也会稳定的增长、扩大。</w:t>
      </w:r>
    </w:p>
    <w:p w14:paraId="46B7D120" w14:textId="3CC33159" w:rsidR="007F44BA" w:rsidRDefault="005913C6" w:rsidP="005913C6">
      <w:pPr>
        <w:pStyle w:val="3"/>
        <w:rPr>
          <w:rFonts w:ascii="微软雅黑" w:eastAsia="微软雅黑" w:hAnsi="微软雅黑"/>
          <w:szCs w:val="21"/>
        </w:rPr>
      </w:pPr>
      <w:r>
        <w:t>4.3.</w:t>
      </w:r>
      <w:r w:rsidR="007F44BA">
        <w:rPr>
          <w:sz w:val="24"/>
        </w:rPr>
        <w:t>5</w:t>
      </w:r>
      <w:r w:rsidR="007F44BA">
        <w:rPr>
          <w:sz w:val="24"/>
        </w:rPr>
        <w:t>人才配置</w:t>
      </w:r>
    </w:p>
    <w:p w14:paraId="14DE9C5C" w14:textId="77777777" w:rsidR="007F44BA" w:rsidRDefault="007F44BA" w:rsidP="007F44BA">
      <w:pPr>
        <w:snapToGrid w:val="0"/>
        <w:spacing w:line="360" w:lineRule="auto"/>
        <w:ind w:firstLineChars="200" w:firstLine="480"/>
        <w:rPr>
          <w:rFonts w:ascii="微软雅黑" w:eastAsia="微软雅黑" w:hAnsi="微软雅黑"/>
          <w:color w:val="000000"/>
          <w:szCs w:val="21"/>
        </w:rPr>
      </w:pPr>
      <w:r>
        <w:rPr>
          <w:rFonts w:ascii="楷体" w:eastAsia="楷体" w:hAnsi="楷体"/>
          <w:color w:val="000000"/>
          <w:szCs w:val="24"/>
        </w:rPr>
        <w:t>约有30%的从业者认为人才使自然教育所面临的最主要问题。而该机构的从业人员皆为国内相关领域顶尖高校的在读学生及教师，拥有较为宽泛的专业人才网络，且人才聘用的成本也相对较低，拥有一定的人才竞争力。</w:t>
      </w:r>
    </w:p>
    <w:p w14:paraId="3B211FD5" w14:textId="36F72937" w:rsidR="007F44BA" w:rsidRDefault="005913C6" w:rsidP="005913C6">
      <w:pPr>
        <w:pStyle w:val="3"/>
        <w:rPr>
          <w:rFonts w:ascii="微软雅黑" w:eastAsia="微软雅黑" w:hAnsi="微软雅黑"/>
          <w:szCs w:val="21"/>
        </w:rPr>
      </w:pPr>
      <w:r>
        <w:t>4.3.</w:t>
      </w:r>
      <w:r w:rsidR="007F44BA">
        <w:rPr>
          <w:sz w:val="24"/>
        </w:rPr>
        <w:t>6</w:t>
      </w:r>
      <w:r w:rsidR="007F44BA">
        <w:rPr>
          <w:sz w:val="24"/>
        </w:rPr>
        <w:t>盈利模式</w:t>
      </w:r>
    </w:p>
    <w:p w14:paraId="00226404" w14:textId="559E4BF6" w:rsidR="007F44BA" w:rsidRDefault="007F44BA" w:rsidP="007F44BA">
      <w:pPr>
        <w:snapToGrid w:val="0"/>
        <w:spacing w:line="360" w:lineRule="auto"/>
        <w:ind w:firstLineChars="200" w:firstLine="480"/>
        <w:rPr>
          <w:rFonts w:ascii="楷体" w:eastAsia="楷体" w:hAnsi="楷体"/>
          <w:color w:val="000000"/>
          <w:szCs w:val="24"/>
        </w:rPr>
      </w:pPr>
      <w:r w:rsidRPr="007F44BA">
        <w:rPr>
          <w:rFonts w:ascii="楷体" w:eastAsia="楷体" w:hAnsi="楷体" w:hint="eastAsia"/>
          <w:color w:val="000000"/>
          <w:szCs w:val="24"/>
        </w:rPr>
        <w:t>国家林业和草原局《关于充分发挥各类自然保护地社会功能 大力开展自然教育工作的通知》要求，落实黑龙江省政府“关于推进全省自然教育工作情况”批复精神，黑龙江省林业和草原局成立了“省自然教育工作领导小组，哈尔滨开展自然教育条件较为优越，故优先在哈尔滨本地进行项目开展。与能提供办学场地的高校或保护区取得合作，利用现有的教学场地及住宿环境。争取运用自身优势使得前期成本更为低廉。由于场地非公司所有，对操作场地及教学内容的权力有所限制，因此服务内容以利用现有资源进行宣讲为主。课程的内容以动植物为主，地质、环保经济等为辅。采用一定的跨学科课程，涉及时下动物保护和生态修复热点，同时课程要在符合国内实际情况的同时与国际先进教学方式接轨。</w:t>
      </w:r>
    </w:p>
    <w:p w14:paraId="00CF00E1" w14:textId="16F2EAB2" w:rsidR="007F44BA" w:rsidRDefault="007F44BA" w:rsidP="007F44BA">
      <w:pPr>
        <w:snapToGrid w:val="0"/>
        <w:spacing w:line="360" w:lineRule="auto"/>
        <w:ind w:firstLineChars="200" w:firstLine="480"/>
        <w:rPr>
          <w:rFonts w:ascii="微软雅黑" w:eastAsia="微软雅黑" w:hAnsi="微软雅黑"/>
          <w:color w:val="000000"/>
          <w:szCs w:val="21"/>
        </w:rPr>
      </w:pPr>
      <w:r>
        <w:rPr>
          <w:rFonts w:ascii="楷体" w:eastAsia="楷体" w:hAnsi="楷体"/>
          <w:color w:val="000000"/>
          <w:szCs w:val="24"/>
        </w:rPr>
        <w:t>传统的盈利模式，通常是“做什么就靠什么挣钱。但在行业内部企业较多，竞争较为激烈，根据近年来的统计，400家左右的自然教育企业约有54%实现了盈利，盈利的收入来源主要有课程方案活动收入、政府专项资金支持和其他组织资助。所以专业化经营、创造多样化的收入来源和盈利点以形成多样盈利模式对本机构很重要。现在市场主要以产业链下游为主，本机构将在中后期逐步打通整条产业链，线上线下相结合，利用自身与合作高校提供的资源，以课程方案、扶持资金、场地赞助及冠名、广告收入等多种方式获得收入。向产品受众提供低价格的服务，吸引来的顾客产生的价值（如流量与知名度）由其他利益相关者共同获得。</w:t>
      </w:r>
    </w:p>
    <w:p w14:paraId="20616AB1" w14:textId="77777777" w:rsidR="007F44BA" w:rsidRDefault="007F44BA" w:rsidP="007F44BA">
      <w:pPr>
        <w:snapToGrid w:val="0"/>
        <w:spacing w:line="360" w:lineRule="auto"/>
        <w:ind w:firstLineChars="200" w:firstLine="480"/>
        <w:rPr>
          <w:rFonts w:ascii="楷体" w:eastAsia="楷体" w:hAnsi="楷体"/>
          <w:color w:val="000000"/>
          <w:szCs w:val="24"/>
        </w:rPr>
      </w:pPr>
      <w:r>
        <w:rPr>
          <w:rFonts w:ascii="楷体" w:eastAsia="楷体" w:hAnsi="楷体"/>
          <w:color w:val="000000"/>
          <w:szCs w:val="24"/>
        </w:rPr>
        <w:t>本机构采用渗透定价的策略。整体定价为从创业初期的“同质低价“、“优质同价”最终到”优质优价”进行转变，也就是“收获更多，花费更少”的价格战略。定价目标为从创业初期的“以形象为目标”逐步过渡到“以销售额和市场占有率为目标”。</w:t>
      </w:r>
    </w:p>
    <w:p w14:paraId="5446CF8F" w14:textId="3AEBBAE9" w:rsidR="007F44BA" w:rsidRDefault="005913C6" w:rsidP="005913C6">
      <w:pPr>
        <w:pStyle w:val="2"/>
        <w:rPr>
          <w:sz w:val="24"/>
        </w:rPr>
      </w:pPr>
      <w:bookmarkStart w:id="20" w:name="_Toc100859383"/>
      <w:r>
        <w:lastRenderedPageBreak/>
        <w:t>4.4</w:t>
      </w:r>
      <w:r w:rsidR="007F44BA">
        <w:rPr>
          <w:sz w:val="24"/>
        </w:rPr>
        <w:t>市场</w:t>
      </w:r>
      <w:bookmarkEnd w:id="20"/>
    </w:p>
    <w:p w14:paraId="3B957C53" w14:textId="7AA56D5D" w:rsidR="007F44BA" w:rsidRDefault="005913C6" w:rsidP="005913C6">
      <w:pPr>
        <w:pStyle w:val="3"/>
      </w:pPr>
      <w:r>
        <w:t>4.4</w:t>
      </w:r>
      <w:r w:rsidR="007F44BA">
        <w:t>.1</w:t>
      </w:r>
      <w:r w:rsidR="007F44BA">
        <w:t>市场阶段</w:t>
      </w:r>
    </w:p>
    <w:p w14:paraId="70CF565D" w14:textId="77777777" w:rsidR="007F44BA" w:rsidRDefault="007F44BA" w:rsidP="007F44BA">
      <w:pPr>
        <w:snapToGrid w:val="0"/>
        <w:rPr>
          <w:rFonts w:ascii="楷体" w:eastAsia="楷体" w:hAnsi="楷体"/>
          <w:color w:val="000000"/>
          <w:szCs w:val="24"/>
        </w:rPr>
      </w:pPr>
      <w:r>
        <w:rPr>
          <w:rFonts w:ascii="宋体" w:hAnsi="宋体"/>
          <w:color w:val="000000"/>
          <w:sz w:val="21"/>
          <w:szCs w:val="21"/>
        </w:rPr>
        <w:t xml:space="preserve">    </w:t>
      </w:r>
      <w:r>
        <w:rPr>
          <w:rFonts w:ascii="楷体" w:eastAsia="楷体" w:hAnsi="楷体"/>
          <w:color w:val="000000"/>
          <w:szCs w:val="24"/>
        </w:rPr>
        <w:t xml:space="preserve">目前中国的自然教育行业还处在创业期，该行业空间大，还没有大规模的出现。 </w:t>
      </w:r>
    </w:p>
    <w:p w14:paraId="5D31224C" w14:textId="77777777" w:rsidR="007F44BA" w:rsidRDefault="007F44BA" w:rsidP="007F44BA">
      <w:pPr>
        <w:snapToGrid w:val="0"/>
        <w:rPr>
          <w:rFonts w:ascii="微软雅黑" w:eastAsia="微软雅黑" w:hAnsi="微软雅黑"/>
          <w:color w:val="000000"/>
          <w:szCs w:val="21"/>
        </w:rPr>
      </w:pPr>
      <w:r>
        <w:rPr>
          <w:rFonts w:ascii="楷体" w:eastAsia="楷体" w:hAnsi="楷体"/>
          <w:color w:val="000000"/>
          <w:szCs w:val="24"/>
        </w:rPr>
        <w:t>中国自然教育最为明显的差异就是起步晚、发展较慢，理论研究、实践探索和全民推广明显滞后，后续仍存在很大的发展空间。</w:t>
      </w:r>
    </w:p>
    <w:p w14:paraId="40FDA8D5" w14:textId="32FDDD20" w:rsidR="007F44BA" w:rsidRDefault="005913C6" w:rsidP="005913C6">
      <w:pPr>
        <w:pStyle w:val="3"/>
      </w:pPr>
      <w:r>
        <w:rPr>
          <w:rFonts w:ascii="楷体" w:eastAsia="楷体" w:hAnsi="楷体"/>
          <w:szCs w:val="24"/>
        </w:rPr>
        <w:t>4.4</w:t>
      </w:r>
      <w:r w:rsidR="007F44BA">
        <w:t>.2</w:t>
      </w:r>
      <w:r w:rsidR="007F44BA">
        <w:t>市场现状</w:t>
      </w:r>
    </w:p>
    <w:p w14:paraId="5BF7B8AA" w14:textId="5E674028" w:rsidR="00571194" w:rsidRDefault="00571194" w:rsidP="00571194">
      <w:pPr>
        <w:snapToGrid w:val="0"/>
        <w:ind w:firstLineChars="200" w:firstLine="480"/>
        <w:rPr>
          <w:rFonts w:ascii="微软雅黑" w:eastAsia="微软雅黑" w:hAnsi="微软雅黑"/>
          <w:color w:val="000000"/>
          <w:szCs w:val="21"/>
        </w:rPr>
      </w:pPr>
      <w:r w:rsidRPr="00571194">
        <w:rPr>
          <w:rFonts w:ascii="微软雅黑" w:eastAsia="微软雅黑" w:hAnsi="微软雅黑" w:hint="eastAsia"/>
          <w:color w:val="000000"/>
          <w:szCs w:val="21"/>
        </w:rPr>
        <w:t>自然教育行业市场规模大，增长趋势强。2010年以来，我国的自然教育呈现井喷式发展的态势。2013 年中国第一家自然学校正式成立，2016年又有更多新的自然教育机构涌现出来，2018 年中国北上广等大城市中已经有 400 多家机构参与到自然教育的项目之中。作为一种比较新的教育形势更早的在中国的一线城市出现，如上海、北京、广东、深圳，目前城都、重庆、大理等地也陆续出现了自然教育机构（图1）。中国自然教育近几年发展很快，越来越多的人开始对这个领域感兴趣。</w:t>
      </w:r>
    </w:p>
    <w:p w14:paraId="196A9453" w14:textId="65482F79" w:rsidR="00D5258B" w:rsidRDefault="00D5258B" w:rsidP="00571194">
      <w:pPr>
        <w:snapToGrid w:val="0"/>
        <w:ind w:firstLineChars="200" w:firstLine="480"/>
        <w:rPr>
          <w:rFonts w:ascii="宋体" w:hAnsi="宋体"/>
          <w:color w:val="000000"/>
          <w:sz w:val="21"/>
          <w:szCs w:val="21"/>
        </w:rPr>
      </w:pPr>
      <w:r w:rsidRPr="00125D59">
        <w:rPr>
          <w:rFonts w:ascii="微软雅黑" w:eastAsia="微软雅黑" w:hAnsi="微软雅黑" w:hint="eastAsia"/>
          <w:color w:val="000000"/>
          <w:szCs w:val="21"/>
        </w:rPr>
        <w:t>国内在自然教育这个领域在十年前，与之相关的公司仅有2808家，然而，在近五年，这个数量已达到25470</w:t>
      </w:r>
      <w:r w:rsidR="00571194" w:rsidRPr="00571194">
        <w:rPr>
          <w:rFonts w:ascii="微软雅黑" w:eastAsia="微软雅黑" w:hAnsi="微软雅黑" w:hint="eastAsia"/>
          <w:color w:val="000000"/>
          <w:sz w:val="20"/>
          <w:szCs w:val="20"/>
        </w:rPr>
        <w:t>*</w:t>
      </w:r>
      <w:r w:rsidRPr="00125D59">
        <w:rPr>
          <w:rFonts w:ascii="微软雅黑" w:eastAsia="微软雅黑" w:hAnsi="微软雅黑" w:hint="eastAsia"/>
          <w:color w:val="000000"/>
          <w:szCs w:val="21"/>
        </w:rPr>
        <w:t>。这表明，国内已经意识到了这个领域的这份蛋糕，同时也说明在自然教育这个方面，还有很大的市场潜力，它还远远没有到达顶峰，正是在蓬勃发展。</w:t>
      </w:r>
      <w:r w:rsidRPr="00125D59">
        <w:rPr>
          <w:rFonts w:ascii="微软雅黑" w:eastAsia="微软雅黑" w:hAnsi="微软雅黑" w:hint="eastAsia"/>
          <w:color w:val="000000"/>
          <w:szCs w:val="21"/>
        </w:rPr>
        <w:cr/>
        <w:t>虽然近五年已经有很多的公司在这方面，然而，真正做大做强的，并没有几个。在北京比较有名的的一个公司（北京圣海林自然教育科技有限公司）还是在98年成立的。因此，在这方面不存在行业垄断的问题，比较容易发展。像互联网这类行业，其中的巨头例腾讯，阿里，已经达到了让普通小企业无法生存的地步了，更何况发展。</w:t>
      </w:r>
      <w:r w:rsidRPr="00125D59">
        <w:rPr>
          <w:rFonts w:ascii="微软雅黑" w:eastAsia="微软雅黑" w:hAnsi="微软雅黑" w:hint="eastAsia"/>
          <w:color w:val="000000"/>
          <w:szCs w:val="21"/>
        </w:rPr>
        <w:cr/>
      </w:r>
      <w:r w:rsidR="00571194">
        <w:rPr>
          <w:rFonts w:ascii="微软雅黑" w:eastAsia="微软雅黑" w:hAnsi="微软雅黑"/>
          <w:color w:val="000000"/>
          <w:szCs w:val="21"/>
        </w:rPr>
        <w:t xml:space="preserve">  </w:t>
      </w:r>
      <w:r w:rsidRPr="00125D59">
        <w:rPr>
          <w:rFonts w:ascii="微软雅黑" w:eastAsia="微软雅黑" w:hAnsi="微软雅黑" w:hint="eastAsia"/>
          <w:color w:val="000000"/>
          <w:szCs w:val="21"/>
        </w:rPr>
        <w:t>在自然教育这个行业，国内目前是鱼龙混杂。有的确实是有真材实料的，然而更多的还是低劣产品。高收费，提供的服务还令人不满意。在迪士尼能卖到50块钱的烤肠，最后查的却是带队人员贪污的。这种例子屡见不鲜。这个行业，亟需整改。</w:t>
      </w:r>
      <w:r w:rsidRPr="00125D59">
        <w:rPr>
          <w:rFonts w:ascii="微软雅黑" w:eastAsia="微软雅黑" w:hAnsi="微软雅黑" w:hint="eastAsia"/>
          <w:color w:val="000000"/>
          <w:szCs w:val="21"/>
        </w:rPr>
        <w:cr/>
      </w:r>
      <w:r w:rsidR="00571194" w:rsidRPr="00571194">
        <w:rPr>
          <w:rFonts w:ascii="微软雅黑" w:eastAsia="微软雅黑" w:hAnsi="微软雅黑" w:hint="eastAsia"/>
          <w:color w:val="000000"/>
          <w:sz w:val="20"/>
          <w:szCs w:val="20"/>
        </w:rPr>
        <w:t>*此数据来源于爱企查</w:t>
      </w:r>
    </w:p>
    <w:p w14:paraId="435D53CD" w14:textId="77777777" w:rsidR="007F44BA" w:rsidRDefault="007F44BA" w:rsidP="007F44BA">
      <w:pPr>
        <w:snapToGrid w:val="0"/>
        <w:rPr>
          <w:rFonts w:ascii="宋体" w:hAnsi="宋体"/>
          <w:color w:val="000000"/>
          <w:szCs w:val="21"/>
        </w:rPr>
      </w:pPr>
      <w:r>
        <w:rPr>
          <w:rFonts w:ascii="宋体" w:hAnsi="宋体"/>
          <w:noProof/>
          <w:color w:val="000000"/>
          <w:szCs w:val="21"/>
        </w:rPr>
        <w:lastRenderedPageBreak/>
        <w:drawing>
          <wp:inline distT="0" distB="0" distL="0" distR="0" wp14:anchorId="38532DCA" wp14:editId="6A107AEB">
            <wp:extent cx="2990850" cy="1990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3"/>
                    <a:stretch>
                      <a:fillRect/>
                    </a:stretch>
                  </pic:blipFill>
                  <pic:spPr>
                    <a:xfrm>
                      <a:off x="0" y="0"/>
                      <a:ext cx="2990850" cy="1990725"/>
                    </a:xfrm>
                    <a:prstGeom prst="rect">
                      <a:avLst/>
                    </a:prstGeom>
                  </pic:spPr>
                </pic:pic>
              </a:graphicData>
            </a:graphic>
          </wp:inline>
        </w:drawing>
      </w:r>
    </w:p>
    <w:p w14:paraId="6E64B7E3" w14:textId="77777777" w:rsidR="007F44BA" w:rsidRDefault="007F44BA" w:rsidP="007F44BA">
      <w:pPr>
        <w:snapToGrid w:val="0"/>
        <w:rPr>
          <w:rFonts w:ascii="微软雅黑" w:eastAsia="微软雅黑" w:hAnsi="微软雅黑"/>
          <w:color w:val="000000"/>
          <w:szCs w:val="21"/>
        </w:rPr>
      </w:pPr>
      <w:r>
        <w:rPr>
          <w:rFonts w:ascii="宋体" w:hAnsi="宋体"/>
          <w:color w:val="000000"/>
          <w:sz w:val="21"/>
          <w:szCs w:val="21"/>
        </w:rPr>
        <w:t>图1</w:t>
      </w:r>
    </w:p>
    <w:p w14:paraId="3B83B49E" w14:textId="74F97D9C" w:rsidR="00985263" w:rsidRDefault="00985263" w:rsidP="005913C6">
      <w:pPr>
        <w:pStyle w:val="3"/>
      </w:pPr>
      <w:r>
        <w:rPr>
          <w:rFonts w:hint="eastAsia"/>
        </w:rPr>
        <w:t>4</w:t>
      </w:r>
      <w:r>
        <w:t xml:space="preserve">.4.3 </w:t>
      </w:r>
      <w:r>
        <w:rPr>
          <w:rFonts w:hint="eastAsia"/>
        </w:rPr>
        <w:t>市场缺陷</w:t>
      </w:r>
    </w:p>
    <w:p w14:paraId="2254B2BA" w14:textId="6C69DA99" w:rsidR="00985263" w:rsidRPr="00985263" w:rsidRDefault="00985263" w:rsidP="00985263">
      <w:pPr>
        <w:ind w:firstLineChars="200" w:firstLine="480"/>
      </w:pPr>
      <w:r>
        <w:rPr>
          <w:rFonts w:hint="eastAsia"/>
        </w:rPr>
        <w:t>自然教育仍然处于行业初期，面临人才储备不足、行业规范不标准甚至没有明确的行业定义等问题。市场面临的主要问题有如下几点：（</w:t>
      </w:r>
      <w:r>
        <w:rPr>
          <w:rFonts w:hint="eastAsia"/>
        </w:rPr>
        <w:t>1</w:t>
      </w:r>
      <w:r>
        <w:rPr>
          <w:rFonts w:hint="eastAsia"/>
        </w:rPr>
        <w:t>）国内的自然教育还太过保守，孩子们和大自然接触充满了“形式主义”；自然认知的碎片化，功利主义下自然教育得不到重视。面临消费端的不成熟和供给端的不成熟（</w:t>
      </w:r>
      <w:r>
        <w:rPr>
          <w:rFonts w:hint="eastAsia"/>
        </w:rPr>
        <w:t>2</w:t>
      </w:r>
      <w:r>
        <w:rPr>
          <w:rFonts w:hint="eastAsia"/>
        </w:rPr>
        <w:t>）行业内很多企业是短期内由其他行业转型而来，市场具有一定的盲目性。（</w:t>
      </w:r>
      <w:r>
        <w:rPr>
          <w:rFonts w:hint="eastAsia"/>
        </w:rPr>
        <w:t>3</w:t>
      </w:r>
      <w:r>
        <w:rPr>
          <w:rFonts w:hint="eastAsia"/>
        </w:rPr>
        <w:t>）行业内缺乏与政府、组织、媒体、企业等有效的跨界合作，缺少有效的领导者，缺少行业规范，易造成市场秩序混乱。（</w:t>
      </w:r>
      <w:r>
        <w:rPr>
          <w:rFonts w:hint="eastAsia"/>
        </w:rPr>
        <w:t>4</w:t>
      </w:r>
      <w:r>
        <w:rPr>
          <w:rFonts w:hint="eastAsia"/>
        </w:rPr>
        <w:t>）多元化需求下市场面临专业人才的缺乏。（</w:t>
      </w:r>
      <w:r>
        <w:rPr>
          <w:rFonts w:hint="eastAsia"/>
        </w:rPr>
        <w:t>5</w:t>
      </w:r>
      <w:r>
        <w:rPr>
          <w:rFonts w:hint="eastAsia"/>
        </w:rPr>
        <w:t>）政府大量的政策扶持和补助有时导致资源的配置缺乏效率。</w:t>
      </w:r>
    </w:p>
    <w:p w14:paraId="28EF6631" w14:textId="33B41EF6" w:rsidR="007F44BA" w:rsidRDefault="005913C6" w:rsidP="005913C6">
      <w:pPr>
        <w:pStyle w:val="3"/>
      </w:pPr>
      <w:r>
        <w:t>4.4</w:t>
      </w:r>
      <w:r w:rsidR="007F44BA">
        <w:t>.</w:t>
      </w:r>
      <w:r w:rsidR="00985263">
        <w:t>4</w:t>
      </w:r>
      <w:r w:rsidR="007F44BA">
        <w:t>市场前景</w:t>
      </w:r>
    </w:p>
    <w:p w14:paraId="033040D8" w14:textId="4E5D72BE" w:rsidR="007F44BA" w:rsidRDefault="007F44BA" w:rsidP="00571194">
      <w:pPr>
        <w:snapToGrid w:val="0"/>
        <w:ind w:firstLine="480"/>
        <w:rPr>
          <w:rFonts w:ascii="楷体" w:eastAsia="楷体" w:hAnsi="楷体"/>
          <w:color w:val="000000"/>
          <w:szCs w:val="24"/>
        </w:rPr>
      </w:pPr>
      <w:r>
        <w:rPr>
          <w:rFonts w:ascii="楷体" w:eastAsia="楷体" w:hAnsi="楷体"/>
          <w:color w:val="000000"/>
          <w:szCs w:val="24"/>
        </w:rPr>
        <w:t>在中国经济发展的大背景下，国民经济在已经全面到达小康的进程中，解决经济与科技发展所带来的自然缺失、增加教育的内容多元化以及实现更全面的健康教育以达到下一代孩子整体核心素养的提升的相关问题，会逐渐成为国民所关注的焦点。自然教育已经从一个社会问题，发展到现在中国自然教育行业的形成，此时教学内容的研发，行业标准的建立，新方向的探索，将会填补行业空缺，打开一个国内自然教育领域的空白，为社会提供正向价值。所以现在自然教育的市场前景与市场空间很大，</w:t>
      </w:r>
      <w:r>
        <w:rPr>
          <w:rFonts w:ascii="楷体" w:eastAsia="楷体" w:hAnsi="楷体"/>
          <w:color w:val="000000"/>
          <w:szCs w:val="24"/>
          <w:shd w:val="clear" w:color="auto" w:fill="FFFFFF"/>
        </w:rPr>
        <w:t>而我们公司紧跟时代的脚步，秉持</w:t>
      </w:r>
      <w:r>
        <w:rPr>
          <w:rFonts w:ascii="楷体" w:eastAsia="楷体" w:hAnsi="楷体"/>
          <w:color w:val="000000"/>
          <w:szCs w:val="24"/>
        </w:rPr>
        <w:t>“以自然为师，与万物为友”的理念开展自然教育。</w:t>
      </w:r>
    </w:p>
    <w:p w14:paraId="15A0A16C" w14:textId="3F0FFCB7" w:rsidR="00571194" w:rsidRDefault="00985263" w:rsidP="00571194">
      <w:pPr>
        <w:snapToGrid w:val="0"/>
        <w:ind w:firstLine="480"/>
        <w:rPr>
          <w:rFonts w:ascii="楷体" w:eastAsia="楷体" w:hAnsi="楷体"/>
          <w:color w:val="000000"/>
          <w:szCs w:val="24"/>
        </w:rPr>
      </w:pPr>
      <w:r w:rsidRPr="00985263">
        <w:rPr>
          <w:rFonts w:ascii="楷体" w:eastAsia="楷体" w:hAnsi="楷体" w:hint="eastAsia"/>
          <w:color w:val="000000"/>
          <w:szCs w:val="24"/>
        </w:rPr>
        <w:t>自然教育在2018年前后市场规模就已突破千亿</w:t>
      </w:r>
      <w:r>
        <w:rPr>
          <w:rFonts w:ascii="楷体" w:eastAsia="楷体" w:hAnsi="楷体" w:hint="eastAsia"/>
          <w:color w:val="000000"/>
          <w:szCs w:val="24"/>
        </w:rPr>
        <w:t>，</w:t>
      </w:r>
      <w:r w:rsidR="00571194" w:rsidRPr="00571194">
        <w:rPr>
          <w:rFonts w:ascii="楷体" w:eastAsia="楷体" w:hAnsi="楷体" w:hint="eastAsia"/>
          <w:color w:val="000000"/>
          <w:szCs w:val="24"/>
        </w:rPr>
        <w:t>自然教育这个领域的潜力</w:t>
      </w:r>
      <w:r>
        <w:rPr>
          <w:rFonts w:ascii="楷体" w:eastAsia="楷体" w:hAnsi="楷体" w:hint="eastAsia"/>
          <w:color w:val="000000"/>
          <w:szCs w:val="24"/>
        </w:rPr>
        <w:t>究竟</w:t>
      </w:r>
      <w:r w:rsidR="00571194" w:rsidRPr="00571194">
        <w:rPr>
          <w:rFonts w:ascii="楷体" w:eastAsia="楷体" w:hAnsi="楷体" w:hint="eastAsia"/>
          <w:color w:val="000000"/>
          <w:szCs w:val="24"/>
        </w:rPr>
        <w:t>有多大，归根结底是我国的经济发展水平。只有在物质条件充分时，此行业才会兴起。就例如野生动物与自然保护区管理这个专业，在80年代，没有人会感兴趣。但现在，我国人民已经初步满足了小康，大家开始追求更高层次的精神享受。因此，这个行业，它的市场</w:t>
      </w:r>
      <w:r>
        <w:rPr>
          <w:rFonts w:ascii="楷体" w:eastAsia="楷体" w:hAnsi="楷体" w:hint="eastAsia"/>
          <w:color w:val="000000"/>
          <w:szCs w:val="24"/>
        </w:rPr>
        <w:t>前景</w:t>
      </w:r>
      <w:r w:rsidR="00571194">
        <w:rPr>
          <w:rFonts w:ascii="楷体" w:eastAsia="楷体" w:hAnsi="楷体" w:hint="eastAsia"/>
          <w:color w:val="000000"/>
          <w:szCs w:val="24"/>
        </w:rPr>
        <w:t>，一定程度上</w:t>
      </w:r>
      <w:r w:rsidR="00571194" w:rsidRPr="00571194">
        <w:rPr>
          <w:rFonts w:ascii="楷体" w:eastAsia="楷体" w:hAnsi="楷体" w:hint="eastAsia"/>
          <w:color w:val="000000"/>
          <w:szCs w:val="24"/>
        </w:rPr>
        <w:t>取决于我们经济的发展</w:t>
      </w:r>
      <w:r>
        <w:rPr>
          <w:rFonts w:ascii="楷体" w:eastAsia="楷体" w:hAnsi="楷体" w:hint="eastAsia"/>
          <w:color w:val="000000"/>
          <w:szCs w:val="24"/>
        </w:rPr>
        <w:t>，目前来看是非常利好的。</w:t>
      </w:r>
    </w:p>
    <w:p w14:paraId="0A914605" w14:textId="77777777" w:rsidR="007F44BA" w:rsidRDefault="007F44BA" w:rsidP="001A1FD6"/>
    <w:p w14:paraId="51BA3BDD" w14:textId="7C81297E" w:rsidR="002B6F64" w:rsidRDefault="001C5DA0">
      <w:pPr>
        <w:pStyle w:val="1"/>
        <w:jc w:val="center"/>
      </w:pPr>
      <w:r>
        <w:br w:type="page"/>
      </w:r>
      <w:bookmarkStart w:id="21" w:name="_Toc100859384"/>
      <w:r>
        <w:rPr>
          <w:rFonts w:ascii="新宋体" w:eastAsia="新宋体" w:hAnsi="新宋体" w:cs="新宋体" w:hint="eastAsia"/>
        </w:rPr>
        <w:lastRenderedPageBreak/>
        <w:t xml:space="preserve">第五章 </w:t>
      </w:r>
      <w:r w:rsidR="00EB78D4">
        <w:rPr>
          <w:rFonts w:ascii="新宋体" w:eastAsia="新宋体" w:hAnsi="新宋体" w:cs="新宋体" w:hint="eastAsia"/>
        </w:rPr>
        <w:t>生产运营</w:t>
      </w:r>
      <w:r w:rsidR="00FD42B2">
        <w:rPr>
          <w:rFonts w:ascii="新宋体" w:eastAsia="新宋体" w:hAnsi="新宋体" w:cs="新宋体" w:hint="eastAsia"/>
        </w:rPr>
        <w:t>（结合阿姨周一发给我们的部分）</w:t>
      </w:r>
      <w:bookmarkEnd w:id="21"/>
    </w:p>
    <w:p w14:paraId="70976C4B" w14:textId="161C6C64" w:rsidR="002B6F64" w:rsidRDefault="001C5DA0">
      <w:pPr>
        <w:pStyle w:val="2"/>
      </w:pPr>
      <w:bookmarkStart w:id="22" w:name="_Toc100859385"/>
      <w:r>
        <w:rPr>
          <w:rFonts w:ascii="新宋体" w:eastAsia="新宋体" w:hAnsi="新宋体" w:cs="新宋体" w:hint="eastAsia"/>
        </w:rPr>
        <w:t>5.1 营销目标</w:t>
      </w:r>
      <w:r w:rsidR="007F44BA">
        <w:rPr>
          <w:rFonts w:ascii="新宋体" w:eastAsia="新宋体" w:hAnsi="新宋体" w:cs="新宋体" w:hint="eastAsia"/>
        </w:rPr>
        <w:t>（以下是他们的目标）</w:t>
      </w:r>
      <w:bookmarkEnd w:id="22"/>
    </w:p>
    <w:p w14:paraId="7C225F5F" w14:textId="77777777" w:rsidR="002B6F64" w:rsidRDefault="001C5DA0">
      <w:pPr>
        <w:ind w:firstLine="420"/>
        <w:rPr>
          <w:rFonts w:ascii="宋体" w:hAnsi="宋体" w:cs="宋体"/>
        </w:rPr>
      </w:pPr>
      <w:r>
        <w:rPr>
          <w:rFonts w:ascii="新宋体" w:eastAsia="新宋体" w:hAnsi="新宋体" w:cs="新宋体" w:hint="eastAsia"/>
        </w:rPr>
        <w:t>从平台用户数、销售收入两个绝对指标出发，初步制定平台2017-2021年的平台用户数量和销售收入目标如表5.1所示。</w:t>
      </w:r>
    </w:p>
    <w:p w14:paraId="4DB1AF87" w14:textId="77777777" w:rsidR="002B6F64" w:rsidRDefault="002B6F64">
      <w:pPr>
        <w:ind w:firstLine="420"/>
        <w:rPr>
          <w:rFonts w:ascii="宋体" w:hAnsi="宋体" w:cs="宋体"/>
        </w:rPr>
      </w:pPr>
    </w:p>
    <w:p w14:paraId="34A7BD2A" w14:textId="77777777" w:rsidR="002B6F64" w:rsidRDefault="001C5DA0">
      <w:pPr>
        <w:ind w:firstLine="420"/>
        <w:jc w:val="center"/>
        <w:rPr>
          <w:rFonts w:ascii="宋体" w:hAnsi="宋体" w:cs="宋体"/>
          <w:sz w:val="21"/>
          <w:szCs w:val="21"/>
        </w:rPr>
      </w:pPr>
      <w:r>
        <w:rPr>
          <w:rFonts w:ascii="新宋体" w:eastAsia="新宋体" w:hAnsi="新宋体" w:cs="新宋体" w:hint="eastAsia"/>
          <w:sz w:val="21"/>
          <w:szCs w:val="21"/>
        </w:rPr>
        <w:t>表5.1 平台2017-2021年的平台用户数量和销售收入目标</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1"/>
        <w:gridCol w:w="2614"/>
        <w:gridCol w:w="2703"/>
      </w:tblGrid>
      <w:tr w:rsidR="002B6F64" w14:paraId="096F3901" w14:textId="77777777">
        <w:trPr>
          <w:trHeight w:val="442"/>
          <w:jc w:val="center"/>
        </w:trPr>
        <w:tc>
          <w:tcPr>
            <w:tcW w:w="2621" w:type="dxa"/>
          </w:tcPr>
          <w:p w14:paraId="2210B60C" w14:textId="77777777" w:rsidR="002B6F64" w:rsidRDefault="002B6F64">
            <w:pPr>
              <w:spacing w:before="100" w:beforeAutospacing="1" w:after="100" w:afterAutospacing="1" w:line="360" w:lineRule="auto"/>
              <w:ind w:firstLineChars="200" w:firstLine="480"/>
              <w:rPr>
                <w:rFonts w:ascii="宋体" w:hAnsi="宋体"/>
                <w:szCs w:val="24"/>
              </w:rPr>
            </w:pPr>
          </w:p>
        </w:tc>
        <w:tc>
          <w:tcPr>
            <w:tcW w:w="2614" w:type="dxa"/>
          </w:tcPr>
          <w:p w14:paraId="7624B044"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用户数量（万人）</w:t>
            </w:r>
          </w:p>
        </w:tc>
        <w:tc>
          <w:tcPr>
            <w:tcW w:w="2703" w:type="dxa"/>
          </w:tcPr>
          <w:p w14:paraId="788B0C99"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 xml:space="preserve"> 销售额(万元)</w:t>
            </w:r>
          </w:p>
        </w:tc>
      </w:tr>
      <w:tr w:rsidR="002B6F64" w14:paraId="470F4858" w14:textId="77777777">
        <w:trPr>
          <w:trHeight w:val="507"/>
          <w:jc w:val="center"/>
        </w:trPr>
        <w:tc>
          <w:tcPr>
            <w:tcW w:w="2621" w:type="dxa"/>
          </w:tcPr>
          <w:p w14:paraId="0AEA92BD"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201</w:t>
            </w:r>
            <w:r>
              <w:rPr>
                <w:rFonts w:ascii="新宋体" w:eastAsia="新宋体" w:hAnsi="新宋体" w:cs="新宋体"/>
                <w:szCs w:val="24"/>
              </w:rPr>
              <w:t>7</w:t>
            </w:r>
            <w:r>
              <w:rPr>
                <w:rFonts w:ascii="新宋体" w:eastAsia="新宋体" w:hAnsi="新宋体" w:cs="新宋体" w:hint="eastAsia"/>
                <w:szCs w:val="24"/>
              </w:rPr>
              <w:t>年</w:t>
            </w:r>
          </w:p>
        </w:tc>
        <w:tc>
          <w:tcPr>
            <w:tcW w:w="2614" w:type="dxa"/>
          </w:tcPr>
          <w:p w14:paraId="640C190D"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5</w:t>
            </w:r>
          </w:p>
        </w:tc>
        <w:tc>
          <w:tcPr>
            <w:tcW w:w="2703" w:type="dxa"/>
          </w:tcPr>
          <w:p w14:paraId="3F29F0FF"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300</w:t>
            </w:r>
          </w:p>
        </w:tc>
      </w:tr>
      <w:tr w:rsidR="002B6F64" w14:paraId="3AF15E0B" w14:textId="77777777">
        <w:trPr>
          <w:trHeight w:val="442"/>
          <w:jc w:val="center"/>
        </w:trPr>
        <w:tc>
          <w:tcPr>
            <w:tcW w:w="2621" w:type="dxa"/>
          </w:tcPr>
          <w:p w14:paraId="30572C6A"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201</w:t>
            </w:r>
            <w:r>
              <w:rPr>
                <w:rFonts w:ascii="新宋体" w:eastAsia="新宋体" w:hAnsi="新宋体" w:cs="新宋体"/>
                <w:szCs w:val="24"/>
              </w:rPr>
              <w:t>8</w:t>
            </w:r>
            <w:r>
              <w:rPr>
                <w:rFonts w:ascii="新宋体" w:eastAsia="新宋体" w:hAnsi="新宋体" w:cs="新宋体" w:hint="eastAsia"/>
                <w:szCs w:val="24"/>
              </w:rPr>
              <w:t>年</w:t>
            </w:r>
          </w:p>
        </w:tc>
        <w:tc>
          <w:tcPr>
            <w:tcW w:w="2614" w:type="dxa"/>
          </w:tcPr>
          <w:p w14:paraId="1B4FAD2F"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8</w:t>
            </w:r>
          </w:p>
        </w:tc>
        <w:tc>
          <w:tcPr>
            <w:tcW w:w="2703" w:type="dxa"/>
          </w:tcPr>
          <w:p w14:paraId="5AB3B346"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500</w:t>
            </w:r>
          </w:p>
        </w:tc>
      </w:tr>
      <w:tr w:rsidR="002B6F64" w14:paraId="2B8D81ED" w14:textId="77777777">
        <w:trPr>
          <w:trHeight w:val="442"/>
          <w:jc w:val="center"/>
        </w:trPr>
        <w:tc>
          <w:tcPr>
            <w:tcW w:w="2621" w:type="dxa"/>
          </w:tcPr>
          <w:p w14:paraId="58B1AF20"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201</w:t>
            </w:r>
            <w:r>
              <w:rPr>
                <w:rFonts w:ascii="新宋体" w:eastAsia="新宋体" w:hAnsi="新宋体" w:cs="新宋体"/>
                <w:szCs w:val="24"/>
              </w:rPr>
              <w:t>9</w:t>
            </w:r>
            <w:r>
              <w:rPr>
                <w:rFonts w:ascii="新宋体" w:eastAsia="新宋体" w:hAnsi="新宋体" w:cs="新宋体" w:hint="eastAsia"/>
                <w:szCs w:val="24"/>
              </w:rPr>
              <w:t>年</w:t>
            </w:r>
          </w:p>
        </w:tc>
        <w:tc>
          <w:tcPr>
            <w:tcW w:w="2614" w:type="dxa"/>
          </w:tcPr>
          <w:p w14:paraId="33984461"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12.5</w:t>
            </w:r>
          </w:p>
        </w:tc>
        <w:tc>
          <w:tcPr>
            <w:tcW w:w="2703" w:type="dxa"/>
          </w:tcPr>
          <w:p w14:paraId="73840A56"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750</w:t>
            </w:r>
          </w:p>
        </w:tc>
      </w:tr>
      <w:tr w:rsidR="002B6F64" w14:paraId="7F4D542A" w14:textId="77777777">
        <w:trPr>
          <w:trHeight w:val="442"/>
          <w:jc w:val="center"/>
        </w:trPr>
        <w:tc>
          <w:tcPr>
            <w:tcW w:w="2621" w:type="dxa"/>
          </w:tcPr>
          <w:p w14:paraId="6EBE1E29"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20</w:t>
            </w:r>
            <w:r>
              <w:rPr>
                <w:rFonts w:ascii="新宋体" w:eastAsia="新宋体" w:hAnsi="新宋体" w:cs="新宋体"/>
                <w:szCs w:val="24"/>
              </w:rPr>
              <w:t>20</w:t>
            </w:r>
            <w:r>
              <w:rPr>
                <w:rFonts w:ascii="新宋体" w:eastAsia="新宋体" w:hAnsi="新宋体" w:cs="新宋体" w:hint="eastAsia"/>
                <w:szCs w:val="24"/>
              </w:rPr>
              <w:t>年</w:t>
            </w:r>
          </w:p>
        </w:tc>
        <w:tc>
          <w:tcPr>
            <w:tcW w:w="2614" w:type="dxa"/>
          </w:tcPr>
          <w:p w14:paraId="0E980C86"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18</w:t>
            </w:r>
          </w:p>
        </w:tc>
        <w:tc>
          <w:tcPr>
            <w:tcW w:w="2703" w:type="dxa"/>
          </w:tcPr>
          <w:p w14:paraId="7A252D71"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1100</w:t>
            </w:r>
          </w:p>
        </w:tc>
      </w:tr>
      <w:tr w:rsidR="002B6F64" w14:paraId="79E340BB" w14:textId="77777777">
        <w:trPr>
          <w:trHeight w:val="451"/>
          <w:jc w:val="center"/>
        </w:trPr>
        <w:tc>
          <w:tcPr>
            <w:tcW w:w="2621" w:type="dxa"/>
          </w:tcPr>
          <w:p w14:paraId="54A2C2DF"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202</w:t>
            </w:r>
            <w:r>
              <w:rPr>
                <w:rFonts w:ascii="新宋体" w:eastAsia="新宋体" w:hAnsi="新宋体" w:cs="新宋体"/>
                <w:szCs w:val="24"/>
              </w:rPr>
              <w:t>1</w:t>
            </w:r>
            <w:r>
              <w:rPr>
                <w:rFonts w:ascii="新宋体" w:eastAsia="新宋体" w:hAnsi="新宋体" w:cs="新宋体" w:hint="eastAsia"/>
                <w:szCs w:val="24"/>
              </w:rPr>
              <w:t>年</w:t>
            </w:r>
          </w:p>
        </w:tc>
        <w:tc>
          <w:tcPr>
            <w:tcW w:w="2614" w:type="dxa"/>
          </w:tcPr>
          <w:p w14:paraId="031AC958"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27</w:t>
            </w:r>
          </w:p>
        </w:tc>
        <w:tc>
          <w:tcPr>
            <w:tcW w:w="2703" w:type="dxa"/>
          </w:tcPr>
          <w:p w14:paraId="35AAF0C3"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szCs w:val="24"/>
              </w:rPr>
              <w:t>1600</w:t>
            </w:r>
          </w:p>
        </w:tc>
      </w:tr>
    </w:tbl>
    <w:p w14:paraId="1E373940" w14:textId="77777777" w:rsidR="002B6F64" w:rsidRDefault="002B6F64">
      <w:pPr>
        <w:pStyle w:val="a5"/>
        <w:tabs>
          <w:tab w:val="left" w:pos="1418"/>
        </w:tabs>
        <w:jc w:val="left"/>
        <w:rPr>
          <w:rFonts w:hAnsi="宋体" w:cs="宋体"/>
          <w:bCs/>
          <w:szCs w:val="24"/>
        </w:rPr>
      </w:pPr>
    </w:p>
    <w:p w14:paraId="479C14B5" w14:textId="77777777" w:rsidR="002B6F64" w:rsidRDefault="002B6F64">
      <w:pPr>
        <w:pStyle w:val="a5"/>
        <w:tabs>
          <w:tab w:val="left" w:pos="1418"/>
        </w:tabs>
        <w:ind w:firstLine="480"/>
        <w:jc w:val="left"/>
        <w:rPr>
          <w:rFonts w:hAnsi="宋体" w:cs="宋体"/>
          <w:bCs/>
          <w:szCs w:val="24"/>
        </w:rPr>
      </w:pPr>
    </w:p>
    <w:p w14:paraId="49D33008" w14:textId="77777777" w:rsidR="002B6F64" w:rsidRDefault="001C5DA0">
      <w:pPr>
        <w:pStyle w:val="a5"/>
        <w:tabs>
          <w:tab w:val="left" w:pos="1418"/>
        </w:tabs>
        <w:ind w:firstLine="480"/>
        <w:jc w:val="left"/>
        <w:rPr>
          <w:rFonts w:hAnsi="宋体" w:cs="宋体"/>
          <w:bCs/>
          <w:szCs w:val="24"/>
        </w:rPr>
      </w:pPr>
      <w:r>
        <w:rPr>
          <w:rFonts w:ascii="新宋体" w:eastAsia="新宋体" w:hAnsi="新宋体" w:cs="新宋体" w:hint="eastAsia"/>
          <w:bCs/>
          <w:szCs w:val="24"/>
        </w:rPr>
        <w:t>根据公司不同阶段的战略发展，公司将制定出对应的优化营销方式。公司在前五年内依次在成都、四川、西南、华中和全国推动市场发展，实现以成都为中心向全国市场辐射的模式，地区和首选省份对应关系如表5.2所示。公司将主要利用整合营销的传播方式，通过线下活动推广，在专业期刊杂志上发文，志愿宣传和做公益活动等，提升公司品牌认知度，吸引目标客户。公司旨在通过一系列的营销组合方式，扩大产品销售量，增大产品市场份额，预计在第一年占领成都市场的10%-20%，形成普遍的品牌认知感和一定的品牌认同感，达到立足成都的基础目标，为后期以成都为核心进一步向外发展奠定基础。</w:t>
      </w:r>
    </w:p>
    <w:p w14:paraId="45E6794C" w14:textId="77777777" w:rsidR="002B6F64" w:rsidRDefault="002B6F64">
      <w:pPr>
        <w:pStyle w:val="a5"/>
        <w:tabs>
          <w:tab w:val="left" w:pos="1418"/>
        </w:tabs>
        <w:ind w:firstLine="480"/>
        <w:jc w:val="left"/>
        <w:rPr>
          <w:rFonts w:hAnsi="宋体" w:cs="宋体"/>
          <w:bCs/>
          <w:szCs w:val="24"/>
        </w:rPr>
      </w:pPr>
    </w:p>
    <w:p w14:paraId="35C84302" w14:textId="77777777" w:rsidR="002B6F64" w:rsidRDefault="001C5DA0">
      <w:pPr>
        <w:pStyle w:val="a5"/>
        <w:tabs>
          <w:tab w:val="left" w:pos="1418"/>
        </w:tabs>
        <w:ind w:firstLine="480"/>
        <w:jc w:val="center"/>
        <w:rPr>
          <w:rFonts w:hAnsi="宋体" w:cs="宋体"/>
          <w:bCs/>
          <w:sz w:val="21"/>
          <w:szCs w:val="21"/>
        </w:rPr>
      </w:pPr>
      <w:r>
        <w:rPr>
          <w:rFonts w:ascii="新宋体" w:eastAsia="新宋体" w:hAnsi="新宋体" w:cs="新宋体" w:hint="eastAsia"/>
          <w:bCs/>
          <w:sz w:val="21"/>
          <w:szCs w:val="21"/>
        </w:rPr>
        <w:t>表5.2 地区和首选省份对应关系</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3"/>
        <w:gridCol w:w="4235"/>
      </w:tblGrid>
      <w:tr w:rsidR="002B6F64" w14:paraId="1C2A4CA9" w14:textId="77777777">
        <w:trPr>
          <w:trHeight w:val="367"/>
          <w:jc w:val="center"/>
        </w:trPr>
        <w:tc>
          <w:tcPr>
            <w:tcW w:w="3703" w:type="dxa"/>
          </w:tcPr>
          <w:p w14:paraId="5EBF7ADE"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lastRenderedPageBreak/>
              <w:t>地区</w:t>
            </w:r>
          </w:p>
        </w:tc>
        <w:tc>
          <w:tcPr>
            <w:tcW w:w="4235" w:type="dxa"/>
          </w:tcPr>
          <w:p w14:paraId="72D97A00"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首选省份</w:t>
            </w:r>
          </w:p>
        </w:tc>
      </w:tr>
      <w:tr w:rsidR="002B6F64" w14:paraId="1E4CB181" w14:textId="77777777">
        <w:trPr>
          <w:trHeight w:val="285"/>
          <w:jc w:val="center"/>
        </w:trPr>
        <w:tc>
          <w:tcPr>
            <w:tcW w:w="3703" w:type="dxa"/>
          </w:tcPr>
          <w:p w14:paraId="1DCBB036"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西南</w:t>
            </w:r>
          </w:p>
        </w:tc>
        <w:tc>
          <w:tcPr>
            <w:tcW w:w="4235" w:type="dxa"/>
          </w:tcPr>
          <w:p w14:paraId="2A33BFAA"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四川</w:t>
            </w:r>
          </w:p>
        </w:tc>
      </w:tr>
      <w:tr w:rsidR="002B6F64" w14:paraId="282A06E1" w14:textId="77777777">
        <w:trPr>
          <w:trHeight w:val="285"/>
          <w:jc w:val="center"/>
        </w:trPr>
        <w:tc>
          <w:tcPr>
            <w:tcW w:w="3703" w:type="dxa"/>
          </w:tcPr>
          <w:p w14:paraId="7F42660B"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华北</w:t>
            </w:r>
          </w:p>
        </w:tc>
        <w:tc>
          <w:tcPr>
            <w:tcW w:w="4235" w:type="dxa"/>
          </w:tcPr>
          <w:p w14:paraId="3151BF70"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北京</w:t>
            </w:r>
          </w:p>
        </w:tc>
      </w:tr>
      <w:tr w:rsidR="002B6F64" w14:paraId="10F372F7" w14:textId="77777777">
        <w:trPr>
          <w:trHeight w:val="285"/>
          <w:jc w:val="center"/>
        </w:trPr>
        <w:tc>
          <w:tcPr>
            <w:tcW w:w="3703" w:type="dxa"/>
          </w:tcPr>
          <w:p w14:paraId="6F569B62"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华东</w:t>
            </w:r>
          </w:p>
        </w:tc>
        <w:tc>
          <w:tcPr>
            <w:tcW w:w="4235" w:type="dxa"/>
          </w:tcPr>
          <w:p w14:paraId="689400E6"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上海</w:t>
            </w:r>
          </w:p>
        </w:tc>
      </w:tr>
      <w:tr w:rsidR="002B6F64" w14:paraId="5A501569" w14:textId="77777777">
        <w:trPr>
          <w:trHeight w:val="285"/>
          <w:jc w:val="center"/>
        </w:trPr>
        <w:tc>
          <w:tcPr>
            <w:tcW w:w="3703" w:type="dxa"/>
            <w:vMerge w:val="restart"/>
          </w:tcPr>
          <w:p w14:paraId="668E276C"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华中</w:t>
            </w:r>
          </w:p>
        </w:tc>
        <w:tc>
          <w:tcPr>
            <w:tcW w:w="4235" w:type="dxa"/>
          </w:tcPr>
          <w:p w14:paraId="768B5530"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湖北</w:t>
            </w:r>
          </w:p>
        </w:tc>
      </w:tr>
      <w:tr w:rsidR="002B6F64" w14:paraId="2F81504F" w14:textId="77777777">
        <w:trPr>
          <w:trHeight w:val="285"/>
          <w:jc w:val="center"/>
        </w:trPr>
        <w:tc>
          <w:tcPr>
            <w:tcW w:w="3703" w:type="dxa"/>
            <w:vMerge/>
          </w:tcPr>
          <w:p w14:paraId="4D524A77" w14:textId="77777777" w:rsidR="002B6F64" w:rsidRDefault="002B6F64">
            <w:pPr>
              <w:spacing w:before="100" w:beforeAutospacing="1" w:after="100" w:afterAutospacing="1" w:line="360" w:lineRule="auto"/>
              <w:ind w:firstLineChars="200" w:firstLine="480"/>
              <w:rPr>
                <w:rFonts w:ascii="宋体" w:hAnsi="宋体"/>
                <w:szCs w:val="24"/>
              </w:rPr>
            </w:pPr>
          </w:p>
        </w:tc>
        <w:tc>
          <w:tcPr>
            <w:tcW w:w="4235" w:type="dxa"/>
          </w:tcPr>
          <w:p w14:paraId="68FF9198"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湖南</w:t>
            </w:r>
          </w:p>
        </w:tc>
      </w:tr>
      <w:tr w:rsidR="002B6F64" w14:paraId="35FDDFFA" w14:textId="77777777">
        <w:trPr>
          <w:trHeight w:val="285"/>
          <w:jc w:val="center"/>
        </w:trPr>
        <w:tc>
          <w:tcPr>
            <w:tcW w:w="3703" w:type="dxa"/>
          </w:tcPr>
          <w:p w14:paraId="0EF2A33F"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东南</w:t>
            </w:r>
          </w:p>
        </w:tc>
        <w:tc>
          <w:tcPr>
            <w:tcW w:w="4235" w:type="dxa"/>
          </w:tcPr>
          <w:p w14:paraId="0D6D5260" w14:textId="77777777" w:rsidR="002B6F64" w:rsidRDefault="001C5DA0">
            <w:pPr>
              <w:spacing w:before="100" w:beforeAutospacing="1" w:after="100" w:afterAutospacing="1" w:line="360" w:lineRule="auto"/>
              <w:ind w:firstLineChars="200" w:firstLine="480"/>
              <w:rPr>
                <w:rFonts w:ascii="宋体" w:hAnsi="宋体"/>
                <w:szCs w:val="24"/>
              </w:rPr>
            </w:pPr>
            <w:r>
              <w:rPr>
                <w:rFonts w:ascii="新宋体" w:eastAsia="新宋体" w:hAnsi="新宋体" w:cs="新宋体" w:hint="eastAsia"/>
                <w:szCs w:val="24"/>
              </w:rPr>
              <w:t>广东</w:t>
            </w:r>
          </w:p>
        </w:tc>
      </w:tr>
    </w:tbl>
    <w:p w14:paraId="67864F03" w14:textId="167CF3D5" w:rsidR="002B6F64" w:rsidRDefault="001C5DA0">
      <w:pPr>
        <w:pStyle w:val="2"/>
        <w:rPr>
          <w:rFonts w:ascii="新宋体" w:eastAsia="新宋体" w:hAnsi="新宋体" w:cs="新宋体"/>
        </w:rPr>
      </w:pPr>
      <w:bookmarkStart w:id="23" w:name="_Toc100859386"/>
      <w:r>
        <w:rPr>
          <w:rFonts w:ascii="新宋体" w:eastAsia="新宋体" w:hAnsi="新宋体" w:cs="新宋体" w:hint="eastAsia"/>
        </w:rPr>
        <w:t>5.2 营销</w:t>
      </w:r>
      <w:r w:rsidR="00FD42B2">
        <w:rPr>
          <w:rFonts w:ascii="新宋体" w:eastAsia="新宋体" w:hAnsi="新宋体" w:cs="新宋体" w:hint="eastAsia"/>
        </w:rPr>
        <w:t>策略</w:t>
      </w:r>
      <w:bookmarkEnd w:id="23"/>
    </w:p>
    <w:p w14:paraId="52A2E99A" w14:textId="08F5D96D" w:rsidR="00FD42B2" w:rsidRPr="00FD42B2" w:rsidRDefault="00FD42B2" w:rsidP="00FD42B2">
      <w:pPr>
        <w:pStyle w:val="3"/>
      </w:pPr>
      <w:r>
        <w:rPr>
          <w:rFonts w:hint="eastAsia"/>
        </w:rPr>
        <w:t>5</w:t>
      </w:r>
      <w:r>
        <w:t>.2.1</w:t>
      </w:r>
      <w:r>
        <w:rPr>
          <w:rFonts w:hint="eastAsia"/>
        </w:rPr>
        <w:t>价值所在</w:t>
      </w:r>
    </w:p>
    <w:p w14:paraId="585AD0FF"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 xml:space="preserve">  该项目主要为了深入贯彻《国家中长期教育改革和发展规划纲要》，全面推进自然教育，深化基础教育课程改革，让学生们在生态自然体系下，在劳动中接受教育着重培养学生的品格、品行以及习惯的培养最终以达到陶冶情操、增长见闻、体验自然并全面的提升学生的综合素质的目的，加强对学生的自然教育并以此为契机来培养学生们的综合素质并为他们的未来发展打下更好的基础，并在此基础上紧抓自然教育的核心目*的以打造出一个可以为学生们提供高性价比、高质量的自然教育。</w:t>
      </w:r>
    </w:p>
    <w:p w14:paraId="2F10A858" w14:textId="7ECA4380" w:rsidR="00FD42B2" w:rsidRDefault="00FD42B2" w:rsidP="00FD42B2">
      <w:pPr>
        <w:snapToGrid w:val="0"/>
        <w:ind w:firstLineChars="200" w:firstLine="300"/>
        <w:rPr>
          <w:rFonts w:ascii="微软雅黑" w:eastAsia="微软雅黑" w:hAnsi="微软雅黑"/>
          <w:color w:val="000000"/>
          <w:sz w:val="15"/>
          <w:szCs w:val="15"/>
        </w:rPr>
      </w:pPr>
      <w:r>
        <w:rPr>
          <w:rFonts w:ascii="微软雅黑" w:eastAsia="微软雅黑" w:hAnsi="微软雅黑"/>
          <w:color w:val="000000"/>
          <w:sz w:val="15"/>
          <w:szCs w:val="15"/>
        </w:rPr>
        <w:t>*注1：“自然教育”是以自然环境为背景，以人类为媒介，利用科学有效的方法，使儿童融入大自然，通过系统的手段，实现儿童对自然信息的有效采集、整理、编织，形成社会生活有效逻辑思维的教育过程。真实有效的大自然教育，应当遵循“融入；系统；平衡”的三大法则。从教育形式上说，自然教育，是以自然为师的教育形式。人，只是作为媒介存在。自然教育应该有明确的教育目的、合理的教育过程、可测评的教育结果，实现儿童与自然的有效联结，从而维护儿童智慧成长、身心健康发展”。</w:t>
      </w:r>
    </w:p>
    <w:p w14:paraId="44707E8C" w14:textId="5539415C" w:rsidR="007F44BA" w:rsidRDefault="007F44BA" w:rsidP="007F44BA">
      <w:pPr>
        <w:pStyle w:val="3"/>
      </w:pPr>
      <w:r>
        <w:t>5.2.2</w:t>
      </w:r>
      <w:r>
        <w:t>合作伙伴及竞争对手</w:t>
      </w:r>
    </w:p>
    <w:p w14:paraId="2AB39A1A" w14:textId="77777777" w:rsidR="007F44BA" w:rsidRDefault="007F44BA" w:rsidP="007F44BA">
      <w:pPr>
        <w:snapToGrid w:val="0"/>
        <w:rPr>
          <w:rFonts w:ascii="微软雅黑" w:eastAsia="微软雅黑" w:hAnsi="微软雅黑"/>
          <w:b/>
          <w:bCs/>
          <w:color w:val="000000"/>
          <w:sz w:val="23"/>
          <w:szCs w:val="23"/>
        </w:rPr>
      </w:pPr>
      <w:r>
        <w:rPr>
          <w:rFonts w:ascii="微软雅黑" w:eastAsia="微软雅黑" w:hAnsi="微软雅黑"/>
          <w:b/>
          <w:bCs/>
          <w:color w:val="000000"/>
          <w:sz w:val="23"/>
          <w:szCs w:val="23"/>
        </w:rPr>
        <w:t>1.合作伙伴：</w:t>
      </w:r>
    </w:p>
    <w:p w14:paraId="472B97BC" w14:textId="77777777" w:rsidR="007F44BA" w:rsidRDefault="007F44BA" w:rsidP="007F44BA">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该产品的主要合作伙伴为东北林业大学野生动物与自然保护地学院，消费对象为在哈的小学生为主，因疫情原因目前无法向其他人群以及地区进行发展，但是在疫情情况好转之后我们的合作伙伴将会面向更多的人群、更多的地区。</w:t>
      </w:r>
    </w:p>
    <w:p w14:paraId="6E68DB4A" w14:textId="77777777" w:rsidR="007F44BA" w:rsidRDefault="007F44BA" w:rsidP="007F44BA">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我们将会先以当地的小学生们为主要销售对象来销售我们的产品并在此期间不断地积累经验为以后面向更广的人群做好充分的准备，去不断地开拓更大的空间。我们初期的销售为两个周期，一年时间为基础，让每一位员工充分的了解相应的工作流程。</w:t>
      </w:r>
    </w:p>
    <w:p w14:paraId="47B19779" w14:textId="77777777" w:rsidR="007F44BA" w:rsidRDefault="007F44BA" w:rsidP="007F44BA">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我们将以带领学生们进行实地的实习为主，以东北林业大学为我们所提供的实践场所为以及野生动</w:t>
      </w:r>
      <w:r>
        <w:rPr>
          <w:rFonts w:ascii="微软雅黑" w:eastAsia="微软雅黑" w:hAnsi="微软雅黑"/>
          <w:color w:val="000000"/>
          <w:sz w:val="21"/>
          <w:szCs w:val="21"/>
        </w:rPr>
        <w:lastRenderedPageBreak/>
        <w:t>物与自然保护地学院的专业老师带队为学生们提供专业的知识，带领学生们在其中进行自然教育，在此期间我们也会在各大数字媒体平台上发布相关的教育视频来为其他地区想参加自然教育的学生们提供相应的教育服务。在中后期我们将会进行一定的盈利以保持公司的正常运转，并凭借着前期的基础和经验进一步打开我们的市场让我们的产品能够面向更多的人群和更多的地区。</w:t>
      </w:r>
    </w:p>
    <w:p w14:paraId="030CE4E3" w14:textId="77777777" w:rsidR="007F44BA" w:rsidRDefault="007F44BA" w:rsidP="007F44BA">
      <w:pPr>
        <w:snapToGrid w:val="0"/>
        <w:rPr>
          <w:rFonts w:ascii="微软雅黑" w:eastAsia="微软雅黑" w:hAnsi="微软雅黑"/>
          <w:color w:val="000000"/>
          <w:szCs w:val="21"/>
        </w:rPr>
      </w:pPr>
      <w:r>
        <w:rPr>
          <w:rFonts w:ascii="微软雅黑" w:eastAsia="微软雅黑" w:hAnsi="微软雅黑"/>
          <w:b/>
          <w:bCs/>
          <w:color w:val="000000"/>
          <w:sz w:val="23"/>
          <w:szCs w:val="23"/>
        </w:rPr>
        <w:t>2.竞争对手：</w:t>
      </w:r>
    </w:p>
    <w:p w14:paraId="20B58978" w14:textId="77777777" w:rsidR="007F44BA" w:rsidRDefault="007F44BA" w:rsidP="007F44BA">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目前在此方面的板块仍属于较小的板块还没有发展大，因此对于我们来说竞争对手就会相对的减少，大多的竞争对手也将会是各种以盈利性为目的的各种教育机构，但是因国家教育的改革,目前市场上的各种以文化教育为主的培训机构正在减少，并且随着社会的发展家长们也开始注重孩子们的素质教育，因此在种种条件下我们这类以素质教育为主的商品将会以有着交少的竞争对手出现在市场上。</w:t>
      </w:r>
    </w:p>
    <w:p w14:paraId="6F67927D" w14:textId="77777777" w:rsidR="007F44BA" w:rsidRDefault="007F44BA" w:rsidP="007F44BA">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较少的竞争对手则意味着我们的市场是相对较小的因此消费人群也会相对较少。如果伴随着我们将来的向上发展我们将会面临各种国外的自然教育商品，届时我们的市场将会得到前所未有的提升但是一些国外的自然教育产品将会成为我们的有力竞争对手。面对着国际上的竞争对手我们唯一可以做的就是做好属于我们自己的自然教育，脚踏实地一步一步的将自己国家的自然教育做好做大做强，让中国的自然教育也可以在国际上也占有一席之地。</w:t>
      </w:r>
    </w:p>
    <w:p w14:paraId="308C82A2" w14:textId="77777777" w:rsidR="007F44BA" w:rsidRPr="007F44BA" w:rsidRDefault="007F44BA" w:rsidP="007F44BA">
      <w:pPr>
        <w:snapToGrid w:val="0"/>
        <w:rPr>
          <w:rFonts w:ascii="微软雅黑" w:eastAsia="微软雅黑" w:hAnsi="微软雅黑"/>
          <w:b/>
          <w:bCs/>
          <w:color w:val="000000"/>
          <w:sz w:val="15"/>
          <w:szCs w:val="15"/>
        </w:rPr>
      </w:pPr>
    </w:p>
    <w:p w14:paraId="3E10FB36" w14:textId="17C7266B" w:rsidR="00FD42B2" w:rsidRPr="00FD42B2" w:rsidRDefault="00FD42B2" w:rsidP="00FD42B2">
      <w:pPr>
        <w:pStyle w:val="3"/>
      </w:pPr>
      <w:r>
        <w:rPr>
          <w:rFonts w:hint="eastAsia"/>
        </w:rPr>
        <w:t>5</w:t>
      </w:r>
      <w:r>
        <w:t>.2.</w:t>
      </w:r>
      <w:r w:rsidR="007F44BA">
        <w:t>3</w:t>
      </w:r>
      <w:r>
        <w:rPr>
          <w:rFonts w:hint="eastAsia"/>
        </w:rPr>
        <w:t>目前需求及发展</w:t>
      </w:r>
    </w:p>
    <w:p w14:paraId="68440D2E"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 xml:space="preserve">  据调查，目前国内的自然教育仍属于一个比较新的板块，大量的非专业机构涌入，导致行业鱼龙混杂。因此该方面需要更多的不以盈利为目的的教育机构介入来带动此行业的发展。</w:t>
      </w:r>
    </w:p>
    <w:p w14:paraId="15BA9347"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目前该行业内分为四种机构：</w:t>
      </w:r>
    </w:p>
    <w:p w14:paraId="31B0BE0C" w14:textId="77777777" w:rsidR="00FD42B2" w:rsidRDefault="00FD42B2" w:rsidP="00FD42B2">
      <w:pPr>
        <w:snapToGrid w:val="0"/>
        <w:rPr>
          <w:rFonts w:ascii="微软雅黑" w:eastAsia="微软雅黑" w:hAnsi="微软雅黑"/>
          <w:color w:val="000000"/>
          <w:szCs w:val="21"/>
        </w:rPr>
      </w:pPr>
      <w:r>
        <w:rPr>
          <w:rFonts w:ascii="微软雅黑" w:eastAsia="微软雅黑" w:hAnsi="微软雅黑"/>
          <w:color w:val="000000"/>
          <w:sz w:val="21"/>
          <w:szCs w:val="21"/>
        </w:rPr>
        <w:t>1、国有自然教育机构：这部分基本都是根据国家相应的文件需要完成自然教育指标的单位；</w:t>
      </w:r>
    </w:p>
    <w:p w14:paraId="64778F20" w14:textId="77777777" w:rsidR="00FD42B2" w:rsidRDefault="00FD42B2" w:rsidP="00FD42B2">
      <w:pPr>
        <w:snapToGrid w:val="0"/>
        <w:rPr>
          <w:rFonts w:ascii="微软雅黑" w:eastAsia="微软雅黑" w:hAnsi="微软雅黑"/>
          <w:color w:val="000000"/>
          <w:szCs w:val="21"/>
        </w:rPr>
      </w:pPr>
      <w:r>
        <w:rPr>
          <w:rFonts w:ascii="微软雅黑" w:eastAsia="微软雅黑" w:hAnsi="微软雅黑"/>
          <w:color w:val="000000"/>
          <w:sz w:val="21"/>
          <w:szCs w:val="21"/>
        </w:rPr>
        <w:t>2、大型企业支撑的自然教育机构：这部分机构的目的在于以教育切入其他市场，相对来说不缺发展资金，并且在场地设施建设上不遗余力。；</w:t>
      </w:r>
    </w:p>
    <w:p w14:paraId="59BAA460" w14:textId="77777777" w:rsidR="00FD42B2" w:rsidRDefault="00FD42B2" w:rsidP="00FD42B2">
      <w:pPr>
        <w:snapToGrid w:val="0"/>
        <w:rPr>
          <w:rFonts w:ascii="微软雅黑" w:eastAsia="微软雅黑" w:hAnsi="微软雅黑"/>
          <w:color w:val="000000"/>
          <w:szCs w:val="21"/>
        </w:rPr>
      </w:pPr>
      <w:r>
        <w:rPr>
          <w:rFonts w:ascii="微软雅黑" w:eastAsia="微软雅黑" w:hAnsi="微软雅黑"/>
          <w:color w:val="000000"/>
          <w:sz w:val="21"/>
          <w:szCs w:val="21"/>
        </w:rPr>
        <w:t>3、纯粹私企的自然教育机构：这一类也是最多的，他们大多脱胎于旅行社、渠道商、或者与教育产业相关的行业，在研学旅行等热词兴起后，涌入自然教育行业的机构。；</w:t>
      </w:r>
    </w:p>
    <w:p w14:paraId="6840EA56" w14:textId="77777777" w:rsidR="00FD42B2" w:rsidRDefault="00FD42B2" w:rsidP="00FD42B2">
      <w:pPr>
        <w:snapToGrid w:val="0"/>
        <w:rPr>
          <w:rFonts w:ascii="微软雅黑" w:eastAsia="微软雅黑" w:hAnsi="微软雅黑"/>
          <w:color w:val="000000"/>
          <w:szCs w:val="21"/>
        </w:rPr>
      </w:pPr>
      <w:r>
        <w:rPr>
          <w:rFonts w:ascii="微软雅黑" w:eastAsia="微软雅黑" w:hAnsi="微软雅黑"/>
          <w:color w:val="000000"/>
          <w:sz w:val="21"/>
          <w:szCs w:val="21"/>
        </w:rPr>
        <w:t>4、各行各界的KOL：这部分人本身具有一定的粉丝量，又不想加入大公司，往往自己招募几个人组成一个小团队。</w:t>
      </w:r>
    </w:p>
    <w:p w14:paraId="1D6AE1ED"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 xml:space="preserve">  我们目前所成立的机构属于第二种，我们有着东北林业大学野生动物与自然保护地学院的支持以及为我们提供的相应的硬件设施，因此我们的自然教育将具有一定的专业性且前期不以盈利为目的，为</w:t>
      </w:r>
      <w:r>
        <w:rPr>
          <w:rFonts w:ascii="微软雅黑" w:eastAsia="微软雅黑" w:hAnsi="微软雅黑"/>
          <w:color w:val="000000"/>
          <w:sz w:val="21"/>
          <w:szCs w:val="21"/>
        </w:rPr>
        <w:lastRenderedPageBreak/>
        <w:t>此行业的发展带来一股新鲜而干净血液，为相关专业人才提供一定的就业岗位，并在此行业内做出一定的成绩。</w:t>
      </w:r>
    </w:p>
    <w:p w14:paraId="2869FE2A" w14:textId="452526C5" w:rsidR="00FD42B2" w:rsidRDefault="00FD42B2" w:rsidP="00FD42B2">
      <w:pPr>
        <w:pStyle w:val="3"/>
      </w:pPr>
      <w:r>
        <w:t>5.2.</w:t>
      </w:r>
      <w:r w:rsidR="007F44BA">
        <w:t>4</w:t>
      </w:r>
      <w:r>
        <w:rPr>
          <w:rFonts w:hint="eastAsia"/>
        </w:rPr>
        <w:t>研发策略</w:t>
      </w:r>
    </w:p>
    <w:p w14:paraId="05486C86"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我们的研发策略在公司建立的初期我们将会采取进攻型策略，我们的主要目标是利用好我们在东北林业大学野生动物与自然保护地学院所提供的帮助下，在产品开发的初期全力以赴的将我们的产品推广出去，让更多的人去认识去了解去购买我们的产品，让我们的产品快速的占领自然教育这个市场，并在竞争中保持技术与市场的强有力的竞争地位。</w:t>
      </w:r>
    </w:p>
    <w:p w14:paraId="46780D4C"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在完成了前期的市场建立后我们将会迅速的将策略改变为防御型策略，即我们将会向其他自然教育企业中较为成功的企业进行学习和适当的模仿并以此来对我们的产品加以改进，与此同时我们也会观察那些初步进入自然教育市场的产品，去了解他们的优势和劣势并对其进行仔细的研究后与我们的产品进行对比以此来提高我们的产品质量，力求最后做到可以不失时机地快速解决其他企业没解决的消费者关心问题的。</w:t>
      </w:r>
    </w:p>
    <w:p w14:paraId="06A2F46E"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在我们对产品进行研发的过程中将必不可少的会受到来自其他优质自然教育企业的压力，届时我们还会采取差异化开发策略，我们将会围绕着我们的产品对其进行全方面的延申，力求做出与众不同，有着自己特色的优质自然教育产品，以满足不同消费者的个性需求并进一步的扩大、稳定我们所占用的市场。</w:t>
      </w:r>
    </w:p>
    <w:p w14:paraId="3487CEF1"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在产品研发的后期我们主要会采取超前式策略，我们将根据消费者的种种消费心理、个性化需求和对产品使用后的建议，采取相应的对策去解决这些问题，让消费者们更加愿意购买我们的产品。众所周知，一般商品的生命周期可以分为导入期、成长期、成熟期和衰退期等四个阶段。而消费流行周期和一般商品的生命周期极为相似并有着密切的联系。在消费者日益追求享受、张扬个性的消费经济时代，了解消费流行的周期性特点有利于企业超前开发流行新产品，取得超额利润。</w:t>
      </w:r>
    </w:p>
    <w:p w14:paraId="591AC91E" w14:textId="77777777" w:rsidR="00FD42B2" w:rsidRDefault="00FD42B2" w:rsidP="00FD42B2">
      <w:pPr>
        <w:snapToGrid w:val="0"/>
        <w:rPr>
          <w:rFonts w:ascii="微软雅黑" w:eastAsia="微软雅黑" w:hAnsi="微软雅黑"/>
          <w:b/>
          <w:bCs/>
          <w:color w:val="000000"/>
          <w:sz w:val="27"/>
          <w:szCs w:val="27"/>
        </w:rPr>
      </w:pPr>
      <w:r>
        <w:rPr>
          <w:rFonts w:ascii="微软雅黑" w:eastAsia="微软雅黑" w:hAnsi="微软雅黑"/>
          <w:b/>
          <w:bCs/>
          <w:noProof/>
          <w:color w:val="000000"/>
          <w:sz w:val="27"/>
          <w:szCs w:val="27"/>
        </w:rPr>
        <w:drawing>
          <wp:inline distT="0" distB="0" distL="0" distR="0" wp14:anchorId="3FF7991B" wp14:editId="18B968BE">
            <wp:extent cx="5962650" cy="14582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4"/>
                    <a:stretch>
                      <a:fillRect/>
                    </a:stretch>
                  </pic:blipFill>
                  <pic:spPr>
                    <a:xfrm>
                      <a:off x="0" y="0"/>
                      <a:ext cx="5962650" cy="1458215"/>
                    </a:xfrm>
                    <a:prstGeom prst="rect">
                      <a:avLst/>
                    </a:prstGeom>
                  </pic:spPr>
                </pic:pic>
              </a:graphicData>
            </a:graphic>
          </wp:inline>
        </w:drawing>
      </w:r>
    </w:p>
    <w:p w14:paraId="73A26E5E" w14:textId="56914C68" w:rsidR="00FD42B2" w:rsidRDefault="00FD42B2" w:rsidP="00FD42B2">
      <w:pPr>
        <w:pStyle w:val="3"/>
      </w:pPr>
      <w:r>
        <w:t>5.2.</w:t>
      </w:r>
      <w:r w:rsidR="007F44BA">
        <w:t>5</w:t>
      </w:r>
      <w:r>
        <w:rPr>
          <w:rFonts w:hint="eastAsia"/>
        </w:rPr>
        <w:t>产品增长策略</w:t>
      </w:r>
    </w:p>
    <w:p w14:paraId="3971109F"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在创业的初期我们会采用向下延申的策略，主要是面向中、低段的消费者，也就是当地的一些小学</w:t>
      </w:r>
      <w:r>
        <w:rPr>
          <w:rFonts w:ascii="微软雅黑" w:eastAsia="微软雅黑" w:hAnsi="微软雅黑"/>
          <w:color w:val="000000"/>
          <w:sz w:val="21"/>
          <w:szCs w:val="21"/>
        </w:rPr>
        <w:lastRenderedPageBreak/>
        <w:t>生们并在此基础上加大我们的宣传力度以加大产品的市场的占有率，利用网络平台来宣传（各类数字媒体平台软件）以此来寻找更多的合作伙伴并进行一定的线下宣传（去校园内向进行宣讲）。</w:t>
      </w:r>
    </w:p>
    <w:p w14:paraId="419782FF" w14:textId="77777777" w:rsidR="00FD42B2" w:rsidRDefault="00FD42B2" w:rsidP="00FD42B2">
      <w:pPr>
        <w:snapToGrid w:val="0"/>
        <w:ind w:firstLineChars="200" w:firstLine="420"/>
        <w:rPr>
          <w:rFonts w:ascii="微软雅黑" w:eastAsia="微软雅黑" w:hAnsi="微软雅黑"/>
          <w:color w:val="000000"/>
          <w:szCs w:val="21"/>
        </w:rPr>
      </w:pPr>
      <w:r>
        <w:rPr>
          <w:rFonts w:ascii="微软雅黑" w:eastAsia="微软雅黑" w:hAnsi="微软雅黑"/>
          <w:color w:val="000000"/>
          <w:sz w:val="21"/>
          <w:szCs w:val="21"/>
        </w:rPr>
        <w:t>在有了一定的市场基础以后我们也会将此产品采取向上延申的策略，由于目前在此方面的专业人士较少，因此在向上延申之前我们还会引进一批与自然教育有关的从业人员，这样做一方面可以保证我们的产品质量和我们的团队质量，另一方面也可以使我们的产品实现稳步增长。我们的最终目的不仅仅是在国内的市场中占领一定的份额而是不断地将产品做大做好并向着更加高端的产品发展最终进入国内的高端市场，以至于在后期可以使我们的产品顺利的打入国际市场。     </w:t>
      </w:r>
    </w:p>
    <w:p w14:paraId="473E66B9" w14:textId="2DC93F42" w:rsidR="00FD42B2" w:rsidRDefault="00FD42B2" w:rsidP="007F44BA">
      <w:pPr>
        <w:snapToGrid w:val="0"/>
        <w:ind w:firstLineChars="200" w:firstLine="420"/>
        <w:rPr>
          <w:rFonts w:ascii="微软雅黑" w:eastAsia="微软雅黑" w:hAnsi="微软雅黑"/>
          <w:color w:val="000000"/>
          <w:sz w:val="21"/>
          <w:szCs w:val="21"/>
        </w:rPr>
      </w:pPr>
      <w:r>
        <w:rPr>
          <w:rFonts w:ascii="微软雅黑" w:eastAsia="微软雅黑" w:hAnsi="微软雅黑"/>
          <w:color w:val="000000"/>
          <w:sz w:val="21"/>
          <w:szCs w:val="21"/>
        </w:rPr>
        <w:t>在完善了商品的基础扩张之后我们还会采取双向延申的策略，将会在高端市场延申的同时也不忘中、低端的市场，以向国内更多的地区以及用户来提供我们的服务，让每一个想要了解和接受自然教育的人都可以接受到相应的自然教育。</w:t>
      </w:r>
    </w:p>
    <w:p w14:paraId="1C8C8073" w14:textId="3B343D23" w:rsidR="00985263" w:rsidRDefault="00985263" w:rsidP="00985263">
      <w:pPr>
        <w:pStyle w:val="2"/>
      </w:pPr>
      <w:bookmarkStart w:id="24" w:name="_Toc100859387"/>
      <w:r>
        <w:rPr>
          <w:rFonts w:hint="eastAsia"/>
        </w:rPr>
        <w:t>5</w:t>
      </w:r>
      <w:r>
        <w:t xml:space="preserve">.3 </w:t>
      </w:r>
      <w:r>
        <w:rPr>
          <w:rFonts w:hint="eastAsia"/>
        </w:rPr>
        <w:t>核心竞争力</w:t>
      </w:r>
      <w:bookmarkEnd w:id="24"/>
    </w:p>
    <w:p w14:paraId="73EB6D16" w14:textId="28BAE574" w:rsidR="00985263" w:rsidRDefault="00985263" w:rsidP="00985263">
      <w:r>
        <w:t>1.</w:t>
      </w:r>
      <w:r>
        <w:rPr>
          <w:rFonts w:hint="eastAsia"/>
        </w:rPr>
        <w:t>个人的核心竞争力：</w:t>
      </w:r>
      <w:r>
        <w:rPr>
          <w:rFonts w:hint="eastAsia"/>
        </w:rPr>
        <w:t xml:space="preserve"> </w:t>
      </w:r>
      <w:r>
        <w:rPr>
          <w:rFonts w:hint="eastAsia"/>
        </w:rPr>
        <w:t>一是每个人准确的职业定位，二是综合能力与资源，三是执行力。这将在人员配置中进行详细阐述。</w:t>
      </w:r>
    </w:p>
    <w:p w14:paraId="29C4D2C4" w14:textId="3E88BB5A" w:rsidR="00985263" w:rsidRDefault="00985263" w:rsidP="00985263">
      <w:r>
        <w:rPr>
          <w:rFonts w:hint="eastAsia"/>
        </w:rPr>
        <w:t>2</w:t>
      </w:r>
      <w:r>
        <w:t>.</w:t>
      </w:r>
      <w:r>
        <w:rPr>
          <w:rFonts w:hint="eastAsia"/>
        </w:rPr>
        <w:t>企业核心竞争力有四个：</w:t>
      </w:r>
    </w:p>
    <w:p w14:paraId="7ED660B9" w14:textId="6B842B75" w:rsidR="00985263" w:rsidRDefault="00985263" w:rsidP="00985263">
      <w:r>
        <w:rPr>
          <w:rFonts w:hint="eastAsia"/>
        </w:rPr>
        <w:t>（</w:t>
      </w:r>
      <w:r>
        <w:rPr>
          <w:rFonts w:hint="eastAsia"/>
        </w:rPr>
        <w:t>1</w:t>
      </w:r>
      <w:r>
        <w:rPr>
          <w:rFonts w:hint="eastAsia"/>
        </w:rPr>
        <w:t>）价值性。这种能力首先能很好地实现顾客所看重的价值，也就是通过优质的服务实现家长所期盼青少年在课程中能收获到的体验与提升。</w:t>
      </w:r>
    </w:p>
    <w:p w14:paraId="014989E7" w14:textId="025F7B27" w:rsidR="00985263" w:rsidRDefault="00985263" w:rsidP="00985263">
      <w:r>
        <w:rPr>
          <w:rFonts w:hint="eastAsia"/>
        </w:rPr>
        <w:t>（</w:t>
      </w:r>
      <w:r>
        <w:t>2</w:t>
      </w:r>
      <w:r>
        <w:rPr>
          <w:rFonts w:hint="eastAsia"/>
        </w:rPr>
        <w:t>）稀缺性。这种能力必须是稀缺的，只有少数的企业拥有它，这也就是专业的场地、人才与科学的教学方法，那么我们所拥有的信誉、。跨界合作能力、业务能力水平将是其他企业无法比拟的。</w:t>
      </w:r>
    </w:p>
    <w:p w14:paraId="7D3C1D95" w14:textId="4F61F39A" w:rsidR="00985263" w:rsidRDefault="00985263" w:rsidP="00985263">
      <w:r>
        <w:rPr>
          <w:rFonts w:hint="eastAsia"/>
        </w:rPr>
        <w:t>（</w:t>
      </w:r>
      <w:r>
        <w:t>3</w:t>
      </w:r>
      <w:r>
        <w:rPr>
          <w:rFonts w:hint="eastAsia"/>
        </w:rPr>
        <w:t>）不可替代性。竞争对手无法通过其他能力来替代它，它在为顾客创造价值的过程中具有不可替代的作用，如果我们作为就业单位实现了与高校的长期合作拥有了专业的场地与人才，那么我们所拥有的信誉、为顾客提供价值的能力、跨界合作能力将是其他企无法比拟的。</w:t>
      </w:r>
    </w:p>
    <w:p w14:paraId="0647E5F4" w14:textId="3CD77EA6" w:rsidR="00985263" w:rsidRDefault="00985263" w:rsidP="00985263">
      <w:r>
        <w:rPr>
          <w:rFonts w:hint="eastAsia"/>
        </w:rPr>
        <w:t>（</w:t>
      </w:r>
      <w:r>
        <w:t>4</w:t>
      </w:r>
      <w:r>
        <w:rPr>
          <w:rFonts w:hint="eastAsia"/>
        </w:rPr>
        <w:t>）难以模仿性。核心竞争力还必须是企业所特有的，并且是竞争对手难以模仿的，也就是说它不像材料、机器设备那样能在市场上购买到，而是难以转移或复制，比如能与重点高校取得合作的能力、专业人才网络等。</w:t>
      </w:r>
    </w:p>
    <w:p w14:paraId="0F4D7438" w14:textId="2A1742B0" w:rsidR="00985263" w:rsidRDefault="00985263" w:rsidP="00985263">
      <w:r>
        <w:lastRenderedPageBreak/>
        <w:t xml:space="preserve"> </w:t>
      </w:r>
      <w:r>
        <w:rPr>
          <w:rFonts w:ascii="微软雅黑" w:eastAsia="微软雅黑" w:hAnsi="微软雅黑"/>
          <w:noProof/>
          <w:color w:val="000000"/>
          <w:szCs w:val="21"/>
        </w:rPr>
        <w:drawing>
          <wp:inline distT="0" distB="0" distL="0" distR="0" wp14:anchorId="5966240A" wp14:editId="3E818620">
            <wp:extent cx="4667250" cy="22764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5"/>
                    <a:stretch>
                      <a:fillRect/>
                    </a:stretch>
                  </pic:blipFill>
                  <pic:spPr>
                    <a:xfrm>
                      <a:off x="0" y="0"/>
                      <a:ext cx="4667250" cy="2276475"/>
                    </a:xfrm>
                    <a:prstGeom prst="rect">
                      <a:avLst/>
                    </a:prstGeom>
                  </pic:spPr>
                </pic:pic>
              </a:graphicData>
            </a:graphic>
          </wp:inline>
        </w:drawing>
      </w:r>
    </w:p>
    <w:p w14:paraId="037A500A" w14:textId="2965BC01" w:rsidR="002B6F64" w:rsidRPr="00985263" w:rsidRDefault="001C5DA0" w:rsidP="00985263">
      <w:pPr>
        <w:pStyle w:val="2"/>
      </w:pPr>
      <w:bookmarkStart w:id="25" w:name="_Toc100859388"/>
      <w:r w:rsidRPr="00985263">
        <w:rPr>
          <w:rFonts w:hint="eastAsia"/>
        </w:rPr>
        <w:t>5.</w:t>
      </w:r>
      <w:r w:rsidR="00985263">
        <w:t>4</w:t>
      </w:r>
      <w:r w:rsidRPr="00985263">
        <w:rPr>
          <w:rFonts w:hint="eastAsia"/>
        </w:rPr>
        <w:t xml:space="preserve"> </w:t>
      </w:r>
      <w:r w:rsidRPr="00985263">
        <w:rPr>
          <w:rFonts w:hint="eastAsia"/>
        </w:rPr>
        <w:t>营销</w:t>
      </w:r>
      <w:r w:rsidR="007F44BA" w:rsidRPr="00985263">
        <w:rPr>
          <w:rFonts w:hint="eastAsia"/>
        </w:rPr>
        <w:t>战略（以下是他们的策略，楼上可以借鉴）</w:t>
      </w:r>
      <w:bookmarkEnd w:id="25"/>
    </w:p>
    <w:p w14:paraId="065D523F" w14:textId="77777777" w:rsidR="002B6F64" w:rsidRDefault="001C5DA0">
      <w:pPr>
        <w:ind w:firstLine="420"/>
      </w:pPr>
      <w:r>
        <w:rPr>
          <w:rFonts w:ascii="新宋体" w:eastAsia="新宋体" w:hAnsi="新宋体" w:cs="新宋体" w:hint="eastAsia"/>
        </w:rPr>
        <w:t>根据公司的长期战略规划和产品的市场特性，以营销策略为主要指导，如图5.1所示，公司将采取以下几种市场营销策略，包含了品牌策略、产品策略、价格策略、渠道策略、客户关系管理策略（以下推广措施，主要以战略第一、二期为主）。</w:t>
      </w:r>
    </w:p>
    <w:p w14:paraId="452900B8" w14:textId="77777777" w:rsidR="002B6F64" w:rsidRDefault="002B6F64">
      <w:pPr>
        <w:ind w:firstLine="420"/>
      </w:pPr>
    </w:p>
    <w:p w14:paraId="510D77C5" w14:textId="17250926" w:rsidR="002B6F64" w:rsidRDefault="00BF1B58">
      <w:pPr>
        <w:widowControl/>
        <w:jc w:val="center"/>
        <w:rPr>
          <w:rFonts w:ascii="宋体" w:hAnsi="宋体" w:cs="宋体"/>
          <w:szCs w:val="24"/>
        </w:rPr>
      </w:pPr>
      <w:r>
        <w:rPr>
          <w:rFonts w:ascii="宋体" w:hAnsi="宋体" w:cs="宋体"/>
          <w:noProof/>
          <w:szCs w:val="24"/>
        </w:rPr>
        <w:drawing>
          <wp:inline distT="0" distB="0" distL="0" distR="0" wp14:anchorId="00536B22" wp14:editId="59D9E4A2">
            <wp:extent cx="3540760" cy="209486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40760" cy="2094865"/>
                    </a:xfrm>
                    <a:prstGeom prst="rect">
                      <a:avLst/>
                    </a:prstGeom>
                    <a:noFill/>
                    <a:ln>
                      <a:noFill/>
                    </a:ln>
                  </pic:spPr>
                </pic:pic>
              </a:graphicData>
            </a:graphic>
          </wp:inline>
        </w:drawing>
      </w:r>
    </w:p>
    <w:p w14:paraId="0CB8B41C" w14:textId="77777777" w:rsidR="002B6F64" w:rsidRDefault="001C5DA0">
      <w:pPr>
        <w:widowControl/>
        <w:jc w:val="center"/>
        <w:rPr>
          <w:rFonts w:ascii="宋体" w:hAnsi="宋体" w:cs="宋体"/>
          <w:sz w:val="21"/>
          <w:szCs w:val="21"/>
        </w:rPr>
      </w:pPr>
      <w:r>
        <w:rPr>
          <w:rFonts w:ascii="新宋体" w:eastAsia="新宋体" w:hAnsi="新宋体" w:cs="新宋体" w:hint="eastAsia"/>
          <w:sz w:val="21"/>
          <w:szCs w:val="21"/>
        </w:rPr>
        <w:t>图5.1 营销策略</w:t>
      </w:r>
    </w:p>
    <w:p w14:paraId="24E24D19" w14:textId="77777777" w:rsidR="002B6F64" w:rsidRDefault="001C5DA0">
      <w:pPr>
        <w:pStyle w:val="3"/>
      </w:pPr>
      <w:r>
        <w:rPr>
          <w:rFonts w:ascii="新宋体" w:eastAsia="新宋体" w:hAnsi="新宋体" w:cs="新宋体" w:hint="eastAsia"/>
        </w:rPr>
        <w:t>5.3.1 差异化产品策略</w:t>
      </w:r>
    </w:p>
    <w:p w14:paraId="18B47108" w14:textId="77777777" w:rsidR="002B6F64" w:rsidRDefault="001C5DA0">
      <w:pPr>
        <w:ind w:firstLine="420"/>
      </w:pPr>
      <w:r>
        <w:rPr>
          <w:rFonts w:ascii="新宋体" w:eastAsia="新宋体" w:hAnsi="新宋体" w:cs="新宋体" w:hint="eastAsia"/>
        </w:rPr>
        <w:t>本公司采取差异化产品策略，FreeTalk产品是APP与智能设备的结合，软硬件相互之间形成隐形购买引导。在硬件和软件方面公司都进行独到的创新，区别于竞争对手，形成明显的竞争优势。</w:t>
      </w:r>
    </w:p>
    <w:p w14:paraId="5D60F52E" w14:textId="77777777" w:rsidR="002B6F64" w:rsidRDefault="001C5DA0">
      <w:pPr>
        <w:ind w:firstLine="420"/>
      </w:pPr>
      <w:r>
        <w:rPr>
          <w:rFonts w:ascii="新宋体" w:eastAsia="新宋体" w:hAnsi="新宋体" w:cs="新宋体" w:hint="eastAsia"/>
        </w:rPr>
        <w:t>本公司在硬件产品上对不同年龄层做出了区分。根据不同人群的特点，在外观、尺寸上做出了略微的调整，可选择性大，带给用户周到的服务。尤其是产品的形状和包装个性化是策略的核心。</w:t>
      </w:r>
    </w:p>
    <w:p w14:paraId="6BAAC52B" w14:textId="77777777" w:rsidR="002B6F64" w:rsidRDefault="001C5DA0">
      <w:pPr>
        <w:ind w:firstLine="420"/>
      </w:pPr>
      <w:r>
        <w:rPr>
          <w:rFonts w:ascii="新宋体" w:eastAsia="新宋体" w:hAnsi="新宋体" w:cs="新宋体" w:hint="eastAsia"/>
        </w:rPr>
        <w:lastRenderedPageBreak/>
        <w:t>本公司是采取手语和语音的相互转换，创新性强，适合进入新市场</w:t>
      </w:r>
    </w:p>
    <w:p w14:paraId="115AEC33" w14:textId="77777777" w:rsidR="002B6F64" w:rsidRDefault="001C5DA0">
      <w:pPr>
        <w:pStyle w:val="3"/>
      </w:pPr>
      <w:r>
        <w:rPr>
          <w:rFonts w:ascii="新宋体" w:eastAsia="新宋体" w:hAnsi="新宋体" w:cs="新宋体" w:hint="eastAsia"/>
        </w:rPr>
        <w:t>5.3.2 低价渗透战略</w:t>
      </w:r>
    </w:p>
    <w:p w14:paraId="68241174" w14:textId="77777777" w:rsidR="002B6F64" w:rsidRDefault="001C5DA0">
      <w:pPr>
        <w:ind w:firstLine="420"/>
        <w:rPr>
          <w:rFonts w:ascii="宋体" w:hAnsi="宋体" w:cs="宋体"/>
        </w:rPr>
      </w:pPr>
      <w:r>
        <w:rPr>
          <w:rFonts w:ascii="新宋体" w:eastAsia="新宋体" w:hAnsi="新宋体" w:cs="新宋体" w:hint="eastAsia"/>
        </w:rPr>
        <w:t xml:space="preserve">渗透定价是在产品进入市场初期时将其价格定在较低水平，尽可能吸引最多的消费者的营销策略。它是以一个较低的产品价格打入市场，目的是在短期内加速市场成长，牺牲高毛利以期获得较高的销售量及市场占有率，进而产生显著的成本经济效益，使成本和价格得以不断降低。渗透价格并不意味着绝对的便宜，而是相对于价值来讲比较低。  </w:t>
      </w:r>
    </w:p>
    <w:p w14:paraId="4ABE806F" w14:textId="77777777" w:rsidR="002B6F64" w:rsidRDefault="001C5DA0">
      <w:pPr>
        <w:ind w:firstLine="420"/>
        <w:rPr>
          <w:rFonts w:ascii="宋体" w:hAnsi="宋体" w:cs="宋体"/>
        </w:rPr>
      </w:pPr>
      <w:r>
        <w:rPr>
          <w:rFonts w:ascii="新宋体" w:eastAsia="新宋体" w:hAnsi="新宋体" w:cs="新宋体" w:hint="eastAsia"/>
        </w:rPr>
        <w:t>我公司的情况和行业发展现状也符合采用该策略的条件：</w:t>
      </w:r>
    </w:p>
    <w:p w14:paraId="0951EE61" w14:textId="77777777" w:rsidR="002B6F64" w:rsidRDefault="001C5DA0">
      <w:pPr>
        <w:ind w:firstLine="420"/>
        <w:rPr>
          <w:rFonts w:ascii="宋体" w:hAnsi="宋体" w:cs="宋体"/>
        </w:rPr>
      </w:pPr>
      <w:r>
        <w:rPr>
          <w:rFonts w:ascii="新宋体" w:eastAsia="新宋体" w:hAnsi="新宋体" w:cs="新宋体" w:hint="eastAsia"/>
        </w:rPr>
        <w:t>（1）市场对价格敏感。需求对价格极为敏感，低价可以刺激市场迅速增长。</w:t>
      </w:r>
    </w:p>
    <w:p w14:paraId="2732C0BA" w14:textId="77777777" w:rsidR="002B6F64" w:rsidRDefault="001C5DA0">
      <w:pPr>
        <w:ind w:firstLine="420"/>
        <w:rPr>
          <w:rFonts w:ascii="宋体" w:hAnsi="宋体" w:cs="宋体"/>
        </w:rPr>
      </w:pPr>
      <w:r>
        <w:rPr>
          <w:rFonts w:ascii="新宋体" w:eastAsia="新宋体" w:hAnsi="新宋体" w:cs="新宋体" w:hint="eastAsia"/>
        </w:rPr>
        <w:t>（2）生产经营费用随经验的增加而降低。公司在创立初期，APP运营维护以及手套售卖主要经营集中在互联网平台。因此，没有实体店面的店面租金、水电、实体店人员工资等成本，随着技术的进步和研发进展，核心部件的生产效率将进一步提高。</w:t>
      </w:r>
    </w:p>
    <w:p w14:paraId="61186FF7" w14:textId="77777777" w:rsidR="002B6F64" w:rsidRDefault="001C5DA0">
      <w:pPr>
        <w:ind w:firstLine="420"/>
        <w:rPr>
          <w:rFonts w:ascii="宋体" w:hAnsi="宋体" w:cs="宋体"/>
        </w:rPr>
      </w:pPr>
      <w:r>
        <w:rPr>
          <w:rFonts w:ascii="新宋体" w:eastAsia="新宋体" w:hAnsi="新宋体" w:cs="新宋体" w:hint="eastAsia"/>
        </w:rPr>
        <w:t>（3）低价不会引起实际或是潜在的过度竞争。此类APP以及智能手套在国内尚未出现竞争者。</w:t>
      </w:r>
    </w:p>
    <w:p w14:paraId="018C531E" w14:textId="77777777" w:rsidR="002B6F64" w:rsidRDefault="001C5DA0">
      <w:pPr>
        <w:ind w:firstLine="420"/>
        <w:rPr>
          <w:rFonts w:ascii="宋体" w:hAnsi="宋体" w:cs="宋体"/>
        </w:rPr>
      </w:pPr>
      <w:r>
        <w:rPr>
          <w:rFonts w:ascii="新宋体" w:eastAsia="新宋体" w:hAnsi="新宋体" w:cs="新宋体" w:hint="eastAsia"/>
        </w:rPr>
        <w:t>虽然利润比较微薄，但可以带来三个优点：</w:t>
      </w:r>
    </w:p>
    <w:p w14:paraId="7F5D4717" w14:textId="77777777" w:rsidR="002B6F64" w:rsidRDefault="001C5DA0">
      <w:pPr>
        <w:ind w:firstLine="420"/>
        <w:rPr>
          <w:rFonts w:ascii="宋体" w:hAnsi="宋体" w:cs="宋体"/>
        </w:rPr>
      </w:pPr>
      <w:r>
        <w:rPr>
          <w:rFonts w:ascii="新宋体" w:eastAsia="新宋体" w:hAnsi="新宋体" w:cs="新宋体" w:hint="eastAsia"/>
        </w:rPr>
        <w:t>（1）新产品能迅速占领市场，并借助大批量销售来降低成本，获得长期稳定的市场地位；</w:t>
      </w:r>
    </w:p>
    <w:p w14:paraId="387D291B" w14:textId="77777777" w:rsidR="002B6F64" w:rsidRDefault="001C5DA0">
      <w:pPr>
        <w:ind w:firstLine="420"/>
        <w:rPr>
          <w:rFonts w:ascii="宋体" w:hAnsi="宋体" w:cs="宋体"/>
        </w:rPr>
      </w:pPr>
      <w:r>
        <w:rPr>
          <w:rFonts w:ascii="新宋体" w:eastAsia="新宋体" w:hAnsi="新宋体" w:cs="新宋体" w:hint="eastAsia"/>
        </w:rPr>
        <w:t>（2）微利阻止了智能手套竞争者进入，可增强了企业的市场竞争能力。</w:t>
      </w:r>
    </w:p>
    <w:p w14:paraId="349EB778" w14:textId="77777777" w:rsidR="002B6F64" w:rsidRDefault="001C5DA0">
      <w:pPr>
        <w:ind w:firstLine="420"/>
        <w:rPr>
          <w:rFonts w:ascii="宋体" w:hAnsi="宋体" w:cs="宋体"/>
        </w:rPr>
      </w:pPr>
      <w:r>
        <w:rPr>
          <w:rFonts w:ascii="新宋体" w:eastAsia="新宋体" w:hAnsi="新宋体" w:cs="新宋体" w:hint="eastAsia"/>
        </w:rPr>
        <w:t>（3）低价策略，促进消费需求。</w:t>
      </w:r>
    </w:p>
    <w:p w14:paraId="47F13515" w14:textId="77777777" w:rsidR="002B6F64" w:rsidRDefault="001C5DA0">
      <w:pPr>
        <w:pStyle w:val="3"/>
      </w:pPr>
      <w:r>
        <w:rPr>
          <w:rFonts w:ascii="新宋体" w:eastAsia="新宋体" w:hAnsi="新宋体" w:cs="新宋体" w:hint="eastAsia"/>
        </w:rPr>
        <w:t>5.3.3 渠道策略</w:t>
      </w:r>
    </w:p>
    <w:p w14:paraId="0B8E5334" w14:textId="77777777" w:rsidR="002B6F64" w:rsidRDefault="001C5DA0">
      <w:pPr>
        <w:ind w:firstLine="420"/>
      </w:pPr>
      <w:r>
        <w:rPr>
          <w:rFonts w:ascii="新宋体" w:eastAsia="新宋体" w:hAnsi="新宋体" w:cs="新宋体" w:hint="eastAsia"/>
        </w:rPr>
        <w:t>企业产品是线上线下一体化的产品，前期的营销策略以成都市为试点展开推广，通过线下宣传活动和各大福利机构的合作宣传APP和智能手套设备整套产品，利用代理商和电商平台开拓市场同时。后期增设品牌实体店，集体验、销售与售后服务功能为一体。</w:t>
      </w:r>
    </w:p>
    <w:p w14:paraId="6E1AACEE" w14:textId="77777777" w:rsidR="002B6F64" w:rsidRDefault="001C5DA0">
      <w:pPr>
        <w:pStyle w:val="3"/>
      </w:pPr>
      <w:r>
        <w:rPr>
          <w:rFonts w:ascii="新宋体" w:eastAsia="新宋体" w:hAnsi="新宋体" w:cs="新宋体" w:hint="eastAsia"/>
        </w:rPr>
        <w:t>5.3.4 单一品牌策略</w:t>
      </w:r>
    </w:p>
    <w:p w14:paraId="10692BC3" w14:textId="77777777" w:rsidR="002B6F64" w:rsidRDefault="001C5DA0">
      <w:pPr>
        <w:ind w:firstLine="420"/>
      </w:pPr>
      <w:r>
        <w:rPr>
          <w:rFonts w:ascii="新宋体" w:eastAsia="新宋体" w:hAnsi="新宋体" w:cs="新宋体" w:hint="eastAsia"/>
        </w:rPr>
        <w:t>设计品牌，并统一使用品牌,注册品牌商标,依法保护品牌专利。为了方便消费者记住品牌名称，产品和软件都使用同样的品牌名字，显著的LOGO和醒目的品牌口号是单一品牌战略的优势。</w:t>
      </w:r>
    </w:p>
    <w:p w14:paraId="2DC090B6" w14:textId="77777777" w:rsidR="002B6F64" w:rsidRDefault="001C5DA0">
      <w:pPr>
        <w:ind w:firstLine="420"/>
        <w:rPr>
          <w:b/>
          <w:bCs/>
        </w:rPr>
      </w:pPr>
      <w:r>
        <w:rPr>
          <w:rFonts w:ascii="新宋体" w:eastAsia="新宋体" w:hAnsi="新宋体" w:cs="新宋体" w:hint="eastAsia"/>
          <w:b/>
          <w:bCs/>
        </w:rPr>
        <w:t>（1）导入期</w:t>
      </w:r>
    </w:p>
    <w:p w14:paraId="4F7C6AC9" w14:textId="77777777" w:rsidR="002B6F64" w:rsidRDefault="001C5DA0">
      <w:pPr>
        <w:ind w:firstLine="420"/>
      </w:pPr>
      <w:r>
        <w:rPr>
          <w:rFonts w:ascii="新宋体" w:eastAsia="新宋体" w:hAnsi="新宋体" w:cs="新宋体" w:hint="eastAsia"/>
        </w:rPr>
        <w:lastRenderedPageBreak/>
        <w:t>提升品牌知名度。宣传注重连续性，切合广大消费者的特点习惯，强调“智能时代，关注健康”的品牌内涵，突出产品技术，形成品牌差异性。同时在推广时挖掘与品牌有关的题材，如科技展，演示推广会，利用“智能化”“互联网＋”等产品创新点，邀请媒体给予报道，借力扬名。</w:t>
      </w:r>
    </w:p>
    <w:p w14:paraId="73198499" w14:textId="77777777" w:rsidR="002B6F64" w:rsidRDefault="001C5DA0">
      <w:pPr>
        <w:ind w:firstLine="420"/>
        <w:rPr>
          <w:b/>
          <w:bCs/>
        </w:rPr>
      </w:pPr>
      <w:r>
        <w:rPr>
          <w:rFonts w:ascii="新宋体" w:eastAsia="新宋体" w:hAnsi="新宋体" w:cs="新宋体" w:hint="eastAsia"/>
          <w:b/>
          <w:bCs/>
        </w:rPr>
        <w:t>（2）成熟期</w:t>
      </w:r>
    </w:p>
    <w:p w14:paraId="3500CAC8" w14:textId="77777777" w:rsidR="002B6F64" w:rsidRDefault="001C5DA0">
      <w:pPr>
        <w:ind w:firstLine="420"/>
      </w:pPr>
      <w:r>
        <w:rPr>
          <w:rFonts w:ascii="新宋体" w:eastAsia="新宋体" w:hAnsi="新宋体" w:cs="新宋体" w:hint="eastAsia"/>
        </w:rPr>
        <w:t>提升品牌美誉度和忠诚度。根据前期消费者的反馈，对品牌下产品的外观，包装，服务，供货渠道，技术以及平台服务进行调整，同时对品牌的市场定位，品牌文化进行反思，若有不合理处及时调整。继续增加品牌曝光度，利用技术更新，渠道拓展，助力公益活动，吸引公众注意力与好感度。</w:t>
      </w:r>
    </w:p>
    <w:p w14:paraId="7A703564" w14:textId="77777777" w:rsidR="002B6F64" w:rsidRDefault="001C5DA0">
      <w:pPr>
        <w:ind w:firstLine="420"/>
        <w:rPr>
          <w:b/>
          <w:bCs/>
        </w:rPr>
      </w:pPr>
      <w:r>
        <w:rPr>
          <w:rFonts w:ascii="新宋体" w:eastAsia="新宋体" w:hAnsi="新宋体" w:cs="新宋体" w:hint="eastAsia"/>
          <w:b/>
          <w:bCs/>
        </w:rPr>
        <w:t>（3）全盛期</w:t>
      </w:r>
    </w:p>
    <w:p w14:paraId="3DBD3C42" w14:textId="77777777" w:rsidR="002B6F64" w:rsidRDefault="001C5DA0">
      <w:pPr>
        <w:ind w:firstLine="420"/>
      </w:pPr>
      <w:r>
        <w:rPr>
          <w:rFonts w:ascii="新宋体" w:eastAsia="新宋体" w:hAnsi="新宋体" w:cs="新宋体" w:hint="eastAsia"/>
        </w:rPr>
        <w:t>保持领先地位。服务的拓展，深度挖掘大数据时代的更多可能性。不断进行技术革新，服务优化，适时调整产品价格。推广时除了保证曝光度外，注重公关危机处理。</w:t>
      </w:r>
    </w:p>
    <w:p w14:paraId="1FBD7E6E" w14:textId="77777777" w:rsidR="002B6F64" w:rsidRDefault="001C5DA0">
      <w:pPr>
        <w:pStyle w:val="3"/>
      </w:pPr>
      <w:r>
        <w:rPr>
          <w:rFonts w:ascii="新宋体" w:eastAsia="新宋体" w:hAnsi="新宋体" w:cs="新宋体" w:hint="eastAsia"/>
        </w:rPr>
        <w:t>5.3.5 人员激励策略</w:t>
      </w:r>
    </w:p>
    <w:p w14:paraId="43A7FC41" w14:textId="77777777" w:rsidR="002B6F64" w:rsidRDefault="001C5DA0">
      <w:pPr>
        <w:ind w:firstLine="420"/>
      </w:pPr>
      <w:r>
        <w:rPr>
          <w:rFonts w:ascii="新宋体" w:eastAsia="新宋体" w:hAnsi="新宋体" w:cs="新宋体" w:hint="eastAsia"/>
        </w:rPr>
        <w:t xml:space="preserve">销售人员的绩效直接反应在销售量上，当然，我们还需要综合考虑各种客户的不同情况，对销售人员的业绩进行合理有效的评估，然后根据销售人员的销售业绩对其进行物质和精神激励。在精神激励方面，我们每月、每季度、每年，评选优秀销售人员，销售之星，给予公开表彰，并颁发相关证书等。在物质激励方面，我们根据销售业绩进行等级划分，不同等级对应不同的物质奖励，物质奖励采用返利和现金相结合的方式。 </w:t>
      </w:r>
    </w:p>
    <w:p w14:paraId="1E852F98" w14:textId="77777777" w:rsidR="002B6F64" w:rsidRDefault="001C5DA0">
      <w:pPr>
        <w:ind w:firstLine="420"/>
        <w:rPr>
          <w:b/>
          <w:bCs/>
        </w:rPr>
      </w:pPr>
      <w:r>
        <w:rPr>
          <w:rFonts w:ascii="新宋体" w:eastAsia="新宋体" w:hAnsi="新宋体" w:cs="新宋体" w:hint="eastAsia"/>
          <w:b/>
          <w:bCs/>
        </w:rPr>
        <w:t>（1）季度奖励标准：</w:t>
      </w:r>
    </w:p>
    <w:p w14:paraId="767F95DC" w14:textId="77777777" w:rsidR="002B6F64" w:rsidRDefault="001C5DA0">
      <w:pPr>
        <w:ind w:firstLine="420"/>
      </w:pPr>
      <w:r>
        <w:rPr>
          <w:rFonts w:ascii="新宋体" w:eastAsia="新宋体" w:hAnsi="新宋体" w:cs="新宋体" w:hint="eastAsia"/>
        </w:rPr>
        <w:t>以经销商为单位，客户当月从公司进货额的1%给予计算奖励。</w:t>
      </w:r>
    </w:p>
    <w:p w14:paraId="17A5093E" w14:textId="77777777" w:rsidR="002B6F64" w:rsidRDefault="001C5DA0">
      <w:pPr>
        <w:ind w:firstLine="420"/>
        <w:rPr>
          <w:b/>
          <w:bCs/>
        </w:rPr>
      </w:pPr>
      <w:r>
        <w:rPr>
          <w:rFonts w:ascii="新宋体" w:eastAsia="新宋体" w:hAnsi="新宋体" w:cs="新宋体" w:hint="eastAsia"/>
          <w:b/>
          <w:bCs/>
        </w:rPr>
        <w:t>（2）季度考核标准：</w:t>
      </w:r>
    </w:p>
    <w:p w14:paraId="31604DCA" w14:textId="77777777" w:rsidR="002B6F64" w:rsidRDefault="001C5DA0">
      <w:pPr>
        <w:ind w:firstLine="420"/>
      </w:pPr>
      <w:r>
        <w:rPr>
          <w:rFonts w:ascii="新宋体" w:eastAsia="新宋体" w:hAnsi="新宋体" w:cs="新宋体" w:hint="eastAsia"/>
        </w:rPr>
        <w:t>经销商季度任务目标达成100%以上的客户给予计算奖励，未达成季度目标的额不予计算奖励，业绩达成奖励占比为60%，渠道建设奖励为40%。</w:t>
      </w:r>
    </w:p>
    <w:p w14:paraId="5695160C" w14:textId="77777777" w:rsidR="002B6F64" w:rsidRDefault="001C5DA0">
      <w:pPr>
        <w:ind w:firstLine="420"/>
        <w:rPr>
          <w:b/>
          <w:bCs/>
        </w:rPr>
      </w:pPr>
      <w:r>
        <w:rPr>
          <w:rFonts w:ascii="新宋体" w:eastAsia="新宋体" w:hAnsi="新宋体" w:cs="新宋体" w:hint="eastAsia"/>
          <w:b/>
          <w:bCs/>
        </w:rPr>
        <w:t>（3）季度奖励计算方式：</w:t>
      </w:r>
    </w:p>
    <w:p w14:paraId="307BB821" w14:textId="77777777" w:rsidR="002B6F64" w:rsidRDefault="001C5DA0">
      <w:pPr>
        <w:ind w:firstLine="420"/>
      </w:pPr>
      <w:r>
        <w:rPr>
          <w:rFonts w:ascii="新宋体" w:eastAsia="新宋体" w:hAnsi="新宋体" w:cs="新宋体" w:hint="eastAsia"/>
        </w:rPr>
        <w:t>奖励=经销商季度进货额*1%*60%+经销商季度进货额*1%*40%*渠道建设考评分。</w:t>
      </w:r>
    </w:p>
    <w:p w14:paraId="1553A7CD" w14:textId="77777777" w:rsidR="002B6F64" w:rsidRDefault="001C5DA0">
      <w:pPr>
        <w:pStyle w:val="3"/>
      </w:pPr>
      <w:r>
        <w:rPr>
          <w:rFonts w:ascii="新宋体" w:eastAsia="新宋体" w:hAnsi="新宋体" w:cs="新宋体" w:hint="eastAsia"/>
        </w:rPr>
        <w:t>5.3.6客户关系管理策略</w:t>
      </w:r>
    </w:p>
    <w:p w14:paraId="455926D5" w14:textId="77777777" w:rsidR="002B6F64" w:rsidRDefault="001C5DA0">
      <w:pPr>
        <w:ind w:firstLine="420"/>
        <w:rPr>
          <w:b/>
          <w:bCs/>
        </w:rPr>
      </w:pPr>
      <w:r>
        <w:rPr>
          <w:rFonts w:ascii="新宋体" w:eastAsia="新宋体" w:hAnsi="新宋体" w:cs="新宋体" w:hint="eastAsia"/>
          <w:b/>
          <w:bCs/>
        </w:rPr>
        <w:t>（1）高质量保证</w:t>
      </w:r>
    </w:p>
    <w:p w14:paraId="08339E89" w14:textId="77777777" w:rsidR="002B6F64" w:rsidRDefault="001C5DA0">
      <w:pPr>
        <w:ind w:firstLine="420"/>
      </w:pPr>
      <w:r>
        <w:rPr>
          <w:rFonts w:ascii="新宋体" w:eastAsia="新宋体" w:hAnsi="新宋体" w:cs="新宋体" w:hint="eastAsia"/>
        </w:rPr>
        <w:t>创业团队对产品的品质控制实行全面质量管理（TQM），提倡由全员完成对产品各个阶段的质量管理，以改进质量和提高生产率。在具体生产中，我们将主要通过在具体生产中，</w:t>
      </w:r>
      <w:r>
        <w:rPr>
          <w:rFonts w:ascii="新宋体" w:eastAsia="新宋体" w:hAnsi="新宋体" w:cs="新宋体" w:hint="eastAsia"/>
        </w:rPr>
        <w:lastRenderedPageBreak/>
        <w:t xml:space="preserve">我们将主要通过 以下方法来实现全面质量控制： </w:t>
      </w:r>
    </w:p>
    <w:p w14:paraId="3F55A97D" w14:textId="77777777" w:rsidR="002B6F64" w:rsidRDefault="001C5DA0">
      <w:pPr>
        <w:ind w:firstLine="420"/>
      </w:pPr>
      <w:r>
        <w:rPr>
          <w:rFonts w:ascii="新宋体" w:eastAsia="新宋体" w:hAnsi="新宋体" w:cs="新宋体" w:hint="eastAsia"/>
        </w:rPr>
        <w:t>（a）质量检测主要由质检科专门负责。质检科有责任对原料的输入，产品的输出进行严格把关，通过多次测试分析，对在产品进行质量检查，全面促进生产过程的质量保证，建立差错责任制。</w:t>
      </w:r>
    </w:p>
    <w:p w14:paraId="5453F155" w14:textId="77777777" w:rsidR="002B6F64" w:rsidRDefault="001C5DA0">
      <w:pPr>
        <w:ind w:firstLine="420"/>
      </w:pPr>
      <w:r>
        <w:rPr>
          <w:rFonts w:ascii="新宋体" w:eastAsia="新宋体" w:hAnsi="新宋体" w:cs="新宋体" w:hint="eastAsia"/>
        </w:rPr>
        <w:t>（b）建立质量团队，由普通工人中选出志愿者，划出一定时间以实施质量改进项目，负责针对产品品质出现的某个实际问题，提出有效的解决方法，并建议实施战略。</w:t>
      </w:r>
    </w:p>
    <w:p w14:paraId="335E2A50" w14:textId="77777777" w:rsidR="002B6F64" w:rsidRDefault="001C5DA0">
      <w:pPr>
        <w:ind w:firstLine="420"/>
      </w:pPr>
      <w:r>
        <w:rPr>
          <w:rFonts w:ascii="新宋体" w:eastAsia="新宋体" w:hAnsi="新宋体" w:cs="新宋体" w:hint="eastAsia"/>
        </w:rPr>
        <w:t>（c）定期开展客户回访活动，积极吸取客户反馈的意见，实时进行技术更新。</w:t>
      </w:r>
    </w:p>
    <w:p w14:paraId="3E8A1023" w14:textId="77777777" w:rsidR="002B6F64" w:rsidRDefault="001C5DA0">
      <w:pPr>
        <w:ind w:firstLine="420"/>
        <w:rPr>
          <w:b/>
          <w:bCs/>
        </w:rPr>
      </w:pPr>
      <w:r>
        <w:rPr>
          <w:rFonts w:ascii="新宋体" w:eastAsia="新宋体" w:hAnsi="新宋体" w:cs="新宋体" w:hint="eastAsia"/>
          <w:b/>
          <w:bCs/>
        </w:rPr>
        <w:t>（2）售后贴心服务</w:t>
      </w:r>
    </w:p>
    <w:p w14:paraId="5199D6B8" w14:textId="77777777" w:rsidR="002B6F64" w:rsidRDefault="001C5DA0">
      <w:pPr>
        <w:ind w:firstLine="420"/>
      </w:pPr>
      <w:r>
        <w:rPr>
          <w:rFonts w:ascii="新宋体" w:eastAsia="新宋体" w:hAnsi="新宋体" w:cs="新宋体" w:hint="eastAsia"/>
        </w:rPr>
        <w:t>创业团队由代理商完成售后服务，在选择代理商时，会详细考察代理商的售后服务能力；在签订代理合同时，会明确要求代理商完成代理地区的售后服务问题。主要是提供以下几种售后服务内容：</w:t>
      </w:r>
    </w:p>
    <w:p w14:paraId="15CF400A" w14:textId="77777777" w:rsidR="002B6F64" w:rsidRDefault="001C5DA0">
      <w:pPr>
        <w:ind w:firstLine="420"/>
      </w:pPr>
      <w:r>
        <w:rPr>
          <w:rFonts w:ascii="新宋体" w:eastAsia="新宋体" w:hAnsi="新宋体" w:cs="新宋体" w:hint="eastAsia"/>
        </w:rPr>
        <w:t>（a）跟踪产品质量，收集用户反馈建议，实时更新产品</w:t>
      </w:r>
    </w:p>
    <w:p w14:paraId="4AD88863" w14:textId="77777777" w:rsidR="002B6F64" w:rsidRDefault="001C5DA0">
      <w:pPr>
        <w:ind w:firstLine="420"/>
      </w:pPr>
      <w:r>
        <w:rPr>
          <w:rFonts w:ascii="新宋体" w:eastAsia="新宋体" w:hAnsi="新宋体" w:cs="新宋体" w:hint="eastAsia"/>
        </w:rPr>
        <w:t>（b）为用户提供产品使用说明，并指导产品使用</w:t>
      </w:r>
      <w:r>
        <w:rPr>
          <w:rFonts w:ascii="新宋体" w:eastAsia="新宋体" w:hAnsi="新宋体" w:cs="新宋体" w:hint="eastAsia"/>
        </w:rPr>
        <w:tab/>
      </w:r>
    </w:p>
    <w:p w14:paraId="6FF5261D" w14:textId="77777777" w:rsidR="002B6F64" w:rsidRDefault="001C5DA0">
      <w:pPr>
        <w:ind w:firstLine="420"/>
      </w:pPr>
      <w:r>
        <w:rPr>
          <w:rFonts w:ascii="新宋体" w:eastAsia="新宋体" w:hAnsi="新宋体" w:cs="新宋体" w:hint="eastAsia"/>
        </w:rPr>
        <w:t>（c）定期对使用相关人员提供培训</w:t>
      </w:r>
    </w:p>
    <w:p w14:paraId="2AC412CF" w14:textId="77777777" w:rsidR="002B6F64" w:rsidRDefault="001C5DA0">
      <w:pPr>
        <w:ind w:firstLine="420"/>
      </w:pPr>
      <w:r>
        <w:rPr>
          <w:rFonts w:ascii="新宋体" w:eastAsia="新宋体" w:hAnsi="新宋体" w:cs="新宋体" w:hint="eastAsia"/>
        </w:rPr>
        <w:t>（d）对于出问题的产品提供免费更换服务</w:t>
      </w:r>
    </w:p>
    <w:p w14:paraId="3F1254CF" w14:textId="77777777" w:rsidR="002B6F64" w:rsidRDefault="001C5DA0">
      <w:pPr>
        <w:ind w:firstLine="420"/>
      </w:pPr>
      <w:r>
        <w:rPr>
          <w:rFonts w:ascii="新宋体" w:eastAsia="新宋体" w:hAnsi="新宋体" w:cs="新宋体" w:hint="eastAsia"/>
        </w:rPr>
        <w:t>（e）处理APP用户，福利学校学生等来信访问。同时用各种方式征集用户、学生等对产品质量的建议，并根据情况及时改进。</w:t>
      </w:r>
    </w:p>
    <w:p w14:paraId="3D4C5939" w14:textId="1D8AE201" w:rsidR="002B6F64" w:rsidRDefault="001C5DA0">
      <w:pPr>
        <w:pStyle w:val="1"/>
        <w:jc w:val="center"/>
        <w:rPr>
          <w:rFonts w:ascii="新宋体" w:eastAsia="新宋体" w:hAnsi="新宋体" w:cs="新宋体"/>
        </w:rPr>
      </w:pPr>
      <w:r>
        <w:br w:type="page"/>
      </w:r>
      <w:bookmarkStart w:id="26" w:name="_Toc100859389"/>
      <w:r>
        <w:rPr>
          <w:rFonts w:ascii="新宋体" w:eastAsia="新宋体" w:hAnsi="新宋体" w:cs="新宋体" w:hint="eastAsia"/>
        </w:rPr>
        <w:lastRenderedPageBreak/>
        <w:t xml:space="preserve">第六章 </w:t>
      </w:r>
      <w:r w:rsidR="00EB78D4">
        <w:rPr>
          <w:rFonts w:ascii="新宋体" w:eastAsia="新宋体" w:hAnsi="新宋体" w:cs="新宋体" w:hint="eastAsia"/>
        </w:rPr>
        <w:t>公司管理</w:t>
      </w:r>
      <w:bookmarkEnd w:id="26"/>
    </w:p>
    <w:p w14:paraId="163B93A6" w14:textId="1CEBFF1D" w:rsidR="00C379E5" w:rsidRDefault="00C379E5" w:rsidP="00C379E5">
      <w:pPr>
        <w:pStyle w:val="2"/>
      </w:pPr>
      <w:bookmarkStart w:id="27" w:name="_Toc100859390"/>
      <w:r>
        <w:rPr>
          <w:rFonts w:hint="eastAsia"/>
        </w:rPr>
        <w:t>6</w:t>
      </w:r>
      <w:r>
        <w:t>.1</w:t>
      </w:r>
      <w:r>
        <w:rPr>
          <w:rFonts w:hint="eastAsia"/>
        </w:rPr>
        <w:t>创始团队</w:t>
      </w:r>
      <w:bookmarkEnd w:id="27"/>
    </w:p>
    <w:p w14:paraId="24A6C976" w14:textId="2C784985" w:rsidR="00080411" w:rsidRPr="00080411" w:rsidRDefault="00080411" w:rsidP="00080411">
      <w:pPr>
        <w:pStyle w:val="3"/>
        <w:rPr>
          <w:rFonts w:hint="eastAsia"/>
        </w:rPr>
      </w:pPr>
      <w:r>
        <w:rPr>
          <w:rFonts w:hint="eastAsia"/>
        </w:rPr>
        <w:t>6</w:t>
      </w:r>
      <w:r>
        <w:t>.1.1</w:t>
      </w:r>
      <w:r>
        <w:rPr>
          <w:rFonts w:hint="eastAsia"/>
        </w:rPr>
        <w:t>成员背景</w:t>
      </w:r>
    </w:p>
    <w:p w14:paraId="3A43D1C5" w14:textId="77777777" w:rsidR="00D9695E" w:rsidRDefault="00C379E5" w:rsidP="00C379E5">
      <w:pPr>
        <w:ind w:firstLineChars="200" w:firstLine="480"/>
      </w:pPr>
      <w:r>
        <w:rPr>
          <w:rFonts w:hint="eastAsia"/>
        </w:rPr>
        <w:t>我们的团队的创始成员共有五人，分别来自于野生动物与自然保护地学院与经济管理学院，</w:t>
      </w:r>
      <w:r w:rsidR="000C00AC">
        <w:rPr>
          <w:rFonts w:hint="eastAsia"/>
        </w:rPr>
        <w:t>相关领域知识较为全面。</w:t>
      </w:r>
      <w:r>
        <w:rPr>
          <w:rFonts w:hint="eastAsia"/>
        </w:rPr>
        <w:t>另外我们还得到了野生动物与自然保护地学院认真负责的教师的悉心指导，各成员间相互了解、关系紧密并且有着共同且明确的目标，可以快速开展、平稳实施我们的训练项目。</w:t>
      </w:r>
    </w:p>
    <w:p w14:paraId="526CD3D0" w14:textId="4C99905B" w:rsidR="00080411" w:rsidRDefault="000C00AC" w:rsidP="00C379E5">
      <w:pPr>
        <w:ind w:firstLineChars="200" w:firstLine="480"/>
      </w:pPr>
      <w:r w:rsidRPr="000C00AC">
        <w:rPr>
          <w:rFonts w:hint="eastAsia"/>
        </w:rPr>
        <w:t>习近平总书记曾表示：保护生态环境就是保护生产力，要像保护眼睛一样保护自然和生态环境。自十二五以来，环保经济不断发展，日趋在国民经济中占据重要地位。同样的，新型冠状病毒的爆发也引起了人们对动物和生态保护更多的关注，自然教育的市场热度逐渐提高。我们依托的东北林业大学及野生动物与自然保护地学院在</w:t>
      </w:r>
      <w:r>
        <w:rPr>
          <w:rFonts w:hint="eastAsia"/>
        </w:rPr>
        <w:t>相关</w:t>
      </w:r>
      <w:r w:rsidRPr="000C00AC">
        <w:rPr>
          <w:rFonts w:hint="eastAsia"/>
        </w:rPr>
        <w:t>领域具有较高的建树，教学资源也较为丰富。</w:t>
      </w:r>
    </w:p>
    <w:p w14:paraId="02553776" w14:textId="7A661203" w:rsidR="00080411" w:rsidRDefault="00C379E5" w:rsidP="00080411">
      <w:pPr>
        <w:ind w:firstLineChars="200" w:firstLine="480"/>
      </w:pPr>
      <w:r>
        <w:rPr>
          <w:rFonts w:hint="eastAsia"/>
        </w:rPr>
        <w:t>我们团队中的各成员</w:t>
      </w:r>
      <w:r w:rsidR="000C00AC">
        <w:rPr>
          <w:rFonts w:hint="eastAsia"/>
        </w:rPr>
        <w:t>取得过</w:t>
      </w:r>
      <w:r w:rsidR="00060D6B" w:rsidRPr="00060D6B">
        <w:rPr>
          <w:rFonts w:hint="eastAsia"/>
        </w:rPr>
        <w:t>国家励志奖学金、</w:t>
      </w:r>
      <w:r w:rsidR="000C00AC">
        <w:rPr>
          <w:rFonts w:hint="eastAsia"/>
        </w:rPr>
        <w:t>军训先进个人、</w:t>
      </w:r>
      <w:r w:rsidR="00060D6B">
        <w:rPr>
          <w:rFonts w:hint="eastAsia"/>
        </w:rPr>
        <w:t>青年马克思主义者培养工程优秀毕业生、</w:t>
      </w:r>
      <w:r w:rsidR="00217351">
        <w:rPr>
          <w:rFonts w:hint="eastAsia"/>
        </w:rPr>
        <w:t>优秀学生干部、</w:t>
      </w:r>
      <w:r w:rsidR="00A86E48">
        <w:rPr>
          <w:rFonts w:hint="eastAsia"/>
        </w:rPr>
        <w:t>团校培训优秀学员、院讲师挑战赛一等奖</w:t>
      </w:r>
      <w:r w:rsidR="00060D6B">
        <w:rPr>
          <w:rFonts w:hint="eastAsia"/>
        </w:rPr>
        <w:t>、院摄影一等奖</w:t>
      </w:r>
      <w:r w:rsidR="00A86E48">
        <w:rPr>
          <w:rFonts w:hint="eastAsia"/>
        </w:rPr>
        <w:t>等荣誉。</w:t>
      </w:r>
      <w:r>
        <w:rPr>
          <w:rFonts w:hint="eastAsia"/>
        </w:rPr>
        <w:t>特点鲜明，各有所长，有人善于钻研学习，成绩稳定专业前列；有人擅长交集，具有较大社交圈</w:t>
      </w:r>
      <w:r w:rsidR="00A86E48">
        <w:rPr>
          <w:rFonts w:hint="eastAsia"/>
        </w:rPr>
        <w:t>；</w:t>
      </w:r>
      <w:r>
        <w:rPr>
          <w:rFonts w:hint="eastAsia"/>
        </w:rPr>
        <w:t>有人一丝不苟，做事踏实肯干；有人具大局观，富有激情和领导力。</w:t>
      </w:r>
      <w:r w:rsidR="00080411">
        <w:rPr>
          <w:rFonts w:hint="eastAsia"/>
        </w:rPr>
        <w:t>不仅我们的专业与项目相关，我们的部分成员也取得了</w:t>
      </w:r>
      <w:r w:rsidR="00D9695E">
        <w:rPr>
          <w:rFonts w:hint="eastAsia"/>
        </w:rPr>
        <w:t>O</w:t>
      </w:r>
      <w:r w:rsidR="00080411">
        <w:t xml:space="preserve">nline NATURE PBL </w:t>
      </w:r>
      <w:r w:rsidR="00D9695E">
        <w:rPr>
          <w:rFonts w:hint="eastAsia"/>
        </w:rPr>
        <w:t>T</w:t>
      </w:r>
      <w:r w:rsidR="00080411">
        <w:t xml:space="preserve">raining </w:t>
      </w:r>
      <w:r w:rsidR="00080411">
        <w:rPr>
          <w:rFonts w:hint="eastAsia"/>
        </w:rPr>
        <w:t>师训班的培训证书</w:t>
      </w:r>
      <w:r w:rsidR="00080411">
        <w:rPr>
          <w:rFonts w:hint="eastAsia"/>
        </w:rPr>
        <w:t>.</w:t>
      </w:r>
    </w:p>
    <w:p w14:paraId="5A7D7501" w14:textId="0848B11F" w:rsidR="000C00AC" w:rsidRDefault="000C00AC" w:rsidP="000C00AC">
      <w:pPr>
        <w:pStyle w:val="3"/>
        <w:rPr>
          <w:rFonts w:hint="eastAsia"/>
        </w:rPr>
      </w:pPr>
      <w:r>
        <w:rPr>
          <w:rFonts w:hint="eastAsia"/>
        </w:rPr>
        <w:t>6</w:t>
      </w:r>
      <w:r>
        <w:t xml:space="preserve">.1.2 </w:t>
      </w:r>
      <w:r>
        <w:rPr>
          <w:rFonts w:hint="eastAsia"/>
        </w:rPr>
        <w:t>组织结构</w:t>
      </w:r>
    </w:p>
    <w:p w14:paraId="7B216ECC" w14:textId="060F3B96" w:rsidR="00C379E5" w:rsidRDefault="00C379E5" w:rsidP="00080411">
      <w:pPr>
        <w:ind w:firstLineChars="200" w:firstLine="480"/>
      </w:pPr>
      <w:r>
        <w:rPr>
          <w:rFonts w:hint="eastAsia"/>
        </w:rPr>
        <w:t>我们根据每个人不同的性格特点和能力范围进行职责上的分工，将个人特长发挥最大化并提高公司组织运行能力，且鉴于我们公司的性质和发展战略，也必须保持更高的效率，秉持我们与时俱进、创新高效的理念。最后，我们拥有良好的课题研究环境。作为一个独立的开发项目，为提高管理及运行效率，我们做出如下人员分工及职务安排：</w:t>
      </w:r>
    </w:p>
    <w:p w14:paraId="4CA48FCE" w14:textId="77777777" w:rsidR="00C379E5" w:rsidRDefault="00C379E5" w:rsidP="00C379E5">
      <w:r>
        <w:rPr>
          <w:rFonts w:hint="eastAsia"/>
        </w:rPr>
        <w:t>1.</w:t>
      </w:r>
      <w:r>
        <w:rPr>
          <w:rFonts w:hint="eastAsia"/>
        </w:rPr>
        <w:tab/>
      </w:r>
      <w:r>
        <w:rPr>
          <w:rFonts w:hint="eastAsia"/>
        </w:rPr>
        <w:t>项目主管：进行团队的主体领导和分工协调，及时与指导教师沟通项目进展。要求具有一定的领导能力和魄力，做事认真负责，具有良好的表达能力，做事有条理且能兼顾大局和细节，具有较强的执行能力。由李嘉轩负责。</w:t>
      </w:r>
    </w:p>
    <w:p w14:paraId="602DA9E0" w14:textId="77777777" w:rsidR="00C379E5" w:rsidRDefault="00C379E5" w:rsidP="00C379E5">
      <w:r>
        <w:rPr>
          <w:rFonts w:hint="eastAsia"/>
        </w:rPr>
        <w:t>2.</w:t>
      </w:r>
      <w:r>
        <w:rPr>
          <w:rFonts w:hint="eastAsia"/>
        </w:rPr>
        <w:tab/>
      </w:r>
      <w:r>
        <w:rPr>
          <w:rFonts w:hint="eastAsia"/>
        </w:rPr>
        <w:t>网络技术主管：负责维护和运营公司的网络平台，及时发布相关信息。要求思想积极向上具有创造力，善于表达，有耐心和责任心并具有一定的网络平台运营经验。由郑斯</w:t>
      </w:r>
      <w:r>
        <w:rPr>
          <w:rFonts w:hint="eastAsia"/>
        </w:rPr>
        <w:lastRenderedPageBreak/>
        <w:t>尹负责。</w:t>
      </w:r>
    </w:p>
    <w:p w14:paraId="52DAE09F" w14:textId="77777777" w:rsidR="00C379E5" w:rsidRDefault="00C379E5" w:rsidP="00C379E5">
      <w:r>
        <w:rPr>
          <w:rFonts w:hint="eastAsia"/>
        </w:rPr>
        <w:t>3.</w:t>
      </w:r>
      <w:r>
        <w:rPr>
          <w:rFonts w:hint="eastAsia"/>
        </w:rPr>
        <w:tab/>
      </w:r>
      <w:r>
        <w:rPr>
          <w:rFonts w:hint="eastAsia"/>
        </w:rPr>
        <w:t>客户服务主管：负责及时与客户协商和沟通，整理客户反馈并及时提出改进方案，维护与客户之间的良好关系。需要有耐心和责任心，善于总结反思，做事踏实认真。由王麓翔负责。</w:t>
      </w:r>
    </w:p>
    <w:p w14:paraId="31E82355" w14:textId="77777777" w:rsidR="00C379E5" w:rsidRDefault="00C379E5" w:rsidP="00C379E5">
      <w:r>
        <w:rPr>
          <w:rFonts w:hint="eastAsia"/>
        </w:rPr>
        <w:t>4.</w:t>
      </w:r>
      <w:r>
        <w:rPr>
          <w:rFonts w:hint="eastAsia"/>
        </w:rPr>
        <w:tab/>
      </w:r>
      <w:r>
        <w:rPr>
          <w:rFonts w:hint="eastAsia"/>
        </w:rPr>
        <w:t>财务主管</w:t>
      </w:r>
      <w:r>
        <w:rPr>
          <w:rFonts w:hint="eastAsia"/>
        </w:rPr>
        <w:t>:</w:t>
      </w:r>
      <w:r>
        <w:rPr>
          <w:rFonts w:hint="eastAsia"/>
        </w:rPr>
        <w:t>负责对公司财务流水等事务进行管理核对。需要一定的财务管理知识，能够利析秋毫，且要严谨仔细，为人诚恳，不能有一丝马虎。由赵禹顺负责。</w:t>
      </w:r>
    </w:p>
    <w:p w14:paraId="31A0391D" w14:textId="77777777" w:rsidR="00C379E5" w:rsidRDefault="00C379E5" w:rsidP="00C379E5">
      <w:r>
        <w:rPr>
          <w:rFonts w:hint="eastAsia"/>
        </w:rPr>
        <w:t>5.</w:t>
      </w:r>
      <w:r>
        <w:rPr>
          <w:rFonts w:hint="eastAsia"/>
        </w:rPr>
        <w:tab/>
      </w:r>
      <w:r>
        <w:rPr>
          <w:rFonts w:hint="eastAsia"/>
        </w:rPr>
        <w:t>市场调研主管：负责主导市场调研方案的制作、实施和总结，进行市场开拓。需要做事严谨条理，有大局观和前瞻性，善于分析和规划，具有一定的统计分析能力。由穆春琴负责。</w:t>
      </w:r>
    </w:p>
    <w:p w14:paraId="6ABBE114" w14:textId="79B895FF" w:rsidR="00C379E5" w:rsidRDefault="00C379E5" w:rsidP="00C379E5">
      <w:r>
        <w:rPr>
          <w:rFonts w:hint="eastAsia"/>
        </w:rPr>
        <w:t>6.</w:t>
      </w:r>
      <w:r>
        <w:rPr>
          <w:rFonts w:hint="eastAsia"/>
        </w:rPr>
        <w:tab/>
      </w:r>
      <w:r>
        <w:rPr>
          <w:rFonts w:hint="eastAsia"/>
        </w:rPr>
        <w:t>教育培训主管：负责相关教育活动流程及内容的方案制作和实施，需要一定的自然教育和素质拓展相关的专业知识和领导力，严谨有责任感。由李嘉轩负责。</w:t>
      </w:r>
    </w:p>
    <w:p w14:paraId="74D4646E" w14:textId="5068FEA1" w:rsidR="00A86E48" w:rsidRDefault="00C379E5" w:rsidP="00A86E48">
      <w:r w:rsidRPr="00C379E5">
        <w:rPr>
          <w:rFonts w:hint="eastAsia"/>
        </w:rPr>
        <w:t>详情可见下图：</w:t>
      </w:r>
      <w:r w:rsidR="00AC70EC">
        <w:rPr>
          <w:noProof/>
        </w:rPr>
        <w:drawing>
          <wp:inline distT="0" distB="0" distL="0" distR="0" wp14:anchorId="3CCD8C36" wp14:editId="0D960C78">
            <wp:extent cx="6008370" cy="421576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08370" cy="4215765"/>
                    </a:xfrm>
                    <a:prstGeom prst="rect">
                      <a:avLst/>
                    </a:prstGeom>
                    <a:noFill/>
                    <a:ln>
                      <a:noFill/>
                    </a:ln>
                  </pic:spPr>
                </pic:pic>
              </a:graphicData>
            </a:graphic>
          </wp:inline>
        </w:drawing>
      </w:r>
      <w:bookmarkStart w:id="28" w:name="_Toc100859391"/>
    </w:p>
    <w:p w14:paraId="392C4F6A" w14:textId="101B0958" w:rsidR="00A86E48" w:rsidRDefault="008A02B3" w:rsidP="008A02B3">
      <w:pPr>
        <w:pStyle w:val="3"/>
      </w:pPr>
      <w:r>
        <w:rPr>
          <w:rFonts w:hint="eastAsia"/>
        </w:rPr>
        <w:t>6</w:t>
      </w:r>
      <w:r>
        <w:t xml:space="preserve">.1.3 </w:t>
      </w:r>
      <w:r>
        <w:rPr>
          <w:rFonts w:hint="eastAsia"/>
        </w:rPr>
        <w:t>所有权</w:t>
      </w:r>
    </w:p>
    <w:p w14:paraId="78423D59" w14:textId="662DB969" w:rsidR="008A02B3" w:rsidRDefault="008A02B3" w:rsidP="008A02B3">
      <w:r>
        <w:rPr>
          <w:rFonts w:hint="eastAsia"/>
        </w:rPr>
        <w:t>1</w:t>
      </w:r>
      <w:r>
        <w:t>.</w:t>
      </w:r>
      <w:r>
        <w:rPr>
          <w:rFonts w:hint="eastAsia"/>
        </w:rPr>
        <w:t>注册资本</w:t>
      </w:r>
    </w:p>
    <w:p w14:paraId="032EE86F" w14:textId="5E73E4A6" w:rsidR="008A02B3" w:rsidRDefault="008A02B3" w:rsidP="008A02B3">
      <w:r>
        <w:rPr>
          <w:rFonts w:hint="eastAsia"/>
        </w:rPr>
        <w:t>注册资本为</w:t>
      </w:r>
      <w:r>
        <w:rPr>
          <w:rFonts w:hint="eastAsia"/>
        </w:rPr>
        <w:t>1</w:t>
      </w:r>
      <w:r>
        <w:t>0</w:t>
      </w:r>
      <w:r>
        <w:rPr>
          <w:rFonts w:hint="eastAsia"/>
        </w:rPr>
        <w:t>万元人民币</w:t>
      </w:r>
      <w:r w:rsidR="00BD5D7C">
        <w:rPr>
          <w:rFonts w:hint="eastAsia"/>
        </w:rPr>
        <w:t>。</w:t>
      </w:r>
    </w:p>
    <w:p w14:paraId="0BDF57B7" w14:textId="59E5B76C" w:rsidR="008A02B3" w:rsidRDefault="008A02B3" w:rsidP="008A02B3">
      <w:r>
        <w:rPr>
          <w:rFonts w:hint="eastAsia"/>
        </w:rPr>
        <w:lastRenderedPageBreak/>
        <w:t>2</w:t>
      </w:r>
      <w:r>
        <w:t>.</w:t>
      </w:r>
      <w:r>
        <w:rPr>
          <w:rFonts w:hint="eastAsia"/>
        </w:rPr>
        <w:t>所有权形式</w:t>
      </w:r>
    </w:p>
    <w:p w14:paraId="5CBA7FE0" w14:textId="5EA0EB68" w:rsidR="008A02B3" w:rsidRDefault="008A02B3" w:rsidP="008A02B3">
      <w:r>
        <w:rPr>
          <w:rFonts w:hint="eastAsia"/>
        </w:rPr>
        <w:t>采取有限责任制</w:t>
      </w:r>
      <w:r w:rsidR="00BD5D7C">
        <w:rPr>
          <w:rFonts w:hint="eastAsia"/>
        </w:rPr>
        <w:t>。</w:t>
      </w:r>
    </w:p>
    <w:p w14:paraId="6E07B5F0" w14:textId="621B82D3" w:rsidR="008A02B3" w:rsidRDefault="008A02B3" w:rsidP="008A02B3">
      <w:r>
        <w:rPr>
          <w:rFonts w:hint="eastAsia"/>
        </w:rPr>
        <w:t>3</w:t>
      </w:r>
      <w:r>
        <w:t>.</w:t>
      </w:r>
      <w:r>
        <w:rPr>
          <w:rFonts w:hint="eastAsia"/>
        </w:rPr>
        <w:t>董事会</w:t>
      </w:r>
    </w:p>
    <w:p w14:paraId="5476D5C8" w14:textId="4E5644F9" w:rsidR="008A02B3" w:rsidRPr="008A02B3" w:rsidRDefault="008A02B3" w:rsidP="008A02B3">
      <w:pPr>
        <w:rPr>
          <w:rFonts w:hint="eastAsia"/>
        </w:rPr>
      </w:pPr>
      <w:r>
        <w:rPr>
          <w:rFonts w:hint="eastAsia"/>
        </w:rPr>
        <w:t>根据资本结构，</w:t>
      </w:r>
      <w:r w:rsidR="00BD5D7C">
        <w:rPr>
          <w:rFonts w:hint="eastAsia"/>
        </w:rPr>
        <w:t>董事会</w:t>
      </w:r>
      <w:r>
        <w:rPr>
          <w:rFonts w:hint="eastAsia"/>
        </w:rPr>
        <w:t>前期为高层经理</w:t>
      </w:r>
      <w:r w:rsidR="00BD5D7C">
        <w:rPr>
          <w:rFonts w:hint="eastAsia"/>
        </w:rPr>
        <w:t>组成</w:t>
      </w:r>
      <w:r>
        <w:rPr>
          <w:rFonts w:hint="eastAsia"/>
        </w:rPr>
        <w:t>，中后期由高层经理和风险投资者</w:t>
      </w:r>
      <w:r w:rsidR="00BD5D7C">
        <w:rPr>
          <w:rFonts w:hint="eastAsia"/>
        </w:rPr>
        <w:t>共同组成。</w:t>
      </w:r>
    </w:p>
    <w:p w14:paraId="71B6EE3C" w14:textId="2F83F82B" w:rsidR="00C379E5" w:rsidRDefault="00C379E5" w:rsidP="00C379E5">
      <w:pPr>
        <w:pStyle w:val="2"/>
      </w:pPr>
      <w:r>
        <w:rPr>
          <w:rFonts w:hint="eastAsia"/>
        </w:rPr>
        <w:t>6</w:t>
      </w:r>
      <w:r>
        <w:t xml:space="preserve">.2 </w:t>
      </w:r>
      <w:r>
        <w:rPr>
          <w:rFonts w:hint="eastAsia"/>
        </w:rPr>
        <w:t>人力资源</w:t>
      </w:r>
      <w:bookmarkEnd w:id="28"/>
    </w:p>
    <w:p w14:paraId="2CAF75A3" w14:textId="57C30B18" w:rsidR="00C379E5" w:rsidRDefault="00C379E5" w:rsidP="00C379E5">
      <w:pPr>
        <w:pStyle w:val="3"/>
      </w:pPr>
      <w:r>
        <w:rPr>
          <w:rFonts w:hint="eastAsia"/>
        </w:rPr>
        <w:t>6</w:t>
      </w:r>
      <w:r>
        <w:t xml:space="preserve">.2.1 </w:t>
      </w:r>
      <w:r>
        <w:rPr>
          <w:rFonts w:hint="eastAsia"/>
        </w:rPr>
        <w:t>人员招募</w:t>
      </w:r>
    </w:p>
    <w:p w14:paraId="329CDB70" w14:textId="3C64F818" w:rsidR="002954BC" w:rsidRDefault="00C379E5" w:rsidP="00C379E5">
      <w:r w:rsidRPr="00C379E5">
        <w:rPr>
          <w:rFonts w:hint="eastAsia"/>
        </w:rPr>
        <w:t xml:space="preserve">  </w:t>
      </w:r>
      <w:r w:rsidRPr="00C379E5">
        <w:rPr>
          <w:rFonts w:hint="eastAsia"/>
        </w:rPr>
        <w:t>在</w:t>
      </w:r>
      <w:r w:rsidR="002954BC">
        <w:rPr>
          <w:rFonts w:hint="eastAsia"/>
        </w:rPr>
        <w:t>第一年的</w:t>
      </w:r>
      <w:r w:rsidRPr="00C379E5">
        <w:rPr>
          <w:rFonts w:hint="eastAsia"/>
        </w:rPr>
        <w:t>项目</w:t>
      </w:r>
      <w:r w:rsidR="002954BC">
        <w:rPr>
          <w:rFonts w:hint="eastAsia"/>
        </w:rPr>
        <w:t>周期</w:t>
      </w:r>
      <w:r w:rsidRPr="00C379E5">
        <w:rPr>
          <w:rFonts w:hint="eastAsia"/>
        </w:rPr>
        <w:t>中会</w:t>
      </w:r>
      <w:r w:rsidR="002954BC">
        <w:rPr>
          <w:rFonts w:hint="eastAsia"/>
        </w:rPr>
        <w:t>我们</w:t>
      </w:r>
      <w:r w:rsidRPr="00C379E5">
        <w:rPr>
          <w:rFonts w:hint="eastAsia"/>
        </w:rPr>
        <w:t>吸纳一部分管理团队之外的志愿者</w:t>
      </w:r>
      <w:r w:rsidR="002954BC">
        <w:rPr>
          <w:rFonts w:hint="eastAsia"/>
        </w:rPr>
        <w:t>、员工</w:t>
      </w:r>
      <w:r w:rsidRPr="00C379E5">
        <w:rPr>
          <w:rFonts w:hint="eastAsia"/>
        </w:rPr>
        <w:t>或授课教师进入项目中，这有利于保障我们项目的高效性与专业性</w:t>
      </w:r>
      <w:r>
        <w:rPr>
          <w:rFonts w:hint="eastAsia"/>
        </w:rPr>
        <w:t>。</w:t>
      </w:r>
      <w:r w:rsidR="00317873">
        <w:rPr>
          <w:rFonts w:hint="eastAsia"/>
        </w:rPr>
        <w:t>初期主要从合作高校中吸纳有相关工作经验</w:t>
      </w:r>
      <w:r w:rsidR="002954BC">
        <w:rPr>
          <w:rFonts w:hint="eastAsia"/>
        </w:rPr>
        <w:t>或背景</w:t>
      </w:r>
      <w:r w:rsidR="00317873">
        <w:rPr>
          <w:rFonts w:hint="eastAsia"/>
        </w:rPr>
        <w:t>的学生，这样我们可以在短时间内得到大量优秀人才且费用较为低廉，以确保公司前期的顺利运转</w:t>
      </w:r>
      <w:r w:rsidR="002954BC">
        <w:rPr>
          <w:rFonts w:hint="eastAsia"/>
        </w:rPr>
        <w:t>。</w:t>
      </w:r>
    </w:p>
    <w:p w14:paraId="708D863C" w14:textId="748758CA" w:rsidR="00C379E5" w:rsidRDefault="002954BC" w:rsidP="002954BC">
      <w:pPr>
        <w:ind w:firstLineChars="200" w:firstLine="480"/>
      </w:pPr>
      <w:r>
        <w:rPr>
          <w:rFonts w:hint="eastAsia"/>
        </w:rPr>
        <w:t>在选拔员工的过程中，我们会对</w:t>
      </w:r>
      <w:r w:rsidR="00C772B3">
        <w:rPr>
          <w:rFonts w:hint="eastAsia"/>
        </w:rPr>
        <w:t>志愿者或</w:t>
      </w:r>
      <w:r>
        <w:rPr>
          <w:rFonts w:hint="eastAsia"/>
        </w:rPr>
        <w:t>应聘者采取</w:t>
      </w:r>
      <w:r>
        <w:rPr>
          <w:rFonts w:hint="eastAsia"/>
        </w:rPr>
        <w:t>BEI</w:t>
      </w:r>
      <w:r>
        <w:rPr>
          <w:rFonts w:hint="eastAsia"/>
        </w:rPr>
        <w:t>面试法以及迈尔斯—</w:t>
      </w:r>
      <w:r w:rsidR="00C772B3">
        <w:rPr>
          <w:rFonts w:hint="eastAsia"/>
        </w:rPr>
        <w:t>布里格斯类型指标来全面了解应聘者，</w:t>
      </w:r>
      <w:r>
        <w:rPr>
          <w:rFonts w:hint="eastAsia"/>
        </w:rPr>
        <w:t>获得最适合我们的员工</w:t>
      </w:r>
      <w:r w:rsidR="00C772B3">
        <w:rPr>
          <w:rFonts w:hint="eastAsia"/>
        </w:rPr>
        <w:t>，为顾客提供更高质量的服务以及体验效果。对应招者主要有以下要求：</w:t>
      </w:r>
    </w:p>
    <w:p w14:paraId="076642C2" w14:textId="5349A25E" w:rsidR="00C772B3" w:rsidRDefault="00C772B3" w:rsidP="00547FA9">
      <w:pPr>
        <w:pStyle w:val="ab"/>
        <w:numPr>
          <w:ilvl w:val="0"/>
          <w:numId w:val="11"/>
        </w:numPr>
        <w:ind w:firstLineChars="0"/>
      </w:pPr>
      <w:r>
        <w:rPr>
          <w:rFonts w:hint="eastAsia"/>
        </w:rPr>
        <w:t>有相关组织的培训背景或学习过相关课程并能提供有关证明；</w:t>
      </w:r>
    </w:p>
    <w:p w14:paraId="6915C743" w14:textId="614F0A08" w:rsidR="00C772B3" w:rsidRDefault="00C772B3" w:rsidP="00547FA9">
      <w:pPr>
        <w:pStyle w:val="ab"/>
        <w:numPr>
          <w:ilvl w:val="0"/>
          <w:numId w:val="11"/>
        </w:numPr>
        <w:ind w:firstLineChars="0"/>
      </w:pPr>
      <w:r>
        <w:rPr>
          <w:rFonts w:hint="eastAsia"/>
        </w:rPr>
        <w:t>有爱心和耐心，对青少年的培养具有责任感；</w:t>
      </w:r>
    </w:p>
    <w:p w14:paraId="4731738B" w14:textId="2F5F9ABF" w:rsidR="00C772B3" w:rsidRDefault="00547FA9" w:rsidP="00547FA9">
      <w:r>
        <w:rPr>
          <w:rFonts w:hint="eastAsia"/>
        </w:rPr>
        <w:t>（</w:t>
      </w:r>
      <w:r>
        <w:t>3</w:t>
      </w:r>
      <w:r>
        <w:rPr>
          <w:rFonts w:hint="eastAsia"/>
        </w:rPr>
        <w:t>）</w:t>
      </w:r>
      <w:r w:rsidR="00D9695E">
        <w:rPr>
          <w:rFonts w:hint="eastAsia"/>
        </w:rPr>
        <w:t xml:space="preserve"> </w:t>
      </w:r>
      <w:r>
        <w:rPr>
          <w:rFonts w:hint="eastAsia"/>
        </w:rPr>
        <w:t>工作踏实认真，服从指挥，具有团队精神和上进心；</w:t>
      </w:r>
    </w:p>
    <w:p w14:paraId="55EC02F0" w14:textId="01C062C3" w:rsidR="00547FA9" w:rsidRPr="00C379E5" w:rsidRDefault="00547FA9" w:rsidP="00547FA9">
      <w:pPr>
        <w:rPr>
          <w:rFonts w:hint="eastAsia"/>
        </w:rPr>
      </w:pPr>
      <w:r>
        <w:rPr>
          <w:rFonts w:hint="eastAsia"/>
        </w:rPr>
        <w:t>（</w:t>
      </w:r>
      <w:r>
        <w:t>4</w:t>
      </w:r>
      <w:r>
        <w:rPr>
          <w:rFonts w:hint="eastAsia"/>
        </w:rPr>
        <w:t>）</w:t>
      </w:r>
      <w:r w:rsidR="00D9695E">
        <w:rPr>
          <w:rFonts w:hint="eastAsia"/>
        </w:rPr>
        <w:t xml:space="preserve"> </w:t>
      </w:r>
      <w:r>
        <w:rPr>
          <w:rFonts w:hint="eastAsia"/>
        </w:rPr>
        <w:t>身体健康，应变能力强。</w:t>
      </w:r>
    </w:p>
    <w:p w14:paraId="26D94658" w14:textId="54E4CC67" w:rsidR="00C379E5" w:rsidRDefault="00C379E5" w:rsidP="00C379E5">
      <w:pPr>
        <w:pStyle w:val="3"/>
      </w:pPr>
      <w:r>
        <w:rPr>
          <w:rFonts w:hint="eastAsia"/>
        </w:rPr>
        <w:t>6</w:t>
      </w:r>
      <w:r>
        <w:t xml:space="preserve">.2.2 </w:t>
      </w:r>
      <w:r>
        <w:rPr>
          <w:rFonts w:hint="eastAsia"/>
        </w:rPr>
        <w:t>人员培训</w:t>
      </w:r>
    </w:p>
    <w:p w14:paraId="68826C26" w14:textId="40BFD650" w:rsidR="00547FA9" w:rsidRDefault="00547FA9" w:rsidP="00547FA9">
      <w:r>
        <w:rPr>
          <w:rFonts w:hint="eastAsia"/>
        </w:rPr>
        <w:t>人员培训是一项重要的工作，要让员工对公司的理念、产品、销售都充分熟知并拥有向顾客提供产品的能力。由于自然教育行业的特殊性，我们还要求从业者必须对青少年拥有足够的爱心和耐心并且要充分了解青少年的心理。主要包括以下内容：</w:t>
      </w:r>
    </w:p>
    <w:p w14:paraId="6236A3A9" w14:textId="0D8CDB9F" w:rsidR="00533859" w:rsidRDefault="00126F06" w:rsidP="00533859">
      <w:pPr>
        <w:pStyle w:val="ab"/>
        <w:numPr>
          <w:ilvl w:val="0"/>
          <w:numId w:val="14"/>
        </w:numPr>
        <w:ind w:firstLineChars="0"/>
        <w:rPr>
          <w:rFonts w:hint="eastAsia"/>
        </w:rPr>
      </w:pPr>
      <w:r>
        <w:rPr>
          <w:rFonts w:hint="eastAsia"/>
        </w:rPr>
        <w:t>公司各项规章制度及服务理念</w:t>
      </w:r>
      <w:r w:rsidR="00BD5D7C">
        <w:rPr>
          <w:rFonts w:hint="eastAsia"/>
        </w:rPr>
        <w:t>；</w:t>
      </w:r>
    </w:p>
    <w:p w14:paraId="4925CF9C" w14:textId="6FD20C6B" w:rsidR="00126F06" w:rsidRDefault="00126F06" w:rsidP="00126F06">
      <w:pPr>
        <w:pStyle w:val="ab"/>
        <w:numPr>
          <w:ilvl w:val="0"/>
          <w:numId w:val="14"/>
        </w:numPr>
        <w:ind w:firstLineChars="0"/>
      </w:pPr>
      <w:r>
        <w:rPr>
          <w:rFonts w:hint="eastAsia"/>
        </w:rPr>
        <w:t>相关行业的市场背景</w:t>
      </w:r>
      <w:r w:rsidR="00BD5D7C">
        <w:rPr>
          <w:rFonts w:hint="eastAsia"/>
        </w:rPr>
        <w:t>；</w:t>
      </w:r>
    </w:p>
    <w:p w14:paraId="495BD7FD" w14:textId="683364C6" w:rsidR="00126F06" w:rsidRDefault="00126F06" w:rsidP="00126F06">
      <w:pPr>
        <w:pStyle w:val="ab"/>
        <w:numPr>
          <w:ilvl w:val="0"/>
          <w:numId w:val="14"/>
        </w:numPr>
        <w:ind w:firstLineChars="0"/>
      </w:pPr>
      <w:r>
        <w:rPr>
          <w:rFonts w:hint="eastAsia"/>
        </w:rPr>
        <w:t>产品知识及技术</w:t>
      </w:r>
      <w:r w:rsidR="00BD5D7C">
        <w:rPr>
          <w:rFonts w:hint="eastAsia"/>
        </w:rPr>
        <w:t>；</w:t>
      </w:r>
    </w:p>
    <w:p w14:paraId="3198860F" w14:textId="16ADDC2B" w:rsidR="00126F06" w:rsidRDefault="00126F06" w:rsidP="00126F06">
      <w:pPr>
        <w:pStyle w:val="ab"/>
        <w:numPr>
          <w:ilvl w:val="0"/>
          <w:numId w:val="14"/>
        </w:numPr>
        <w:ind w:firstLineChars="0"/>
      </w:pPr>
      <w:r>
        <w:rPr>
          <w:rFonts w:hint="eastAsia"/>
        </w:rPr>
        <w:t>语言能力及动手能力</w:t>
      </w:r>
      <w:r w:rsidR="00BD5D7C">
        <w:rPr>
          <w:rFonts w:hint="eastAsia"/>
        </w:rPr>
        <w:t>；</w:t>
      </w:r>
    </w:p>
    <w:p w14:paraId="5355362D" w14:textId="26E4281A" w:rsidR="00126F06" w:rsidRDefault="00126F06" w:rsidP="00126F06">
      <w:pPr>
        <w:pStyle w:val="ab"/>
        <w:numPr>
          <w:ilvl w:val="0"/>
          <w:numId w:val="14"/>
        </w:numPr>
        <w:ind w:firstLineChars="0"/>
      </w:pPr>
      <w:r>
        <w:rPr>
          <w:rFonts w:hint="eastAsia"/>
        </w:rPr>
        <w:t>对青少年心理及表现的观察能力</w:t>
      </w:r>
      <w:r w:rsidR="00BD5D7C">
        <w:rPr>
          <w:rFonts w:hint="eastAsia"/>
        </w:rPr>
        <w:t>；</w:t>
      </w:r>
    </w:p>
    <w:p w14:paraId="2E5197D6" w14:textId="19E3360E" w:rsidR="00126F06" w:rsidRPr="00547FA9" w:rsidRDefault="00126F06" w:rsidP="00126F06">
      <w:pPr>
        <w:pStyle w:val="ab"/>
        <w:numPr>
          <w:ilvl w:val="0"/>
          <w:numId w:val="14"/>
        </w:numPr>
        <w:ind w:firstLineChars="0"/>
        <w:rPr>
          <w:rFonts w:hint="eastAsia"/>
        </w:rPr>
      </w:pPr>
      <w:r>
        <w:rPr>
          <w:rFonts w:hint="eastAsia"/>
        </w:rPr>
        <w:lastRenderedPageBreak/>
        <w:t>应变能力</w:t>
      </w:r>
      <w:r w:rsidR="00BD5D7C">
        <w:rPr>
          <w:rFonts w:hint="eastAsia"/>
        </w:rPr>
        <w:t>。</w:t>
      </w:r>
    </w:p>
    <w:p w14:paraId="7BF13693" w14:textId="50B18925" w:rsidR="00C379E5" w:rsidRDefault="00C379E5" w:rsidP="00547FA9">
      <w:pPr>
        <w:pStyle w:val="3"/>
      </w:pPr>
      <w:bookmarkStart w:id="29" w:name="_Toc100859392"/>
      <w:r>
        <w:rPr>
          <w:rFonts w:hint="eastAsia"/>
        </w:rPr>
        <w:t>6</w:t>
      </w:r>
      <w:r>
        <w:t xml:space="preserve">.2.3 </w:t>
      </w:r>
      <w:r>
        <w:rPr>
          <w:rFonts w:hint="eastAsia"/>
        </w:rPr>
        <w:t>人员解聘</w:t>
      </w:r>
      <w:bookmarkEnd w:id="29"/>
    </w:p>
    <w:p w14:paraId="45E73332" w14:textId="1F17956A" w:rsidR="00126F06" w:rsidRDefault="00126F06" w:rsidP="00126F06">
      <w:r>
        <w:rPr>
          <w:rFonts w:hint="eastAsia"/>
        </w:rPr>
        <w:t>在出现以下情况后会对项目人员进行解聘</w:t>
      </w:r>
      <w:r w:rsidR="00533859">
        <w:rPr>
          <w:rFonts w:hint="eastAsia"/>
        </w:rPr>
        <w:t>：</w:t>
      </w:r>
    </w:p>
    <w:p w14:paraId="66CBC691" w14:textId="7E1C4756" w:rsidR="00BD5D7C" w:rsidRDefault="00BD5D7C" w:rsidP="00BD5D7C">
      <w:pPr>
        <w:pStyle w:val="ab"/>
        <w:numPr>
          <w:ilvl w:val="0"/>
          <w:numId w:val="15"/>
        </w:numPr>
        <w:ind w:firstLineChars="0"/>
      </w:pPr>
      <w:r>
        <w:rPr>
          <w:rFonts w:hint="eastAsia"/>
        </w:rPr>
        <w:t>出现重大失误，对公司造成极大不良影响或遭顾客投诉后不能做到及时改正；</w:t>
      </w:r>
    </w:p>
    <w:p w14:paraId="536305E7" w14:textId="25AE6194" w:rsidR="00BD5D7C" w:rsidRDefault="00BD5D7C" w:rsidP="00BD5D7C">
      <w:pPr>
        <w:pStyle w:val="ab"/>
        <w:numPr>
          <w:ilvl w:val="0"/>
          <w:numId w:val="15"/>
        </w:numPr>
        <w:ind w:firstLineChars="0"/>
      </w:pPr>
      <w:r>
        <w:rPr>
          <w:rFonts w:hint="eastAsia"/>
        </w:rPr>
        <w:t>背离组织领导，违背公司文化；</w:t>
      </w:r>
    </w:p>
    <w:p w14:paraId="345A10E5" w14:textId="59C57EA1" w:rsidR="00BD5D7C" w:rsidRDefault="00BD5D7C" w:rsidP="00BD5D7C">
      <w:pPr>
        <w:pStyle w:val="ab"/>
        <w:numPr>
          <w:ilvl w:val="0"/>
          <w:numId w:val="15"/>
        </w:numPr>
        <w:ind w:firstLineChars="0"/>
      </w:pPr>
      <w:r>
        <w:rPr>
          <w:rFonts w:hint="eastAsia"/>
        </w:rPr>
        <w:t>业绩不佳，不能正常履行职责；</w:t>
      </w:r>
    </w:p>
    <w:p w14:paraId="2111A441" w14:textId="2556C9EA" w:rsidR="00BD5D7C" w:rsidRPr="00126F06" w:rsidRDefault="00BD5D7C" w:rsidP="00BD5D7C">
      <w:pPr>
        <w:pStyle w:val="ab"/>
        <w:numPr>
          <w:ilvl w:val="0"/>
          <w:numId w:val="15"/>
        </w:numPr>
        <w:ind w:firstLineChars="0"/>
        <w:rPr>
          <w:rFonts w:hint="eastAsia"/>
        </w:rPr>
      </w:pPr>
      <w:r>
        <w:rPr>
          <w:rFonts w:hint="eastAsia"/>
        </w:rPr>
        <w:t>个人品行不端。</w:t>
      </w:r>
    </w:p>
    <w:p w14:paraId="038DA5B6" w14:textId="67F0CFCD" w:rsidR="00C379E5" w:rsidRDefault="00C379E5" w:rsidP="00C379E5">
      <w:pPr>
        <w:pStyle w:val="2"/>
      </w:pPr>
      <w:bookmarkStart w:id="30" w:name="_Toc100859393"/>
      <w:r>
        <w:rPr>
          <w:rFonts w:hint="eastAsia"/>
        </w:rPr>
        <w:t>6</w:t>
      </w:r>
      <w:r>
        <w:t xml:space="preserve">.3 </w:t>
      </w:r>
      <w:r>
        <w:rPr>
          <w:rFonts w:hint="eastAsia"/>
        </w:rPr>
        <w:t>绩效管理</w:t>
      </w:r>
      <w:bookmarkEnd w:id="30"/>
    </w:p>
    <w:p w14:paraId="1C60CFA7" w14:textId="238D15FD" w:rsidR="00103E2C" w:rsidRDefault="00103E2C" w:rsidP="00103E2C">
      <w:pPr>
        <w:pStyle w:val="3"/>
      </w:pPr>
      <w:r>
        <w:rPr>
          <w:rFonts w:hint="eastAsia"/>
        </w:rPr>
        <w:t>6</w:t>
      </w:r>
      <w:r>
        <w:t>.3.1 SERQUAL</w:t>
      </w:r>
      <w:r>
        <w:rPr>
          <w:rFonts w:hint="eastAsia"/>
        </w:rPr>
        <w:t>模型</w:t>
      </w:r>
      <w:r w:rsidRPr="00103E2C">
        <w:rPr>
          <w:rFonts w:hint="eastAsia"/>
        </w:rPr>
        <w:t>衡量服务质量</w:t>
      </w:r>
    </w:p>
    <w:p w14:paraId="76914A72" w14:textId="39849767" w:rsidR="00103E2C" w:rsidRDefault="00103E2C" w:rsidP="00103E2C">
      <w:r w:rsidRPr="00103E2C">
        <w:rPr>
          <w:rFonts w:hint="eastAsia"/>
        </w:rPr>
        <w:t>SERVQUAL</w:t>
      </w:r>
      <w:r w:rsidRPr="00103E2C">
        <w:rPr>
          <w:rFonts w:hint="eastAsia"/>
        </w:rPr>
        <w:t>为英文“</w:t>
      </w:r>
      <w:r w:rsidRPr="00103E2C">
        <w:rPr>
          <w:rFonts w:hint="eastAsia"/>
        </w:rPr>
        <w:t>Service Quality</w:t>
      </w:r>
      <w:r w:rsidRPr="00103E2C">
        <w:rPr>
          <w:rFonts w:hint="eastAsia"/>
        </w:rPr>
        <w:t>”（服务质量）的缩写</w:t>
      </w:r>
      <w:r>
        <w:rPr>
          <w:rFonts w:hint="eastAsia"/>
        </w:rPr>
        <w:t>，</w:t>
      </w:r>
      <w:r w:rsidR="00283E46">
        <w:rPr>
          <w:rFonts w:hint="eastAsia"/>
        </w:rPr>
        <w:t>即对相关企业服务质量的目标测评。</w:t>
      </w:r>
      <w:r w:rsidRPr="00103E2C">
        <w:rPr>
          <w:rFonts w:hint="eastAsia"/>
        </w:rPr>
        <w:t>它的五个尺度为有形性、可靠性、</w:t>
      </w:r>
      <w:r>
        <w:rPr>
          <w:rFonts w:hint="eastAsia"/>
        </w:rPr>
        <w:t>回应性</w:t>
      </w:r>
      <w:r w:rsidRPr="00103E2C">
        <w:rPr>
          <w:rFonts w:hint="eastAsia"/>
        </w:rPr>
        <w:t>、</w:t>
      </w:r>
      <w:r w:rsidR="00283E46">
        <w:rPr>
          <w:rFonts w:hint="eastAsia"/>
        </w:rPr>
        <w:t>保证性</w:t>
      </w:r>
      <w:r w:rsidRPr="00103E2C">
        <w:rPr>
          <w:rFonts w:hint="eastAsia"/>
        </w:rPr>
        <w:t>和移情</w:t>
      </w:r>
      <w:r>
        <w:rPr>
          <w:rFonts w:hint="eastAsia"/>
        </w:rPr>
        <w:t>。我们根据物语自然的相关要求，明确为以下几点要求：</w:t>
      </w:r>
    </w:p>
    <w:p w14:paraId="4CB64D04" w14:textId="2EAC7C2D" w:rsidR="00D9695E" w:rsidRDefault="00D9695E" w:rsidP="00D9695E">
      <w:pPr>
        <w:pStyle w:val="ab"/>
        <w:numPr>
          <w:ilvl w:val="0"/>
          <w:numId w:val="16"/>
        </w:numPr>
        <w:ind w:firstLineChars="0"/>
      </w:pPr>
      <w:r>
        <w:rPr>
          <w:rFonts w:hint="eastAsia"/>
        </w:rPr>
        <w:t>我们</w:t>
      </w:r>
      <w:r w:rsidRPr="00D9695E">
        <w:rPr>
          <w:rFonts w:hint="eastAsia"/>
        </w:rPr>
        <w:t>有现代化的服务</w:t>
      </w:r>
      <w:r>
        <w:rPr>
          <w:rFonts w:hint="eastAsia"/>
        </w:rPr>
        <w:t>设备</w:t>
      </w:r>
      <w:r w:rsidR="0028124F">
        <w:rPr>
          <w:rFonts w:hint="eastAsia"/>
        </w:rPr>
        <w:t>和课程设计。课程</w:t>
      </w:r>
      <w:r w:rsidRPr="00D9695E">
        <w:rPr>
          <w:rFonts w:hint="eastAsia"/>
        </w:rPr>
        <w:t>具有吸引力</w:t>
      </w:r>
      <w:r>
        <w:rPr>
          <w:rFonts w:hint="eastAsia"/>
        </w:rPr>
        <w:t>且与</w:t>
      </w:r>
      <w:r w:rsidR="0028124F">
        <w:rPr>
          <w:rFonts w:hint="eastAsia"/>
        </w:rPr>
        <w:t>宣传</w:t>
      </w:r>
      <w:r w:rsidRPr="00D9695E">
        <w:rPr>
          <w:rFonts w:hint="eastAsia"/>
        </w:rPr>
        <w:t>相匹配</w:t>
      </w:r>
      <w:r>
        <w:rPr>
          <w:rFonts w:hint="eastAsia"/>
        </w:rPr>
        <w:t>，能够收获到体验者的正向反馈。</w:t>
      </w:r>
    </w:p>
    <w:p w14:paraId="26E4684C" w14:textId="593E3388" w:rsidR="00D9695E" w:rsidRDefault="00283E46" w:rsidP="00D9695E">
      <w:pPr>
        <w:pStyle w:val="ab"/>
        <w:numPr>
          <w:ilvl w:val="0"/>
          <w:numId w:val="16"/>
        </w:numPr>
        <w:ind w:firstLineChars="0"/>
      </w:pPr>
      <w:r>
        <w:rPr>
          <w:rFonts w:hint="eastAsia"/>
        </w:rPr>
        <w:t>服务与宣传相统一。</w:t>
      </w:r>
      <w:r w:rsidRPr="00283E46">
        <w:rPr>
          <w:rFonts w:hint="eastAsia"/>
        </w:rPr>
        <w:t>能准时地提供所承诺的服务</w:t>
      </w:r>
      <w:r w:rsidR="0028124F">
        <w:rPr>
          <w:rFonts w:hint="eastAsia"/>
        </w:rPr>
        <w:t>；能</w:t>
      </w:r>
      <w:r>
        <w:rPr>
          <w:rFonts w:hint="eastAsia"/>
        </w:rPr>
        <w:t>对每次</w:t>
      </w:r>
      <w:r w:rsidRPr="00283E46">
        <w:rPr>
          <w:rFonts w:hint="eastAsia"/>
        </w:rPr>
        <w:t>相关的服务</w:t>
      </w:r>
      <w:r>
        <w:rPr>
          <w:rFonts w:hint="eastAsia"/>
        </w:rPr>
        <w:t>进行正确的</w:t>
      </w:r>
      <w:r w:rsidRPr="00283E46">
        <w:rPr>
          <w:rFonts w:hint="eastAsia"/>
        </w:rPr>
        <w:t>记录</w:t>
      </w:r>
      <w:r w:rsidR="0028124F">
        <w:rPr>
          <w:rFonts w:hint="eastAsia"/>
        </w:rPr>
        <w:t>；</w:t>
      </w:r>
      <w:r w:rsidRPr="00283E46">
        <w:rPr>
          <w:rFonts w:hint="eastAsia"/>
        </w:rPr>
        <w:t>顾客遇到</w:t>
      </w:r>
      <w:r>
        <w:rPr>
          <w:rFonts w:hint="eastAsia"/>
        </w:rPr>
        <w:t>问题</w:t>
      </w:r>
      <w:r w:rsidRPr="00283E46">
        <w:rPr>
          <w:rFonts w:hint="eastAsia"/>
        </w:rPr>
        <w:t>时，能表现出关心并</w:t>
      </w:r>
      <w:r>
        <w:rPr>
          <w:rFonts w:hint="eastAsia"/>
        </w:rPr>
        <w:t>对其有效解决。这能够体现公司的信誉。</w:t>
      </w:r>
    </w:p>
    <w:p w14:paraId="5AC7112E" w14:textId="542FE215" w:rsidR="00283E46" w:rsidRDefault="00283E46" w:rsidP="00D9695E">
      <w:pPr>
        <w:pStyle w:val="ab"/>
        <w:numPr>
          <w:ilvl w:val="0"/>
          <w:numId w:val="16"/>
        </w:numPr>
        <w:ind w:firstLineChars="0"/>
      </w:pPr>
      <w:r w:rsidRPr="00283E46">
        <w:rPr>
          <w:rFonts w:hint="eastAsia"/>
        </w:rPr>
        <w:t>提供及时的服务</w:t>
      </w:r>
      <w:r w:rsidR="0028124F">
        <w:rPr>
          <w:rFonts w:hint="eastAsia"/>
        </w:rPr>
        <w:t>。</w:t>
      </w:r>
      <w:r w:rsidRPr="00283E46">
        <w:rPr>
          <w:rFonts w:hint="eastAsia"/>
        </w:rPr>
        <w:t>员工不</w:t>
      </w:r>
      <w:r w:rsidR="0028124F">
        <w:rPr>
          <w:rFonts w:hint="eastAsia"/>
        </w:rPr>
        <w:t>能</w:t>
      </w:r>
      <w:r w:rsidRPr="00283E46">
        <w:rPr>
          <w:rFonts w:hint="eastAsia"/>
        </w:rPr>
        <w:t>因为其他事情而忽略顾客</w:t>
      </w:r>
      <w:r>
        <w:rPr>
          <w:rFonts w:hint="eastAsia"/>
        </w:rPr>
        <w:t>，对顾客提出的问题能够及时</w:t>
      </w:r>
      <w:r w:rsidR="0028124F">
        <w:rPr>
          <w:rFonts w:hint="eastAsia"/>
        </w:rPr>
        <w:t>解答</w:t>
      </w:r>
      <w:r>
        <w:rPr>
          <w:rFonts w:hint="eastAsia"/>
        </w:rPr>
        <w:t>。每次课程结束后及时收集顾客反馈</w:t>
      </w:r>
      <w:r w:rsidR="0028124F">
        <w:rPr>
          <w:rFonts w:hint="eastAsia"/>
        </w:rPr>
        <w:t>并进行改进。</w:t>
      </w:r>
    </w:p>
    <w:p w14:paraId="4C01114D" w14:textId="379CF82B" w:rsidR="0028124F" w:rsidRDefault="0028124F" w:rsidP="00D9695E">
      <w:pPr>
        <w:pStyle w:val="ab"/>
        <w:numPr>
          <w:ilvl w:val="0"/>
          <w:numId w:val="16"/>
        </w:numPr>
        <w:ind w:firstLineChars="0"/>
      </w:pPr>
      <w:r>
        <w:rPr>
          <w:rFonts w:hint="eastAsia"/>
        </w:rPr>
        <w:t>员工具有专业性，即</w:t>
      </w:r>
      <w:r w:rsidRPr="0028124F">
        <w:rPr>
          <w:rFonts w:hint="eastAsia"/>
        </w:rPr>
        <w:t>员工是值得信赖的</w:t>
      </w:r>
      <w:r>
        <w:rPr>
          <w:rFonts w:hint="eastAsia"/>
        </w:rPr>
        <w:t>。提供的专业内容和课上表现能让</w:t>
      </w:r>
      <w:r w:rsidRPr="0028124F">
        <w:rPr>
          <w:rFonts w:hint="eastAsia"/>
        </w:rPr>
        <w:t>顾客</w:t>
      </w:r>
      <w:r>
        <w:rPr>
          <w:rFonts w:hint="eastAsia"/>
        </w:rPr>
        <w:t>放心的将青少年交由我们授课。</w:t>
      </w:r>
    </w:p>
    <w:p w14:paraId="48F00A85" w14:textId="39E77F0A" w:rsidR="0028124F" w:rsidRDefault="0028124F" w:rsidP="00D9695E">
      <w:pPr>
        <w:pStyle w:val="ab"/>
        <w:numPr>
          <w:ilvl w:val="0"/>
          <w:numId w:val="16"/>
        </w:numPr>
        <w:ind w:firstLineChars="0"/>
      </w:pPr>
      <w:r>
        <w:rPr>
          <w:rFonts w:hint="eastAsia"/>
        </w:rPr>
        <w:t>服务做到人性化。</w:t>
      </w:r>
      <w:r w:rsidRPr="0028124F">
        <w:rPr>
          <w:rFonts w:hint="eastAsia"/>
        </w:rPr>
        <w:t>员工要做到礼貌</w:t>
      </w:r>
      <w:r>
        <w:rPr>
          <w:rFonts w:hint="eastAsia"/>
        </w:rPr>
        <w:t>；员工要优先考虑顾客利益；员工要</w:t>
      </w:r>
      <w:r w:rsidRPr="0028124F">
        <w:rPr>
          <w:rFonts w:hint="eastAsia"/>
        </w:rPr>
        <w:t>给与</w:t>
      </w:r>
      <w:r>
        <w:rPr>
          <w:rFonts w:hint="eastAsia"/>
        </w:rPr>
        <w:t>有需要的</w:t>
      </w:r>
      <w:r w:rsidRPr="0028124F">
        <w:rPr>
          <w:rFonts w:hint="eastAsia"/>
        </w:rPr>
        <w:t>顾客</w:t>
      </w:r>
      <w:r>
        <w:rPr>
          <w:rFonts w:hint="eastAsia"/>
        </w:rPr>
        <w:t>特</w:t>
      </w:r>
      <w:r w:rsidRPr="0028124F">
        <w:rPr>
          <w:rFonts w:hint="eastAsia"/>
        </w:rPr>
        <w:t>别关心</w:t>
      </w:r>
      <w:r>
        <w:rPr>
          <w:rFonts w:hint="eastAsia"/>
        </w:rPr>
        <w:t>；</w:t>
      </w:r>
      <w:r w:rsidRPr="0028124F">
        <w:rPr>
          <w:rFonts w:hint="eastAsia"/>
        </w:rPr>
        <w:t xml:space="preserve"> </w:t>
      </w:r>
      <w:r w:rsidRPr="0028124F">
        <w:rPr>
          <w:rFonts w:hint="eastAsia"/>
        </w:rPr>
        <w:t>员工</w:t>
      </w:r>
      <w:r>
        <w:rPr>
          <w:rFonts w:hint="eastAsia"/>
        </w:rPr>
        <w:t>要</w:t>
      </w:r>
      <w:r w:rsidRPr="0028124F">
        <w:rPr>
          <w:rFonts w:hint="eastAsia"/>
        </w:rPr>
        <w:t>了解顾客的需求</w:t>
      </w:r>
      <w:r w:rsidR="002332C9">
        <w:rPr>
          <w:rFonts w:hint="eastAsia"/>
        </w:rPr>
        <w:t>。</w:t>
      </w:r>
    </w:p>
    <w:p w14:paraId="01016C71" w14:textId="24969297" w:rsidR="00217351" w:rsidRDefault="00217351" w:rsidP="00217351">
      <w:pPr>
        <w:ind w:firstLineChars="200" w:firstLine="480"/>
        <w:rPr>
          <w:rFonts w:hint="eastAsia"/>
        </w:rPr>
      </w:pPr>
      <w:r>
        <w:rPr>
          <w:rFonts w:hint="eastAsia"/>
        </w:rPr>
        <w:t>每位员工都要在职责内对保证服务质量做出贡献，任何服务质量上的疏漏都将反映在年终评价上。</w:t>
      </w:r>
    </w:p>
    <w:p w14:paraId="6809FFB5" w14:textId="36EC4380" w:rsidR="00032E78" w:rsidRDefault="00032E78" w:rsidP="00032E78">
      <w:pPr>
        <w:rPr>
          <w:rFonts w:hint="eastAsia"/>
        </w:rPr>
      </w:pPr>
      <w:r>
        <w:rPr>
          <w:noProof/>
        </w:rPr>
        <w:lastRenderedPageBreak/>
        <w:drawing>
          <wp:inline distT="0" distB="0" distL="0" distR="0" wp14:anchorId="46E68751" wp14:editId="31C9634F">
            <wp:extent cx="6586331" cy="5562044"/>
            <wp:effectExtent l="0" t="0" r="508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89186" cy="5564455"/>
                    </a:xfrm>
                    <a:prstGeom prst="rect">
                      <a:avLst/>
                    </a:prstGeom>
                    <a:noFill/>
                  </pic:spPr>
                </pic:pic>
              </a:graphicData>
            </a:graphic>
          </wp:inline>
        </w:drawing>
      </w:r>
    </w:p>
    <w:p w14:paraId="364145CD" w14:textId="657A6FE3" w:rsidR="00D9695E" w:rsidRDefault="00D9695E" w:rsidP="00D9695E">
      <w:pPr>
        <w:pStyle w:val="3"/>
      </w:pPr>
      <w:r>
        <w:rPr>
          <w:rFonts w:hint="eastAsia"/>
        </w:rPr>
        <w:t>6</w:t>
      </w:r>
      <w:r>
        <w:t>.3.2</w:t>
      </w:r>
      <w:r>
        <w:rPr>
          <w:rFonts w:hint="eastAsia"/>
        </w:rPr>
        <w:t>绩效评定</w:t>
      </w:r>
    </w:p>
    <w:p w14:paraId="25235665" w14:textId="58F9F257" w:rsidR="00D9695E" w:rsidRDefault="00217351" w:rsidP="00D9695E">
      <w:r>
        <w:rPr>
          <w:rFonts w:hint="eastAsia"/>
        </w:rPr>
        <w:t>我们为保证公司的高效率和竞争性，将采用以下的绩效评定标准，采用四个方面对员工的进行全面评价</w:t>
      </w:r>
      <w:r w:rsidR="00060D6B">
        <w:rPr>
          <w:rFonts w:hint="eastAsia"/>
        </w:rPr>
        <w:t>。对于综合评价后</w:t>
      </w:r>
      <w:r w:rsidR="00060D6B">
        <w:rPr>
          <w:rFonts w:hint="eastAsia"/>
        </w:rPr>
        <w:t>1</w:t>
      </w:r>
      <w:r w:rsidR="00060D6B">
        <w:t>0%</w:t>
      </w:r>
      <w:r w:rsidR="00060D6B">
        <w:rPr>
          <w:rFonts w:hint="eastAsia"/>
        </w:rPr>
        <w:t>的员工，将被淘汰或降职处理。评定围绕：业务</w:t>
      </w:r>
      <w:r w:rsidR="00D70831">
        <w:rPr>
          <w:rFonts w:hint="eastAsia"/>
        </w:rPr>
        <w:t>完成质量</w:t>
      </w:r>
      <w:r w:rsidR="00060D6B">
        <w:rPr>
          <w:rFonts w:hint="eastAsia"/>
        </w:rPr>
        <w:t>、工作态度、</w:t>
      </w:r>
      <w:r w:rsidR="00D70831">
        <w:rPr>
          <w:rFonts w:hint="eastAsia"/>
        </w:rPr>
        <w:t>亲善力、专业水平四个方面进行展开。</w:t>
      </w:r>
      <w:r w:rsidR="00060D6B">
        <w:rPr>
          <w:rFonts w:hint="eastAsia"/>
        </w:rPr>
        <w:t>以下是四个</w:t>
      </w:r>
      <w:r w:rsidR="00D70831">
        <w:rPr>
          <w:rFonts w:hint="eastAsia"/>
        </w:rPr>
        <w:t>纬度</w:t>
      </w:r>
      <w:r w:rsidR="007147AB">
        <w:rPr>
          <w:rFonts w:hint="eastAsia"/>
        </w:rPr>
        <w:t>员工</w:t>
      </w:r>
      <w:r w:rsidR="00060D6B">
        <w:rPr>
          <w:rFonts w:hint="eastAsia"/>
        </w:rPr>
        <w:t>评定</w:t>
      </w:r>
      <w:r w:rsidR="00D70831">
        <w:rPr>
          <w:rFonts w:hint="eastAsia"/>
        </w:rPr>
        <w:t>的权重</w:t>
      </w:r>
      <w:r w:rsidR="00060D6B">
        <w:rPr>
          <w:rFonts w:hint="eastAsia"/>
        </w:rPr>
        <w:t>：</w:t>
      </w:r>
    </w:p>
    <w:p w14:paraId="2B89C644" w14:textId="481C106C" w:rsidR="00060D6B" w:rsidRDefault="00060D6B" w:rsidP="00060D6B">
      <w:pPr>
        <w:pStyle w:val="ab"/>
        <w:numPr>
          <w:ilvl w:val="0"/>
          <w:numId w:val="17"/>
        </w:numPr>
        <w:ind w:firstLineChars="0"/>
      </w:pPr>
      <w:r>
        <w:rPr>
          <w:rFonts w:hint="eastAsia"/>
        </w:rPr>
        <w:t>自我评定，权重为</w:t>
      </w:r>
      <w:r>
        <w:rPr>
          <w:rFonts w:hint="eastAsia"/>
        </w:rPr>
        <w:t>1</w:t>
      </w:r>
      <w:r>
        <w:t>0 %</w:t>
      </w:r>
      <w:r w:rsidR="00D70831">
        <w:rPr>
          <w:rFonts w:hint="eastAsia"/>
        </w:rPr>
        <w:t>。</w:t>
      </w:r>
    </w:p>
    <w:p w14:paraId="32BF6E5B" w14:textId="77AECE6F" w:rsidR="00060D6B" w:rsidRDefault="00060D6B" w:rsidP="00060D6B">
      <w:pPr>
        <w:pStyle w:val="ab"/>
        <w:numPr>
          <w:ilvl w:val="0"/>
          <w:numId w:val="17"/>
        </w:numPr>
        <w:ind w:firstLineChars="0"/>
      </w:pPr>
      <w:r>
        <w:rPr>
          <w:rFonts w:hint="eastAsia"/>
        </w:rPr>
        <w:t>同事评定，权重为</w:t>
      </w:r>
      <w:r>
        <w:rPr>
          <w:rFonts w:hint="eastAsia"/>
        </w:rPr>
        <w:t>1</w:t>
      </w:r>
      <w:r>
        <w:t>5%</w:t>
      </w:r>
      <w:r w:rsidR="00D70831">
        <w:rPr>
          <w:rFonts w:hint="eastAsia"/>
        </w:rPr>
        <w:t>。</w:t>
      </w:r>
    </w:p>
    <w:p w14:paraId="013ACECC" w14:textId="08325D68" w:rsidR="00D70831" w:rsidRPr="00D9695E" w:rsidRDefault="00D70831" w:rsidP="00D70831">
      <w:pPr>
        <w:pStyle w:val="ab"/>
        <w:numPr>
          <w:ilvl w:val="0"/>
          <w:numId w:val="17"/>
        </w:numPr>
        <w:ind w:firstLineChars="0"/>
        <w:rPr>
          <w:rFonts w:hint="eastAsia"/>
        </w:rPr>
      </w:pPr>
      <w:r>
        <w:rPr>
          <w:rFonts w:hint="eastAsia"/>
        </w:rPr>
        <w:t>直属上级评定，权重为</w:t>
      </w:r>
      <w:r>
        <w:rPr>
          <w:rFonts w:hint="eastAsia"/>
        </w:rPr>
        <w:t>3</w:t>
      </w:r>
      <w:r>
        <w:t>5%</w:t>
      </w:r>
      <w:r>
        <w:rPr>
          <w:rFonts w:hint="eastAsia"/>
        </w:rPr>
        <w:t>。</w:t>
      </w:r>
    </w:p>
    <w:p w14:paraId="790990D6" w14:textId="289AFD53" w:rsidR="00060D6B" w:rsidRDefault="00D70831" w:rsidP="00060D6B">
      <w:pPr>
        <w:pStyle w:val="ab"/>
        <w:numPr>
          <w:ilvl w:val="0"/>
          <w:numId w:val="17"/>
        </w:numPr>
        <w:ind w:firstLineChars="0"/>
      </w:pPr>
      <w:r>
        <w:rPr>
          <w:rFonts w:hint="eastAsia"/>
        </w:rPr>
        <w:t>顾客评定，权重为</w:t>
      </w:r>
      <w:r>
        <w:rPr>
          <w:rFonts w:hint="eastAsia"/>
        </w:rPr>
        <w:t>4</w:t>
      </w:r>
      <w:r>
        <w:t>0%</w:t>
      </w:r>
      <w:r>
        <w:rPr>
          <w:rFonts w:hint="eastAsia"/>
        </w:rPr>
        <w:t>。</w:t>
      </w:r>
    </w:p>
    <w:p w14:paraId="5CF50EBA" w14:textId="07D2DC5C" w:rsidR="00D70831" w:rsidRDefault="00D70831" w:rsidP="00D70831">
      <w:r>
        <w:rPr>
          <w:rFonts w:hint="eastAsia"/>
        </w:rPr>
        <w:t xml:space="preserve"> </w:t>
      </w:r>
      <w:r>
        <w:rPr>
          <w:rFonts w:hint="eastAsia"/>
        </w:rPr>
        <w:t>考核每两个季度进行一次，员工按成绩进行排名并公示。</w:t>
      </w:r>
    </w:p>
    <w:p w14:paraId="3F5C665A" w14:textId="4E4C7EA5" w:rsidR="007147AB" w:rsidRDefault="007147AB" w:rsidP="00D70831">
      <w:pPr>
        <w:rPr>
          <w:rFonts w:hint="eastAsia"/>
        </w:rPr>
      </w:pPr>
    </w:p>
    <w:p w14:paraId="730041E6" w14:textId="57B62EFE" w:rsidR="00D9695E" w:rsidRDefault="00D9695E" w:rsidP="00D9695E">
      <w:pPr>
        <w:pStyle w:val="3"/>
      </w:pPr>
      <w:r>
        <w:rPr>
          <w:rFonts w:hint="eastAsia"/>
        </w:rPr>
        <w:lastRenderedPageBreak/>
        <w:t>6</w:t>
      </w:r>
      <w:r>
        <w:t>.3.3</w:t>
      </w:r>
      <w:r>
        <w:rPr>
          <w:rFonts w:hint="eastAsia"/>
        </w:rPr>
        <w:t>激励措施</w:t>
      </w:r>
    </w:p>
    <w:p w14:paraId="4B4D6B59" w14:textId="77777777" w:rsidR="00C65FDD" w:rsidRDefault="00C65FDD" w:rsidP="00C65FDD">
      <w:pPr>
        <w:pStyle w:val="paragraph"/>
        <w:spacing w:before="0" w:beforeAutospacing="0" w:after="200" w:afterAutospacing="0"/>
        <w:jc w:val="both"/>
      </w:pPr>
      <w:bookmarkStart w:id="31" w:name="_Toc100859394"/>
      <w:r>
        <w:rPr>
          <w:rFonts w:ascii="新宋体" w:eastAsia="新宋体" w:hAnsi="新宋体" w:hint="eastAsia"/>
          <w:color w:val="000000"/>
        </w:rPr>
        <w:t>我们要综合考虑各种不同情况，对工作人员的业绩进行合理有效的评估，然后根据销售人员的销售业绩对其进行物质和精神激励。在精神激励方面，我们每季度、每年，评选优秀员工，给予公开表彰，并颁发相关证书等。在物质激励方面，我们根据销售业绩进行等级划分，不同等级对应不同的物质奖励，物质奖励采用返利和现金相结合的方式。如：</w:t>
      </w:r>
    </w:p>
    <w:p w14:paraId="741C172F" w14:textId="77777777" w:rsidR="00C65FDD" w:rsidRDefault="00C65FDD" w:rsidP="00C65FDD">
      <w:pPr>
        <w:pStyle w:val="paragraph"/>
        <w:spacing w:before="0" w:beforeAutospacing="0" w:after="200" w:afterAutospacing="0"/>
        <w:jc w:val="both"/>
      </w:pPr>
      <w:r>
        <w:rPr>
          <w:rFonts w:hint="eastAsia"/>
          <w:color w:val="000000"/>
        </w:rPr>
        <w:t>（</w:t>
      </w:r>
      <w:r>
        <w:rPr>
          <w:rFonts w:ascii="Calibri" w:hAnsi="Calibri" w:cs="Calibri"/>
          <w:color w:val="000000"/>
        </w:rPr>
        <w:t>1</w:t>
      </w:r>
      <w:r>
        <w:rPr>
          <w:rFonts w:hint="eastAsia"/>
          <w:color w:val="000000"/>
        </w:rPr>
        <w:t>）员工工龄五年以下每年</w:t>
      </w:r>
      <w:r>
        <w:rPr>
          <w:rFonts w:ascii="Calibri" w:hAnsi="Calibri" w:cs="Calibri"/>
          <w:color w:val="000000"/>
        </w:rPr>
        <w:t>7</w:t>
      </w:r>
      <w:r>
        <w:rPr>
          <w:rFonts w:hint="eastAsia"/>
          <w:color w:val="000000"/>
        </w:rPr>
        <w:t>日年假，五年以上每年</w:t>
      </w:r>
      <w:r>
        <w:rPr>
          <w:rFonts w:ascii="Calibri" w:hAnsi="Calibri" w:cs="Calibri"/>
          <w:color w:val="000000"/>
        </w:rPr>
        <w:t>14</w:t>
      </w:r>
      <w:r>
        <w:rPr>
          <w:rFonts w:hint="eastAsia"/>
          <w:color w:val="000000"/>
        </w:rPr>
        <w:t>日年假。</w:t>
      </w:r>
    </w:p>
    <w:p w14:paraId="74B26ED1" w14:textId="77777777" w:rsidR="00C65FDD" w:rsidRDefault="00C65FDD" w:rsidP="00C65FDD">
      <w:pPr>
        <w:pStyle w:val="paragraph"/>
        <w:spacing w:before="0" w:beforeAutospacing="0" w:after="200" w:afterAutospacing="0"/>
        <w:jc w:val="both"/>
      </w:pPr>
      <w:r>
        <w:rPr>
          <w:rFonts w:hint="eastAsia"/>
          <w:color w:val="000000"/>
        </w:rPr>
        <w:t>（</w:t>
      </w:r>
      <w:r>
        <w:rPr>
          <w:rFonts w:ascii="Calibri" w:hAnsi="Calibri" w:cs="Calibri"/>
          <w:color w:val="000000"/>
        </w:rPr>
        <w:t>2</w:t>
      </w:r>
      <w:r>
        <w:rPr>
          <w:rFonts w:hint="eastAsia"/>
          <w:color w:val="000000"/>
        </w:rPr>
        <w:t>）每年为员工提供免费培训机会。</w:t>
      </w:r>
    </w:p>
    <w:p w14:paraId="7C5234CB" w14:textId="77777777" w:rsidR="00C65FDD" w:rsidRDefault="00C65FDD" w:rsidP="00C65FDD">
      <w:pPr>
        <w:pStyle w:val="paragraph"/>
        <w:spacing w:before="0" w:beforeAutospacing="0" w:after="200" w:afterAutospacing="0"/>
        <w:jc w:val="both"/>
      </w:pPr>
      <w:r>
        <w:rPr>
          <w:rFonts w:hint="eastAsia"/>
          <w:color w:val="000000"/>
        </w:rPr>
        <w:t>（</w:t>
      </w:r>
      <w:r>
        <w:rPr>
          <w:rFonts w:ascii="Calibri" w:hAnsi="Calibri" w:cs="Calibri"/>
          <w:color w:val="000000"/>
        </w:rPr>
        <w:t>3</w:t>
      </w:r>
      <w:r>
        <w:rPr>
          <w:rFonts w:hint="eastAsia"/>
          <w:color w:val="000000"/>
        </w:rPr>
        <w:t>）每年年底按绩效排名按比例发放奖金。</w:t>
      </w:r>
    </w:p>
    <w:p w14:paraId="3D95D1F5" w14:textId="37A4662B" w:rsidR="00C65FDD" w:rsidRPr="00C65FDD" w:rsidRDefault="00C65FDD" w:rsidP="00C65FDD">
      <w:pPr>
        <w:pStyle w:val="paragraph"/>
        <w:spacing w:before="0" w:beforeAutospacing="0" w:after="200" w:afterAutospacing="0"/>
        <w:jc w:val="both"/>
        <w:rPr>
          <w:rFonts w:hint="eastAsia"/>
          <w:color w:val="000000"/>
        </w:rPr>
      </w:pPr>
      <w:r>
        <w:rPr>
          <w:rFonts w:hint="eastAsia"/>
          <w:color w:val="000000"/>
        </w:rPr>
        <w:t>（</w:t>
      </w:r>
      <w:r>
        <w:rPr>
          <w:rFonts w:ascii="Calibri" w:hAnsi="Calibri" w:cs="Calibri"/>
          <w:color w:val="000000"/>
        </w:rPr>
        <w:t>4</w:t>
      </w:r>
      <w:r>
        <w:rPr>
          <w:rFonts w:hint="eastAsia"/>
          <w:color w:val="000000"/>
        </w:rPr>
        <w:t>）每次绩效评定给予前</w:t>
      </w:r>
      <w:r>
        <w:rPr>
          <w:rFonts w:ascii="Calibri" w:hAnsi="Calibri" w:cs="Calibri"/>
          <w:color w:val="000000"/>
        </w:rPr>
        <w:t>20%</w:t>
      </w:r>
      <w:r>
        <w:rPr>
          <w:rFonts w:hint="eastAsia"/>
          <w:color w:val="000000"/>
        </w:rPr>
        <w:t>的员工升职加薪。</w:t>
      </w:r>
    </w:p>
    <w:p w14:paraId="045AB3F1" w14:textId="74B71B70" w:rsidR="00C65FDD" w:rsidRDefault="00C65FDD" w:rsidP="00C65FDD">
      <w:pPr>
        <w:pStyle w:val="paragraph"/>
        <w:spacing w:before="0" w:beforeAutospacing="0" w:after="200" w:afterAutospacing="0"/>
        <w:jc w:val="both"/>
        <w:textAlignment w:val="baseline"/>
        <w:rPr>
          <w:color w:val="000000"/>
        </w:rPr>
      </w:pPr>
      <w:r>
        <w:rPr>
          <w:rFonts w:hint="eastAsia"/>
          <w:color w:val="000000"/>
        </w:rPr>
        <w:t>（5）</w:t>
      </w:r>
      <w:r>
        <w:rPr>
          <w:rFonts w:hint="eastAsia"/>
          <w:color w:val="000000"/>
        </w:rPr>
        <w:t>每年年底项目主管按业绩发放股权，一次最多不超过</w:t>
      </w:r>
      <w:r>
        <w:rPr>
          <w:rFonts w:ascii="Calibri" w:hAnsi="Calibri" w:cs="Calibri"/>
          <w:color w:val="000000"/>
        </w:rPr>
        <w:t>1%</w:t>
      </w:r>
      <w:r>
        <w:rPr>
          <w:rFonts w:hint="eastAsia"/>
          <w:color w:val="000000"/>
        </w:rPr>
        <w:t>。</w:t>
      </w:r>
    </w:p>
    <w:p w14:paraId="26B5E1C5" w14:textId="1CAEC13B" w:rsidR="00C65FDD" w:rsidRPr="00C65FDD" w:rsidRDefault="00C65FDD" w:rsidP="00C65FDD">
      <w:pPr>
        <w:pStyle w:val="paragraph"/>
        <w:spacing w:before="0" w:beforeAutospacing="0" w:after="200" w:afterAutospacing="0"/>
        <w:jc w:val="both"/>
        <w:textAlignment w:val="baseline"/>
        <w:rPr>
          <w:rFonts w:hint="eastAsia"/>
          <w:color w:val="000000"/>
        </w:rPr>
      </w:pPr>
      <w:r>
        <w:rPr>
          <w:rFonts w:hint="eastAsia"/>
          <w:color w:val="000000"/>
        </w:rPr>
        <w:t>（6）</w:t>
      </w:r>
      <w:r>
        <w:rPr>
          <w:rFonts w:ascii="Helvetica" w:hAnsi="Helvetica"/>
          <w:color w:val="000000"/>
          <w:sz w:val="21"/>
          <w:szCs w:val="21"/>
        </w:rPr>
        <w:t>我们每季度、每年，发放优秀讲师、优秀课程设计师、物语自然年度之星等奖励证书</w:t>
      </w:r>
      <w:r>
        <w:rPr>
          <w:rFonts w:ascii="Helvetica" w:hAnsi="Helvetica" w:hint="eastAsia"/>
          <w:color w:val="000000"/>
          <w:sz w:val="21"/>
          <w:szCs w:val="21"/>
        </w:rPr>
        <w:t>.</w:t>
      </w:r>
    </w:p>
    <w:p w14:paraId="7C3D23E1" w14:textId="51A2E428" w:rsidR="00C379E5" w:rsidRDefault="00C379E5" w:rsidP="00C379E5">
      <w:pPr>
        <w:pStyle w:val="2"/>
      </w:pPr>
      <w:r>
        <w:rPr>
          <w:rFonts w:hint="eastAsia"/>
        </w:rPr>
        <w:t>6</w:t>
      </w:r>
      <w:r>
        <w:t xml:space="preserve">.4 </w:t>
      </w:r>
      <w:r>
        <w:rPr>
          <w:rFonts w:hint="eastAsia"/>
        </w:rPr>
        <w:t>外部支持</w:t>
      </w:r>
      <w:bookmarkEnd w:id="31"/>
    </w:p>
    <w:p w14:paraId="7117B5A9" w14:textId="3657619F" w:rsidR="00D822AA" w:rsidRDefault="00D822AA" w:rsidP="0075278D">
      <w:pPr>
        <w:ind w:firstLineChars="200" w:firstLine="480"/>
      </w:pPr>
      <w:r>
        <w:rPr>
          <w:rFonts w:hint="eastAsia"/>
        </w:rPr>
        <w:t>目前已经与</w:t>
      </w:r>
      <w:r w:rsidR="0075278D">
        <w:rPr>
          <w:rFonts w:hint="eastAsia"/>
        </w:rPr>
        <w:t>高校资深教师取得联系，将作为我们课程的指导教师，提供专业内容上的指导和建议。未来将与更多高校或保护区取得合作，提供长期的专业指导或场地支持。</w:t>
      </w:r>
    </w:p>
    <w:p w14:paraId="0339FFF7" w14:textId="7FD794BF" w:rsidR="00D822AA" w:rsidRPr="00D822AA" w:rsidRDefault="0075278D" w:rsidP="0075278D">
      <w:pPr>
        <w:ind w:firstLineChars="200" w:firstLine="480"/>
        <w:rPr>
          <w:rFonts w:hint="eastAsia"/>
        </w:rPr>
      </w:pPr>
      <w:r>
        <w:rPr>
          <w:rFonts w:hint="eastAsia"/>
        </w:rPr>
        <w:t>由于前期企业规模较小，纳税可能将外包给有关机构。</w:t>
      </w:r>
    </w:p>
    <w:p w14:paraId="587E4DB2" w14:textId="052C54FA" w:rsidR="00BF1B58" w:rsidRDefault="001C5DA0" w:rsidP="00BF1B58">
      <w:pPr>
        <w:pStyle w:val="1"/>
        <w:jc w:val="center"/>
        <w:rPr>
          <w:rFonts w:ascii="新宋体" w:eastAsia="新宋体" w:hAnsi="新宋体" w:cs="新宋体"/>
        </w:rPr>
      </w:pPr>
      <w:bookmarkStart w:id="32" w:name="_Hlk100851688"/>
      <w:bookmarkStart w:id="33" w:name="_Toc100859395"/>
      <w:r>
        <w:rPr>
          <w:rFonts w:ascii="新宋体" w:eastAsia="新宋体" w:hAnsi="新宋体" w:cs="新宋体" w:hint="eastAsia"/>
        </w:rPr>
        <w:t>第七章 财务计划</w:t>
      </w:r>
      <w:r w:rsidR="00C379E5">
        <w:rPr>
          <w:rFonts w:ascii="新宋体" w:eastAsia="新宋体" w:hAnsi="新宋体" w:cs="新宋体" w:hint="eastAsia"/>
        </w:rPr>
        <w:t>（根据阿姨发的和顺的进行更改）</w:t>
      </w:r>
      <w:bookmarkEnd w:id="32"/>
      <w:bookmarkEnd w:id="33"/>
    </w:p>
    <w:p w14:paraId="29779445" w14:textId="5FAA4F92" w:rsidR="00BF1B58" w:rsidRDefault="00BF1B58" w:rsidP="00BF1B58">
      <w:r>
        <w:rPr>
          <w:rFonts w:hint="eastAsia"/>
        </w:rPr>
        <w:t>财务管理（财务收支、融资计划、资金来源与运用，盈利能力分析等财务预估）</w:t>
      </w:r>
    </w:p>
    <w:p w14:paraId="6B7FD788" w14:textId="77777777" w:rsidR="00BF1B58" w:rsidRDefault="00BF1B58" w:rsidP="00BF1B58">
      <w:r>
        <w:rPr>
          <w:rFonts w:hint="eastAsia"/>
        </w:rPr>
        <w:t>财务预算显示，</w:t>
      </w:r>
    </w:p>
    <w:p w14:paraId="227C6CA7" w14:textId="77777777" w:rsidR="00BF1B58" w:rsidRDefault="00BF1B58" w:rsidP="00BF1B58">
      <w:r>
        <w:rPr>
          <w:rFonts w:hint="eastAsia"/>
        </w:rPr>
        <w:t>前期投入资金大约需要</w:t>
      </w:r>
      <w:r>
        <w:rPr>
          <w:rFonts w:hint="eastAsia"/>
        </w:rPr>
        <w:t>x</w:t>
      </w:r>
      <w:r>
        <w:rPr>
          <w:rFonts w:hint="eastAsia"/>
        </w:rPr>
        <w:t>万元，主要用来公司注册、购买设备、支付老师的费用和网上精品课程、实地考察（更新补充）等。公司预计第一年能够实现盈余。后期公司将不断扩大运营规模完善运营机制，利用每年的盈余积极推动相关公益项目的发展，逐步推动青少年更加了解自然，从而提高保护自然的意识。</w:t>
      </w:r>
    </w:p>
    <w:p w14:paraId="1A60FA0B" w14:textId="77777777" w:rsidR="00BF1B58" w:rsidRDefault="00BF1B58" w:rsidP="00BF1B58">
      <w:r>
        <w:rPr>
          <w:rFonts w:hint="eastAsia"/>
        </w:rPr>
        <w:t>1.</w:t>
      </w:r>
      <w:r>
        <w:rPr>
          <w:rFonts w:hint="eastAsia"/>
        </w:rPr>
        <w:t>资金结构：公司的资金主要来源于团队融资和银行借款。前期投入资金预测需要</w:t>
      </w:r>
      <w:r>
        <w:rPr>
          <w:rFonts w:hint="eastAsia"/>
        </w:rPr>
        <w:t>x</w:t>
      </w:r>
      <w:r>
        <w:rPr>
          <w:rFonts w:hint="eastAsia"/>
        </w:rPr>
        <w:t>万元，</w:t>
      </w:r>
      <w:r>
        <w:rPr>
          <w:rFonts w:hint="eastAsia"/>
        </w:rPr>
        <w:lastRenderedPageBreak/>
        <w:t>主要用来购买设备等。资金结构会随着企业的发展壮大而不断优化。</w:t>
      </w:r>
    </w:p>
    <w:p w14:paraId="15653464" w14:textId="77777777" w:rsidR="00BF1B58" w:rsidRDefault="00BF1B58" w:rsidP="00BF1B58">
      <w:r>
        <w:rPr>
          <w:rFonts w:hint="eastAsia"/>
        </w:rPr>
        <w:t>2.</w:t>
      </w:r>
      <w:r>
        <w:rPr>
          <w:rFonts w:hint="eastAsia"/>
        </w:rPr>
        <w:t>收入：公司的收益主要来源于实践授课及定期去各个学校宣传演讲，普及自然知识、开展第二课堂。</w:t>
      </w:r>
    </w:p>
    <w:p w14:paraId="6697A33D" w14:textId="77777777" w:rsidR="00BF1B58" w:rsidRDefault="00BF1B58" w:rsidP="00BF1B58">
      <w:r>
        <w:rPr>
          <w:rFonts w:hint="eastAsia"/>
        </w:rPr>
        <w:t>3.</w:t>
      </w:r>
      <w:r>
        <w:rPr>
          <w:rFonts w:hint="eastAsia"/>
        </w:rPr>
        <w:t>固定资产管理：管理和销售所用的固定资产均通过购买方式获得，采用直线法分五年计提折旧，预计净残值率为</w:t>
      </w:r>
      <w:r>
        <w:rPr>
          <w:rFonts w:hint="eastAsia"/>
        </w:rPr>
        <w:t>3%</w:t>
      </w:r>
      <w:r>
        <w:rPr>
          <w:rFonts w:hint="eastAsia"/>
        </w:rPr>
        <w:t>。</w:t>
      </w:r>
    </w:p>
    <w:p w14:paraId="625E3CDD" w14:textId="77777777" w:rsidR="00BF1B58" w:rsidRDefault="00BF1B58" w:rsidP="00BF1B58">
      <w:r>
        <w:rPr>
          <w:rFonts w:hint="eastAsia"/>
        </w:rPr>
        <w:t>4.</w:t>
      </w:r>
      <w:r>
        <w:rPr>
          <w:rFonts w:hint="eastAsia"/>
        </w:rPr>
        <w:t>运营成本：公司运营的成本主要体现在老师授课费用，职工薪酬，设备的更新维护以及活动筹备开展的相关费用。</w:t>
      </w:r>
    </w:p>
    <w:p w14:paraId="5451E517" w14:textId="77777777" w:rsidR="00BF1B58" w:rsidRDefault="00BF1B58" w:rsidP="00BF1B58"/>
    <w:p w14:paraId="64CE9864" w14:textId="77777777" w:rsidR="00BF1B58" w:rsidRDefault="00BF1B58" w:rsidP="00BF1B58">
      <w:r>
        <w:rPr>
          <w:rFonts w:hint="eastAsia"/>
        </w:rPr>
        <w:t>融资计划</w:t>
      </w:r>
    </w:p>
    <w:p w14:paraId="64B929E4" w14:textId="77777777" w:rsidR="00BF1B58" w:rsidRDefault="00BF1B58" w:rsidP="00BF1B58">
      <w:r>
        <w:rPr>
          <w:rFonts w:hint="eastAsia"/>
        </w:rPr>
        <w:t>在公司经营一周年并且能够持续盈利的情况下，我们公司将考虑融资，为扩大公司做进一步的准备。</w:t>
      </w:r>
    </w:p>
    <w:p w14:paraId="2E88E972" w14:textId="77777777" w:rsidR="00BF1B58" w:rsidRDefault="00BF1B58" w:rsidP="00BF1B58">
      <w:r>
        <w:rPr>
          <w:rFonts w:hint="eastAsia"/>
        </w:rPr>
        <w:t>对于融资准备，我将从下面三个方面一一讲述</w:t>
      </w:r>
    </w:p>
    <w:p w14:paraId="5570772E" w14:textId="77777777" w:rsidR="00BF1B58" w:rsidRDefault="00BF1B58" w:rsidP="00BF1B58">
      <w:r>
        <w:rPr>
          <w:rFonts w:hint="eastAsia"/>
        </w:rPr>
        <w:t>1.</w:t>
      </w:r>
      <w:r>
        <w:rPr>
          <w:rFonts w:hint="eastAsia"/>
        </w:rPr>
        <w:t>行业梳理：对于自然教育实地体验这个行业而言，已逐步红海化，然而，对于野生动物自然保护教育这方面，当前还有很大的蓝海空间。根据</w:t>
      </w:r>
      <w:r>
        <w:rPr>
          <w:rFonts w:hint="eastAsia"/>
        </w:rPr>
        <w:t>2020</w:t>
      </w:r>
      <w:r>
        <w:rPr>
          <w:rFonts w:hint="eastAsia"/>
        </w:rPr>
        <w:t>年高校课程评估结果来看，东北林业大学的野生动物与自然保护区管理专业为国家一流专业，拥有着……，培养出一批杰出的…</w:t>
      </w:r>
      <w:r>
        <w:rPr>
          <w:rFonts w:hint="eastAsia"/>
        </w:rPr>
        <w:t>.</w:t>
      </w:r>
      <w:r>
        <w:rPr>
          <w:rFonts w:hint="eastAsia"/>
        </w:rPr>
        <w:t>人才，能够更好的在此行业……。同时，国家层面，我国在</w:t>
      </w:r>
      <w:r>
        <w:rPr>
          <w:rFonts w:hint="eastAsia"/>
        </w:rPr>
        <w:t>xxx</w:t>
      </w:r>
      <w:r>
        <w:rPr>
          <w:rFonts w:hint="eastAsia"/>
        </w:rPr>
        <w:t>会议决定（逐步重视素质教育）；从小培养人才（生态修复…</w:t>
      </w:r>
      <w:r>
        <w:rPr>
          <w:rFonts w:hint="eastAsia"/>
        </w:rPr>
        <w:t>.</w:t>
      </w:r>
      <w:r>
        <w:rPr>
          <w:rFonts w:hint="eastAsia"/>
        </w:rPr>
        <w:t>提供人才储备；昆明开的峰会），社会层面，家长对于第二课堂……，对于受教群体而言，此方面课程可以帮助其……</w:t>
      </w:r>
      <w:r>
        <w:rPr>
          <w:rFonts w:hint="eastAsia"/>
        </w:rPr>
        <w:t>..</w:t>
      </w:r>
      <w:r>
        <w:rPr>
          <w:rFonts w:hint="eastAsia"/>
        </w:rPr>
        <w:t>因此行业潜力无疑是巨大的，未来有很好的前景</w:t>
      </w:r>
    </w:p>
    <w:p w14:paraId="56990576" w14:textId="77777777" w:rsidR="00BF1B58" w:rsidRDefault="00BF1B58" w:rsidP="00BF1B58">
      <w:r>
        <w:rPr>
          <w:rFonts w:hint="eastAsia"/>
        </w:rPr>
        <w:t>2.</w:t>
      </w:r>
      <w:r>
        <w:rPr>
          <w:rFonts w:hint="eastAsia"/>
        </w:rPr>
        <w:t>商业模式梳理：我们的整个产业链是：去各个学校宣传演讲，激发青少年对自然的兴趣，并提供我们精心准备的精品课程</w:t>
      </w:r>
      <w:r>
        <w:rPr>
          <w:rFonts w:hint="eastAsia"/>
        </w:rPr>
        <w:t>(</w:t>
      </w:r>
      <w:r>
        <w:rPr>
          <w:rFonts w:hint="eastAsia"/>
        </w:rPr>
        <w:t>此课程会有东林动保学院倾力相助），如家长及孩子有更大的兴趣，我们将带孩子去野外实地实践，例如帽儿山，凉水，林场（学校会为我们提供这些场地），此环节也算我们的核心业务。</w:t>
      </w:r>
    </w:p>
    <w:p w14:paraId="47737355" w14:textId="77777777" w:rsidR="00BF1B58" w:rsidRDefault="00BF1B58" w:rsidP="00BF1B58">
      <w:r>
        <w:rPr>
          <w:rFonts w:hint="eastAsia"/>
        </w:rPr>
        <w:t>3.</w:t>
      </w:r>
      <w:r>
        <w:rPr>
          <w:rFonts w:hint="eastAsia"/>
        </w:rPr>
        <w:t>团队梳理：略（嘉轩写了）</w:t>
      </w:r>
    </w:p>
    <w:p w14:paraId="331C5A33" w14:textId="77777777" w:rsidR="00BF1B58" w:rsidRDefault="00BF1B58" w:rsidP="00BF1B58"/>
    <w:p w14:paraId="61BD1398" w14:textId="77777777" w:rsidR="00BF1B58" w:rsidRDefault="00BF1B58" w:rsidP="00BF1B58"/>
    <w:p w14:paraId="2DA5897C" w14:textId="77777777" w:rsidR="00BF1B58" w:rsidRDefault="00BF1B58" w:rsidP="00BF1B58">
      <w:r>
        <w:rPr>
          <w:rFonts w:hint="eastAsia"/>
        </w:rPr>
        <w:t>盈利能力与分析</w:t>
      </w:r>
    </w:p>
    <w:p w14:paraId="429816AA" w14:textId="77777777" w:rsidR="00BF1B58" w:rsidRDefault="00BF1B58" w:rsidP="00BF1B58">
      <w:r>
        <w:rPr>
          <w:rFonts w:hint="eastAsia"/>
        </w:rPr>
        <w:t>在经过两次活动实践等免费过程后，公司将正式盈利。平均每次实践所带人数大概</w:t>
      </w:r>
      <w:r>
        <w:rPr>
          <w:rFonts w:hint="eastAsia"/>
        </w:rPr>
        <w:t>16</w:t>
      </w:r>
      <w:r>
        <w:rPr>
          <w:rFonts w:hint="eastAsia"/>
        </w:rPr>
        <w:t>人左右，每人费用大概在</w:t>
      </w:r>
      <w:r>
        <w:rPr>
          <w:rFonts w:hint="eastAsia"/>
        </w:rPr>
        <w:t>1500</w:t>
      </w:r>
      <w:r>
        <w:rPr>
          <w:rFonts w:hint="eastAsia"/>
        </w:rPr>
        <w:t>元。因此，毛利将会有</w:t>
      </w:r>
      <w:r>
        <w:rPr>
          <w:rFonts w:hint="eastAsia"/>
        </w:rPr>
        <w:t>24000</w:t>
      </w:r>
      <w:r>
        <w:rPr>
          <w:rFonts w:hint="eastAsia"/>
        </w:rPr>
        <w:t>元，其中的成本，大头有老师的费用</w:t>
      </w:r>
      <w:r>
        <w:rPr>
          <w:rFonts w:hint="eastAsia"/>
        </w:rPr>
        <w:t>8000</w:t>
      </w:r>
      <w:r>
        <w:rPr>
          <w:rFonts w:hint="eastAsia"/>
        </w:rPr>
        <w:t>，两个老师，每人一天</w:t>
      </w:r>
      <w:r>
        <w:rPr>
          <w:rFonts w:hint="eastAsia"/>
        </w:rPr>
        <w:t>800</w:t>
      </w:r>
      <w:r>
        <w:rPr>
          <w:rFonts w:hint="eastAsia"/>
        </w:rPr>
        <w:t>，共五天。食宿问题，一人每天</w:t>
      </w:r>
      <w:r>
        <w:rPr>
          <w:rFonts w:hint="eastAsia"/>
        </w:rPr>
        <w:t>50</w:t>
      </w:r>
      <w:r>
        <w:rPr>
          <w:rFonts w:hint="eastAsia"/>
        </w:rPr>
        <w:t>的伙食费</w:t>
      </w:r>
      <w:r>
        <w:rPr>
          <w:rFonts w:hint="eastAsia"/>
        </w:rPr>
        <w:t>4000</w:t>
      </w:r>
      <w:r>
        <w:rPr>
          <w:rFonts w:hint="eastAsia"/>
        </w:rPr>
        <w:t>，住宿免费。交通</w:t>
      </w:r>
      <w:r>
        <w:rPr>
          <w:rFonts w:hint="eastAsia"/>
        </w:rPr>
        <w:t>600</w:t>
      </w:r>
      <w:r>
        <w:rPr>
          <w:rFonts w:hint="eastAsia"/>
        </w:rPr>
        <w:t>元。设备折旧每次</w:t>
      </w:r>
      <w:r>
        <w:rPr>
          <w:rFonts w:hint="eastAsia"/>
        </w:rPr>
        <w:t>2000</w:t>
      </w:r>
      <w:r>
        <w:rPr>
          <w:rFonts w:hint="eastAsia"/>
        </w:rPr>
        <w:t>元。因此，每次实践大约盈利</w:t>
      </w:r>
      <w:r>
        <w:rPr>
          <w:rFonts w:hint="eastAsia"/>
        </w:rPr>
        <w:t>1</w:t>
      </w:r>
      <w:r>
        <w:rPr>
          <w:rFonts w:hint="eastAsia"/>
        </w:rPr>
        <w:t>万元。在创业初期仅有一个团队的情况下，我们做一次循环大概需要一周时间。然后当逐渐完善，招聘人</w:t>
      </w:r>
      <w:r>
        <w:rPr>
          <w:rFonts w:hint="eastAsia"/>
        </w:rPr>
        <w:lastRenderedPageBreak/>
        <w:t>手以后，我们公司将在每月有</w:t>
      </w:r>
      <w:r>
        <w:rPr>
          <w:rFonts w:hint="eastAsia"/>
        </w:rPr>
        <w:t>20</w:t>
      </w:r>
      <w:r>
        <w:rPr>
          <w:rFonts w:hint="eastAsia"/>
        </w:rPr>
        <w:t>次实践左右。我们大概会在公司正式营业第一个周年以后，达到月流水</w:t>
      </w:r>
      <w:r>
        <w:rPr>
          <w:rFonts w:hint="eastAsia"/>
        </w:rPr>
        <w:t>20w</w:t>
      </w:r>
      <w:r>
        <w:rPr>
          <w:rFonts w:hint="eastAsia"/>
        </w:rPr>
        <w:t>。在此基础上，我们将会完成融资，并且逐步扩大，向其他城市发展，更好的宣传，普及野生动物。</w:t>
      </w:r>
    </w:p>
    <w:p w14:paraId="10C4AAC7" w14:textId="63D85CDB" w:rsidR="00BF1B58" w:rsidRPr="00BF1B58" w:rsidRDefault="00BF1B58" w:rsidP="00BF1B58"/>
    <w:p w14:paraId="7E6F1FD8" w14:textId="08258F2B" w:rsidR="00BF1B58" w:rsidRDefault="00BF1B58" w:rsidP="00BF1B58"/>
    <w:p w14:paraId="23F2151A" w14:textId="77777777" w:rsidR="00BF1B58" w:rsidRPr="00BF1B58" w:rsidRDefault="00BF1B58" w:rsidP="00BF1B58"/>
    <w:p w14:paraId="7B1FE67A" w14:textId="62FB29C5" w:rsidR="002B6F64" w:rsidRDefault="001C5DA0">
      <w:pPr>
        <w:pStyle w:val="2"/>
      </w:pPr>
      <w:bookmarkStart w:id="34" w:name="_Toc100859396"/>
      <w:r>
        <w:rPr>
          <w:rFonts w:ascii="新宋体" w:eastAsia="新宋体" w:hAnsi="新宋体" w:cs="新宋体" w:hint="eastAsia"/>
        </w:rPr>
        <w:t>7.1 财务假设</w:t>
      </w:r>
      <w:bookmarkEnd w:id="34"/>
    </w:p>
    <w:p w14:paraId="11D9D986" w14:textId="77777777" w:rsidR="002B6F64" w:rsidRDefault="001C5DA0">
      <w:pPr>
        <w:pStyle w:val="3"/>
      </w:pPr>
      <w:r>
        <w:rPr>
          <w:rFonts w:ascii="新宋体" w:eastAsia="新宋体" w:hAnsi="新宋体" w:cs="新宋体" w:hint="eastAsia"/>
        </w:rPr>
        <w:t>7.1.1 经营周期假设</w:t>
      </w:r>
    </w:p>
    <w:p w14:paraId="6D7A9F40" w14:textId="77777777" w:rsidR="002B6F64" w:rsidRDefault="001C5DA0">
      <w:pPr>
        <w:ind w:firstLine="420"/>
      </w:pPr>
      <w:r>
        <w:rPr>
          <w:rFonts w:ascii="新宋体" w:eastAsia="新宋体" w:hAnsi="新宋体" w:cs="新宋体" w:hint="eastAsia"/>
        </w:rPr>
        <w:t>本产品分为线上、线下产品两部分，经营阶段按产品投产先后分期。前期主要运营线上产品，后期主要销售线下产品。</w:t>
      </w:r>
    </w:p>
    <w:p w14:paraId="143C5596" w14:textId="77777777" w:rsidR="002B6F64" w:rsidRDefault="001C5DA0">
      <w:pPr>
        <w:pStyle w:val="3"/>
      </w:pPr>
      <w:r>
        <w:rPr>
          <w:rFonts w:ascii="新宋体" w:eastAsia="新宋体" w:hAnsi="新宋体" w:cs="新宋体" w:hint="eastAsia"/>
        </w:rPr>
        <w:t>7.1.2 市场容量分析</w:t>
      </w:r>
    </w:p>
    <w:p w14:paraId="69AC0E5E" w14:textId="77777777" w:rsidR="002B6F64" w:rsidRDefault="001C5DA0">
      <w:pPr>
        <w:ind w:firstLine="420"/>
      </w:pPr>
      <w:r>
        <w:rPr>
          <w:rFonts w:ascii="新宋体" w:eastAsia="新宋体" w:hAnsi="新宋体" w:cs="新宋体" w:hint="eastAsia"/>
        </w:rPr>
        <w:t>本产品为一款服务于使用华语的聋哑人群的社交&amp;教学软件，产品性质决定了目标市场为国内听障人群以及与其关系密切的健听者群体，例如听障者的家人、朋友，关爱听障人士的个人等。</w:t>
      </w:r>
    </w:p>
    <w:p w14:paraId="08B012CE" w14:textId="77777777" w:rsidR="002B6F64" w:rsidRDefault="001C5DA0">
      <w:pPr>
        <w:ind w:firstLine="420"/>
      </w:pPr>
      <w:r>
        <w:rPr>
          <w:rFonts w:ascii="新宋体" w:eastAsia="新宋体" w:hAnsi="新宋体" w:cs="新宋体" w:hint="eastAsia"/>
        </w:rPr>
        <w:t>目前，国内的最新数据显示我国听障人群数量高达2780万。由于通过QQ、微信等移动终端通讯工具在一定程度上消除了听障者之间，听障者与健听者之间的沟通障碍，听障人群的手机使用者比率较高。据国内研究，听障学生和其他听障人群人口比例和手机使用比率如表7.1所示。</w:t>
      </w:r>
    </w:p>
    <w:p w14:paraId="65CE1677" w14:textId="77777777" w:rsidR="002B6F64" w:rsidRDefault="002B6F64">
      <w:pPr>
        <w:ind w:firstLine="420"/>
      </w:pPr>
    </w:p>
    <w:p w14:paraId="2E40C4D3" w14:textId="77777777" w:rsidR="002B6F64" w:rsidRDefault="001C5DA0">
      <w:pPr>
        <w:ind w:firstLine="420"/>
        <w:jc w:val="center"/>
        <w:rPr>
          <w:sz w:val="21"/>
          <w:szCs w:val="21"/>
        </w:rPr>
      </w:pPr>
      <w:r>
        <w:rPr>
          <w:rFonts w:ascii="新宋体" w:eastAsia="新宋体" w:hAnsi="新宋体" w:cs="新宋体" w:hint="eastAsia"/>
          <w:sz w:val="21"/>
          <w:szCs w:val="21"/>
        </w:rPr>
        <w:t>表7.1 听障学生和其他听障人群人口比例和手机使用比率</w:t>
      </w:r>
    </w:p>
    <w:tbl>
      <w:tblPr>
        <w:tblW w:w="8522" w:type="dxa"/>
        <w:tblBorders>
          <w:top w:val="single" w:sz="8" w:space="0" w:color="000000"/>
          <w:bottom w:val="single" w:sz="8" w:space="0" w:color="000000"/>
        </w:tblBorders>
        <w:tblLayout w:type="fixed"/>
        <w:tblLook w:val="04A0" w:firstRow="1" w:lastRow="0" w:firstColumn="1" w:lastColumn="0" w:noHBand="0" w:noVBand="1"/>
      </w:tblPr>
      <w:tblGrid>
        <w:gridCol w:w="2840"/>
        <w:gridCol w:w="2841"/>
        <w:gridCol w:w="2841"/>
      </w:tblGrid>
      <w:tr w:rsidR="002B6F64" w14:paraId="792E8870" w14:textId="77777777">
        <w:tc>
          <w:tcPr>
            <w:tcW w:w="2840" w:type="dxa"/>
            <w:tcBorders>
              <w:top w:val="single" w:sz="8" w:space="0" w:color="000000"/>
              <w:left w:val="nil"/>
              <w:bottom w:val="single" w:sz="8" w:space="0" w:color="000000"/>
              <w:right w:val="nil"/>
            </w:tcBorders>
          </w:tcPr>
          <w:p w14:paraId="05CB9438" w14:textId="77777777" w:rsidR="002B6F64" w:rsidRDefault="002B6F64">
            <w:pPr>
              <w:pStyle w:val="11"/>
              <w:ind w:firstLineChars="0" w:firstLine="0"/>
              <w:jc w:val="center"/>
              <w:rPr>
                <w:b/>
                <w:bCs/>
                <w:color w:val="000000"/>
                <w:szCs w:val="24"/>
              </w:rPr>
            </w:pPr>
          </w:p>
        </w:tc>
        <w:tc>
          <w:tcPr>
            <w:tcW w:w="2841" w:type="dxa"/>
            <w:tcBorders>
              <w:top w:val="single" w:sz="8" w:space="0" w:color="000000"/>
              <w:bottom w:val="single" w:sz="8" w:space="0" w:color="000000"/>
              <w:right w:val="nil"/>
            </w:tcBorders>
          </w:tcPr>
          <w:p w14:paraId="6E01D958"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听障学生</w:t>
            </w:r>
          </w:p>
        </w:tc>
        <w:tc>
          <w:tcPr>
            <w:tcW w:w="2841" w:type="dxa"/>
            <w:tcBorders>
              <w:top w:val="single" w:sz="8" w:space="0" w:color="000000"/>
              <w:bottom w:val="single" w:sz="8" w:space="0" w:color="000000"/>
              <w:right w:val="nil"/>
            </w:tcBorders>
          </w:tcPr>
          <w:p w14:paraId="57FBFD3A"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其他听障人群</w:t>
            </w:r>
          </w:p>
        </w:tc>
      </w:tr>
      <w:tr w:rsidR="002B6F64" w14:paraId="21AA3207" w14:textId="77777777">
        <w:tc>
          <w:tcPr>
            <w:tcW w:w="2840" w:type="dxa"/>
            <w:tcBorders>
              <w:left w:val="nil"/>
              <w:right w:val="nil"/>
            </w:tcBorders>
            <w:shd w:val="clear" w:color="auto" w:fill="BFBFBF"/>
          </w:tcPr>
          <w:p w14:paraId="09351FE2"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人口占听障人群比例</w:t>
            </w:r>
          </w:p>
        </w:tc>
        <w:tc>
          <w:tcPr>
            <w:tcW w:w="2841" w:type="dxa"/>
            <w:tcBorders>
              <w:right w:val="nil"/>
            </w:tcBorders>
            <w:shd w:val="clear" w:color="auto" w:fill="BFBFBF"/>
          </w:tcPr>
          <w:p w14:paraId="5614E9DB"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73.6%</w:t>
            </w:r>
          </w:p>
        </w:tc>
        <w:tc>
          <w:tcPr>
            <w:tcW w:w="2841" w:type="dxa"/>
            <w:tcBorders>
              <w:right w:val="nil"/>
            </w:tcBorders>
            <w:shd w:val="clear" w:color="auto" w:fill="BFBFBF"/>
          </w:tcPr>
          <w:p w14:paraId="7B5C5EB5"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26.4%</w:t>
            </w:r>
          </w:p>
        </w:tc>
      </w:tr>
      <w:tr w:rsidR="002B6F64" w14:paraId="6FC986C4" w14:textId="77777777">
        <w:tc>
          <w:tcPr>
            <w:tcW w:w="2840" w:type="dxa"/>
          </w:tcPr>
          <w:p w14:paraId="194DFC27"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人口数</w:t>
            </w:r>
          </w:p>
        </w:tc>
        <w:tc>
          <w:tcPr>
            <w:tcW w:w="2841" w:type="dxa"/>
          </w:tcPr>
          <w:p w14:paraId="5FCF3431"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20,460,800</w:t>
            </w:r>
          </w:p>
        </w:tc>
        <w:tc>
          <w:tcPr>
            <w:tcW w:w="2841" w:type="dxa"/>
          </w:tcPr>
          <w:p w14:paraId="2B121557"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7,339,200</w:t>
            </w:r>
          </w:p>
        </w:tc>
      </w:tr>
      <w:tr w:rsidR="002B6F64" w14:paraId="2B23CC19" w14:textId="77777777">
        <w:tc>
          <w:tcPr>
            <w:tcW w:w="2840" w:type="dxa"/>
            <w:tcBorders>
              <w:left w:val="nil"/>
              <w:right w:val="nil"/>
            </w:tcBorders>
            <w:shd w:val="clear" w:color="auto" w:fill="BFBFBF"/>
          </w:tcPr>
          <w:p w14:paraId="2143F714"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手机使用率</w:t>
            </w:r>
          </w:p>
        </w:tc>
        <w:tc>
          <w:tcPr>
            <w:tcW w:w="2841" w:type="dxa"/>
            <w:tcBorders>
              <w:right w:val="nil"/>
            </w:tcBorders>
            <w:shd w:val="clear" w:color="auto" w:fill="BFBFBF"/>
          </w:tcPr>
          <w:p w14:paraId="476A8711"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92.4%</w:t>
            </w:r>
          </w:p>
        </w:tc>
        <w:tc>
          <w:tcPr>
            <w:tcW w:w="2841" w:type="dxa"/>
            <w:tcBorders>
              <w:right w:val="nil"/>
            </w:tcBorders>
            <w:shd w:val="clear" w:color="auto" w:fill="BFBFBF"/>
          </w:tcPr>
          <w:p w14:paraId="5CCC77FB"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43.8%</w:t>
            </w:r>
          </w:p>
        </w:tc>
      </w:tr>
      <w:tr w:rsidR="002B6F64" w14:paraId="0B7DD403" w14:textId="77777777">
        <w:tc>
          <w:tcPr>
            <w:tcW w:w="2840" w:type="dxa"/>
          </w:tcPr>
          <w:p w14:paraId="1759B4D9" w14:textId="77777777" w:rsidR="002B6F64" w:rsidRDefault="001C5DA0">
            <w:pPr>
              <w:pStyle w:val="11"/>
              <w:ind w:firstLineChars="0" w:firstLine="0"/>
              <w:jc w:val="center"/>
              <w:rPr>
                <w:b/>
                <w:bCs/>
                <w:color w:val="000000"/>
                <w:szCs w:val="24"/>
              </w:rPr>
            </w:pPr>
            <w:r>
              <w:rPr>
                <w:rFonts w:ascii="新宋体" w:eastAsia="新宋体" w:hAnsi="新宋体" w:cs="新宋体"/>
                <w:b/>
                <w:bCs/>
                <w:color w:val="000000"/>
                <w:szCs w:val="24"/>
              </w:rPr>
              <w:t>有效市场需求量</w:t>
            </w:r>
            <w:r>
              <w:rPr>
                <w:rFonts w:ascii="新宋体" w:eastAsia="新宋体" w:hAnsi="新宋体" w:cs="新宋体" w:hint="eastAsia"/>
                <w:b/>
                <w:bCs/>
                <w:color w:val="000000"/>
                <w:szCs w:val="24"/>
              </w:rPr>
              <w:t>（人）</w:t>
            </w:r>
          </w:p>
        </w:tc>
        <w:tc>
          <w:tcPr>
            <w:tcW w:w="2841" w:type="dxa"/>
          </w:tcPr>
          <w:p w14:paraId="677BB389"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18,905,779</w:t>
            </w:r>
          </w:p>
        </w:tc>
        <w:tc>
          <w:tcPr>
            <w:tcW w:w="2841" w:type="dxa"/>
          </w:tcPr>
          <w:p w14:paraId="0FA36C49" w14:textId="77777777" w:rsidR="002B6F64" w:rsidRDefault="001C5DA0">
            <w:pPr>
              <w:pStyle w:val="11"/>
              <w:ind w:firstLineChars="0" w:firstLine="0"/>
              <w:jc w:val="center"/>
              <w:rPr>
                <w:color w:val="000000"/>
                <w:szCs w:val="24"/>
              </w:rPr>
            </w:pPr>
            <w:r>
              <w:rPr>
                <w:rFonts w:ascii="新宋体" w:eastAsia="新宋体" w:hAnsi="新宋体" w:cs="新宋体" w:hint="eastAsia"/>
                <w:color w:val="000000"/>
                <w:szCs w:val="24"/>
              </w:rPr>
              <w:t>3,214,570</w:t>
            </w:r>
          </w:p>
        </w:tc>
      </w:tr>
    </w:tbl>
    <w:p w14:paraId="753B1FFF" w14:textId="77777777" w:rsidR="002B6F64" w:rsidRDefault="002B6F64"/>
    <w:p w14:paraId="78478094" w14:textId="77777777" w:rsidR="002B6F64" w:rsidRDefault="001C5DA0">
      <w:r>
        <w:rPr>
          <w:rFonts w:ascii="新宋体" w:eastAsia="新宋体" w:hAnsi="新宋体" w:cs="新宋体" w:hint="eastAsia"/>
        </w:rPr>
        <w:lastRenderedPageBreak/>
        <w:t>据此，本产品目前市场容量预估：2210万。</w:t>
      </w:r>
    </w:p>
    <w:p w14:paraId="6A1CB336" w14:textId="77777777" w:rsidR="002B6F64" w:rsidRDefault="001C5DA0">
      <w:pPr>
        <w:pStyle w:val="3"/>
      </w:pPr>
      <w:r>
        <w:rPr>
          <w:rFonts w:ascii="新宋体" w:eastAsia="新宋体" w:hAnsi="新宋体" w:cs="新宋体" w:hint="eastAsia"/>
        </w:rPr>
        <w:t>7.1.3 预计未来增量</w:t>
      </w:r>
    </w:p>
    <w:p w14:paraId="6A140BC9" w14:textId="77777777" w:rsidR="002B6F64" w:rsidRDefault="001C5DA0">
      <w:pPr>
        <w:ind w:firstLine="420"/>
      </w:pPr>
      <w:r>
        <w:rPr>
          <w:rFonts w:ascii="新宋体" w:eastAsia="新宋体" w:hAnsi="新宋体" w:cs="新宋体" w:hint="eastAsia"/>
        </w:rPr>
        <w:t>目前我国每年新增听损儿童2-4万，65岁以上人群中，听力障碍患者占30%。随着环境问题的恶化，由于生殖发育缺陷患有先天听力障碍的新生儿将逐年增加，老龄人口听损比例也将逐年扩大。</w:t>
      </w:r>
    </w:p>
    <w:p w14:paraId="1E1510D0" w14:textId="77777777" w:rsidR="002B6F64" w:rsidRDefault="001C5DA0">
      <w:pPr>
        <w:ind w:firstLine="420"/>
      </w:pPr>
      <w:r>
        <w:rPr>
          <w:rFonts w:ascii="新宋体" w:eastAsia="新宋体" w:hAnsi="新宋体" w:cs="新宋体" w:hint="eastAsia"/>
        </w:rPr>
        <w:t>据此，保守估计未来本产品市场需求预计增量将达到5万/年。</w:t>
      </w:r>
    </w:p>
    <w:p w14:paraId="2932B988" w14:textId="77777777" w:rsidR="002B6F64" w:rsidRDefault="001C5DA0">
      <w:pPr>
        <w:pStyle w:val="2"/>
      </w:pPr>
      <w:bookmarkStart w:id="35" w:name="_Toc100859397"/>
      <w:r>
        <w:rPr>
          <w:rFonts w:ascii="新宋体" w:eastAsia="新宋体" w:hAnsi="新宋体" w:cs="新宋体" w:hint="eastAsia"/>
        </w:rPr>
        <w:t>7.2 经营成本核算</w:t>
      </w:r>
      <w:bookmarkEnd w:id="35"/>
    </w:p>
    <w:p w14:paraId="1A045234" w14:textId="77777777" w:rsidR="002B6F64" w:rsidRDefault="001C5DA0">
      <w:pPr>
        <w:pStyle w:val="3"/>
      </w:pPr>
      <w:r>
        <w:rPr>
          <w:rFonts w:ascii="新宋体" w:eastAsia="新宋体" w:hAnsi="新宋体" w:cs="新宋体" w:hint="eastAsia"/>
        </w:rPr>
        <w:t>7.2.1 产品成本核算</w:t>
      </w:r>
    </w:p>
    <w:p w14:paraId="32D2466B" w14:textId="77777777" w:rsidR="002B6F64" w:rsidRDefault="001C5DA0">
      <w:pPr>
        <w:ind w:firstLine="420"/>
      </w:pPr>
      <w:r>
        <w:rPr>
          <w:rFonts w:ascii="新宋体" w:eastAsia="新宋体" w:hAnsi="新宋体" w:cs="新宋体" w:hint="eastAsia"/>
        </w:rPr>
        <w:t>本产品主要分为两个部分：网络产品和线下产品。线上产品即服务于听障人群的网络数字平台，线下产品为手语识别手套。</w:t>
      </w:r>
    </w:p>
    <w:p w14:paraId="47E4532F" w14:textId="77777777" w:rsidR="002B6F64" w:rsidRDefault="001C5DA0">
      <w:pPr>
        <w:ind w:firstLine="420"/>
        <w:rPr>
          <w:b/>
          <w:bCs/>
        </w:rPr>
      </w:pPr>
      <w:r>
        <w:rPr>
          <w:rFonts w:ascii="新宋体" w:eastAsia="新宋体" w:hAnsi="新宋体" w:cs="新宋体" w:hint="eastAsia"/>
          <w:b/>
          <w:bCs/>
        </w:rPr>
        <w:t>（1）线上成本核算</w:t>
      </w:r>
    </w:p>
    <w:p w14:paraId="1D580386" w14:textId="77777777" w:rsidR="002B6F64" w:rsidRDefault="001C5DA0">
      <w:pPr>
        <w:ind w:firstLine="420"/>
      </w:pPr>
      <w:r>
        <w:rPr>
          <w:rFonts w:ascii="新宋体" w:eastAsia="新宋体" w:hAnsi="新宋体" w:cs="新宋体" w:hint="eastAsia"/>
        </w:rPr>
        <w:t>本产品最终用途分为两个模块：服务于听障人群的网络社交平台，提供手语教学课程。</w:t>
      </w:r>
    </w:p>
    <w:p w14:paraId="548BF02A" w14:textId="77777777" w:rsidR="002B6F64" w:rsidRDefault="001C5DA0">
      <w:pPr>
        <w:ind w:firstLine="420"/>
      </w:pPr>
      <w:r>
        <w:rPr>
          <w:rFonts w:ascii="新宋体" w:eastAsia="新宋体" w:hAnsi="新宋体" w:cs="新宋体" w:hint="eastAsia"/>
        </w:rPr>
        <w:t>第一部分：网络社交平台成本：针对于听障人群的社交平台搭建，主要在于研发期间的技术成本控制，以及后期系统维护的成本管理，如表7.2所示。</w:t>
      </w:r>
    </w:p>
    <w:p w14:paraId="178955D9" w14:textId="77777777" w:rsidR="002B6F64" w:rsidRDefault="002B6F64">
      <w:pPr>
        <w:ind w:firstLine="420"/>
      </w:pPr>
    </w:p>
    <w:p w14:paraId="0AAF3077" w14:textId="77777777" w:rsidR="002B6F64" w:rsidRDefault="001C5DA0">
      <w:pPr>
        <w:ind w:firstLine="420"/>
        <w:jc w:val="center"/>
        <w:rPr>
          <w:sz w:val="21"/>
          <w:szCs w:val="21"/>
        </w:rPr>
      </w:pPr>
      <w:r>
        <w:rPr>
          <w:rFonts w:ascii="新宋体" w:eastAsia="新宋体" w:hAnsi="新宋体" w:cs="新宋体" w:hint="eastAsia"/>
          <w:sz w:val="21"/>
          <w:szCs w:val="21"/>
        </w:rPr>
        <w:t>表7.2 网络社交平台成本核算</w:t>
      </w:r>
    </w:p>
    <w:tbl>
      <w:tblPr>
        <w:tblW w:w="6652" w:type="dxa"/>
        <w:jc w:val="cente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firstRow="1" w:lastRow="0" w:firstColumn="1" w:lastColumn="0" w:noHBand="0" w:noVBand="1"/>
      </w:tblPr>
      <w:tblGrid>
        <w:gridCol w:w="1499"/>
        <w:gridCol w:w="3685"/>
        <w:gridCol w:w="1468"/>
      </w:tblGrid>
      <w:tr w:rsidR="002B6F64" w14:paraId="060075F5" w14:textId="77777777">
        <w:trPr>
          <w:trHeight w:val="416"/>
          <w:jc w:val="center"/>
        </w:trPr>
        <w:tc>
          <w:tcPr>
            <w:tcW w:w="1499" w:type="dxa"/>
            <w:tcBorders>
              <w:top w:val="single" w:sz="8" w:space="0" w:color="9BBB59"/>
              <w:left w:val="single" w:sz="8" w:space="0" w:color="9BBB59"/>
              <w:bottom w:val="single" w:sz="18" w:space="0" w:color="9BBB59"/>
              <w:right w:val="single" w:sz="8" w:space="0" w:color="9BBB59"/>
            </w:tcBorders>
          </w:tcPr>
          <w:p w14:paraId="7DE2F568" w14:textId="54902D74" w:rsidR="002B6F64" w:rsidRDefault="00BF1B58">
            <w:pPr>
              <w:pStyle w:val="11"/>
              <w:ind w:firstLineChars="0" w:firstLine="0"/>
              <w:jc w:val="left"/>
              <w:rPr>
                <w:rFonts w:ascii="Cambria" w:hAnsi="Cambria"/>
                <w:b/>
                <w:bCs/>
                <w:szCs w:val="24"/>
              </w:rPr>
            </w:pPr>
            <w:r>
              <w:rPr>
                <w:noProof/>
              </w:rPr>
              <mc:AlternateContent>
                <mc:Choice Requires="wps">
                  <w:drawing>
                    <wp:anchor distT="0" distB="0" distL="114300" distR="114300" simplePos="0" relativeHeight="251664384" behindDoc="0" locked="0" layoutInCell="1" allowOverlap="1" wp14:anchorId="1B41B1B9" wp14:editId="157214AF">
                      <wp:simplePos x="0" y="0"/>
                      <wp:positionH relativeFrom="column">
                        <wp:posOffset>410210</wp:posOffset>
                      </wp:positionH>
                      <wp:positionV relativeFrom="paragraph">
                        <wp:posOffset>314960</wp:posOffset>
                      </wp:positionV>
                      <wp:extent cx="160020" cy="166370"/>
                      <wp:effectExtent l="635" t="0" r="1270" b="0"/>
                      <wp:wrapNone/>
                      <wp:docPr id="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BEB91" w14:textId="77777777" w:rsidR="002B6F64" w:rsidRDefault="002B6F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41B1B9" id="_x0000_t202" coordsize="21600,21600" o:spt="202" path="m,l,21600r21600,l21600,xe">
                      <v:stroke joinstyle="miter"/>
                      <v:path gradientshapeok="t" o:connecttype="rect"/>
                    </v:shapetype>
                    <v:shape id="Text Box 14" o:spid="_x0000_s1026" type="#_x0000_t202" style="position:absolute;margin-left:32.3pt;margin-top:24.8pt;width:12.6pt;height:1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" filled="f" stroked="f">
                      <v:textbox>
                        <w:txbxContent>
                          <w:p w14:paraId="1A3BEB91" w14:textId="77777777" w:rsidR="002B6F64" w:rsidRDefault="002B6F64"/>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24BCCCB" wp14:editId="746DD192">
                      <wp:simplePos x="0" y="0"/>
                      <wp:positionH relativeFrom="column">
                        <wp:posOffset>570230</wp:posOffset>
                      </wp:positionH>
                      <wp:positionV relativeFrom="paragraph">
                        <wp:posOffset>447675</wp:posOffset>
                      </wp:positionV>
                      <wp:extent cx="160020" cy="166370"/>
                      <wp:effectExtent l="0" t="0" r="3175" b="0"/>
                      <wp:wrapNone/>
                      <wp:docPr id="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EFD98" w14:textId="77777777" w:rsidR="002B6F64" w:rsidRDefault="002B6F64">
                                  <w:pPr>
                                    <w:snapToGri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BCCCB" id="Text Box 13" o:spid="_x0000_s1027" type="#_x0000_t202" style="position:absolute;margin-left:44.9pt;margin-top:35.25pt;width:12.6pt;height:1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" filled="f" stroked="f">
                      <v:textbox inset="0,0,0,0">
                        <w:txbxContent>
                          <w:p w14:paraId="40AEFD98" w14:textId="77777777" w:rsidR="002B6F64" w:rsidRDefault="002B6F64">
                            <w:pPr>
                              <w:snapToGrid w:val="0"/>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0FC4DA7" wp14:editId="7C190CF0">
                      <wp:simplePos x="0" y="0"/>
                      <wp:positionH relativeFrom="column">
                        <wp:posOffset>470535</wp:posOffset>
                      </wp:positionH>
                      <wp:positionV relativeFrom="paragraph">
                        <wp:posOffset>314960</wp:posOffset>
                      </wp:positionV>
                      <wp:extent cx="160020" cy="166370"/>
                      <wp:effectExtent l="3810" t="0" r="0" b="0"/>
                      <wp:wrapNone/>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EEFC1" w14:textId="77777777" w:rsidR="002B6F64" w:rsidRDefault="002B6F64">
                                  <w:pPr>
                                    <w:snapToGri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C4DA7" id="Text Box 12" o:spid="_x0000_s1028" type="#_x0000_t202" style="position:absolute;margin-left:37.05pt;margin-top:24.8pt;width:12.6pt;height:1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" filled="f" stroked="f">
                      <v:textbox inset="0,0,0,0">
                        <w:txbxContent>
                          <w:p w14:paraId="7E5EEFC1" w14:textId="77777777" w:rsidR="002B6F64" w:rsidRDefault="002B6F64">
                            <w:pPr>
                              <w:snapToGrid w:val="0"/>
                            </w:pPr>
                          </w:p>
                        </w:txbxContent>
                      </v:textbox>
                    </v:shape>
                  </w:pict>
                </mc:Fallback>
              </mc:AlternateContent>
            </w:r>
            <w:r w:rsidR="001C5DA0">
              <w:rPr>
                <w:rFonts w:ascii="新宋体" w:eastAsia="新宋体" w:hAnsi="新宋体" w:cs="新宋体" w:hint="eastAsia"/>
                <w:b/>
                <w:bCs/>
                <w:szCs w:val="24"/>
              </w:rPr>
              <w:t>产品生产阶段</w:t>
            </w:r>
          </w:p>
        </w:tc>
        <w:tc>
          <w:tcPr>
            <w:tcW w:w="3685" w:type="dxa"/>
            <w:tcBorders>
              <w:top w:val="single" w:sz="8" w:space="0" w:color="9BBB59"/>
              <w:bottom w:val="single" w:sz="18" w:space="0" w:color="9BBB59"/>
              <w:right w:val="single" w:sz="8" w:space="0" w:color="9BBB59"/>
            </w:tcBorders>
          </w:tcPr>
          <w:p w14:paraId="06ED8F1F" w14:textId="77777777" w:rsidR="002B6F64" w:rsidRDefault="001C5DA0">
            <w:pPr>
              <w:pStyle w:val="11"/>
              <w:ind w:firstLineChars="0" w:firstLine="0"/>
              <w:jc w:val="left"/>
              <w:rPr>
                <w:rFonts w:ascii="Cambria" w:hAnsi="Cambria"/>
                <w:b/>
                <w:bCs/>
                <w:szCs w:val="24"/>
              </w:rPr>
            </w:pPr>
            <w:r>
              <w:rPr>
                <w:rFonts w:ascii="新宋体" w:eastAsia="新宋体" w:hAnsi="新宋体" w:cs="新宋体" w:hint="eastAsia"/>
                <w:b/>
                <w:bCs/>
                <w:szCs w:val="24"/>
              </w:rPr>
              <w:t>成本分析</w:t>
            </w:r>
          </w:p>
        </w:tc>
        <w:tc>
          <w:tcPr>
            <w:tcW w:w="1468" w:type="dxa"/>
            <w:tcBorders>
              <w:top w:val="single" w:sz="8" w:space="0" w:color="9BBB59"/>
              <w:bottom w:val="single" w:sz="18" w:space="0" w:color="9BBB59"/>
              <w:right w:val="single" w:sz="8" w:space="0" w:color="9BBB59"/>
            </w:tcBorders>
          </w:tcPr>
          <w:p w14:paraId="629840F2" w14:textId="77777777" w:rsidR="002B6F64" w:rsidRDefault="001C5DA0">
            <w:pPr>
              <w:pStyle w:val="11"/>
              <w:ind w:firstLineChars="0" w:firstLine="0"/>
              <w:jc w:val="left"/>
              <w:rPr>
                <w:rFonts w:ascii="Cambria" w:hAnsi="Cambria"/>
                <w:b/>
                <w:bCs/>
                <w:szCs w:val="24"/>
              </w:rPr>
            </w:pPr>
            <w:r>
              <w:rPr>
                <w:rFonts w:ascii="新宋体" w:eastAsia="新宋体" w:hAnsi="新宋体" w:cs="新宋体" w:hint="eastAsia"/>
                <w:b/>
                <w:bCs/>
                <w:szCs w:val="24"/>
              </w:rPr>
              <w:t>成本预测</w:t>
            </w:r>
          </w:p>
        </w:tc>
      </w:tr>
      <w:tr w:rsidR="002B6F64" w14:paraId="732D9B66" w14:textId="77777777">
        <w:trPr>
          <w:jc w:val="center"/>
        </w:trPr>
        <w:tc>
          <w:tcPr>
            <w:tcW w:w="1499" w:type="dxa"/>
            <w:tcBorders>
              <w:top w:val="single" w:sz="8" w:space="0" w:color="9BBB59"/>
              <w:left w:val="single" w:sz="8" w:space="0" w:color="9BBB59"/>
              <w:bottom w:val="single" w:sz="8" w:space="0" w:color="9BBB59"/>
              <w:right w:val="single" w:sz="8" w:space="0" w:color="9BBB59"/>
            </w:tcBorders>
            <w:shd w:val="clear" w:color="auto" w:fill="E6EED5"/>
          </w:tcPr>
          <w:p w14:paraId="5AB9FD03" w14:textId="77777777" w:rsidR="002B6F64" w:rsidRDefault="001C5DA0">
            <w:pPr>
              <w:pStyle w:val="11"/>
              <w:ind w:firstLineChars="0" w:firstLine="0"/>
              <w:jc w:val="left"/>
              <w:rPr>
                <w:rFonts w:ascii="Cambria" w:hAnsi="Cambria"/>
                <w:b/>
                <w:bCs/>
                <w:szCs w:val="24"/>
              </w:rPr>
            </w:pPr>
            <w:r>
              <w:rPr>
                <w:rFonts w:ascii="新宋体" w:eastAsia="新宋体" w:hAnsi="新宋体" w:cs="新宋体" w:hint="eastAsia"/>
                <w:b/>
                <w:bCs/>
                <w:szCs w:val="24"/>
              </w:rPr>
              <w:t>研发阶段</w:t>
            </w:r>
          </w:p>
        </w:tc>
        <w:tc>
          <w:tcPr>
            <w:tcW w:w="3685" w:type="dxa"/>
            <w:tcBorders>
              <w:top w:val="single" w:sz="8" w:space="0" w:color="9BBB59"/>
              <w:bottom w:val="single" w:sz="8" w:space="0" w:color="9BBB59"/>
              <w:right w:val="single" w:sz="8" w:space="0" w:color="9BBB59"/>
            </w:tcBorders>
            <w:shd w:val="clear" w:color="auto" w:fill="E6EED5"/>
          </w:tcPr>
          <w:p w14:paraId="2C2C4118" w14:textId="77777777" w:rsidR="002B6F64" w:rsidRDefault="001C5DA0">
            <w:pPr>
              <w:pStyle w:val="11"/>
              <w:ind w:firstLineChars="0" w:firstLine="0"/>
              <w:jc w:val="left"/>
              <w:rPr>
                <w:szCs w:val="24"/>
              </w:rPr>
            </w:pPr>
            <w:r>
              <w:rPr>
                <w:rFonts w:ascii="新宋体" w:eastAsia="新宋体" w:hAnsi="新宋体" w:cs="新宋体" w:hint="eastAsia"/>
                <w:szCs w:val="24"/>
              </w:rPr>
              <w:t>研发阶段涉及平台主要程序设计：手语识别系统、语音文字转换系统。</w:t>
            </w:r>
          </w:p>
          <w:p w14:paraId="38CA09DD" w14:textId="77777777" w:rsidR="002B6F64" w:rsidRDefault="001C5DA0">
            <w:pPr>
              <w:pStyle w:val="11"/>
              <w:ind w:firstLineChars="0" w:firstLine="0"/>
              <w:jc w:val="left"/>
              <w:rPr>
                <w:szCs w:val="24"/>
              </w:rPr>
            </w:pPr>
            <w:r>
              <w:rPr>
                <w:rFonts w:ascii="新宋体" w:eastAsia="新宋体" w:hAnsi="新宋体" w:cs="新宋体" w:hint="eastAsia"/>
                <w:szCs w:val="24"/>
              </w:rPr>
              <w:t>由于本团队具有技术优势，手语识别系统设计可以自行完成。</w:t>
            </w:r>
          </w:p>
          <w:p w14:paraId="39E93C73" w14:textId="77777777" w:rsidR="002B6F64" w:rsidRDefault="001C5DA0">
            <w:pPr>
              <w:pStyle w:val="11"/>
              <w:ind w:firstLineChars="0" w:firstLine="0"/>
              <w:jc w:val="left"/>
              <w:rPr>
                <w:szCs w:val="24"/>
              </w:rPr>
            </w:pPr>
            <w:r>
              <w:rPr>
                <w:rFonts w:ascii="新宋体" w:eastAsia="新宋体" w:hAnsi="新宋体" w:cs="新宋体" w:hint="eastAsia"/>
                <w:szCs w:val="24"/>
              </w:rPr>
              <w:t>语音文字转换系统依赖安卓设备已有功能就可以完成。</w:t>
            </w:r>
          </w:p>
          <w:p w14:paraId="43C0E776" w14:textId="77777777" w:rsidR="002B6F64" w:rsidRDefault="001C5DA0">
            <w:pPr>
              <w:pStyle w:val="11"/>
              <w:ind w:firstLineChars="0" w:firstLine="0"/>
              <w:jc w:val="left"/>
              <w:rPr>
                <w:szCs w:val="24"/>
              </w:rPr>
            </w:pPr>
            <w:r>
              <w:rPr>
                <w:rFonts w:ascii="新宋体" w:eastAsia="新宋体" w:hAnsi="新宋体" w:cs="新宋体" w:hint="eastAsia"/>
                <w:szCs w:val="24"/>
              </w:rPr>
              <w:t>因此研发阶段的投入极小。</w:t>
            </w:r>
          </w:p>
        </w:tc>
        <w:tc>
          <w:tcPr>
            <w:tcW w:w="1468" w:type="dxa"/>
            <w:tcBorders>
              <w:top w:val="single" w:sz="18" w:space="0" w:color="9BBB59"/>
              <w:bottom w:val="single" w:sz="8" w:space="0" w:color="9BBB59"/>
              <w:right w:val="single" w:sz="8" w:space="0" w:color="9BBB59"/>
              <w:tl2br w:val="single" w:sz="4" w:space="0" w:color="auto"/>
            </w:tcBorders>
            <w:shd w:val="clear" w:color="auto" w:fill="E6EED5"/>
          </w:tcPr>
          <w:p w14:paraId="5A7C71FB" w14:textId="77777777" w:rsidR="002B6F64" w:rsidRDefault="002B6F64">
            <w:pPr>
              <w:pStyle w:val="11"/>
              <w:ind w:firstLineChars="0" w:firstLine="0"/>
              <w:jc w:val="left"/>
              <w:rPr>
                <w:szCs w:val="24"/>
              </w:rPr>
            </w:pPr>
          </w:p>
        </w:tc>
      </w:tr>
      <w:tr w:rsidR="002B6F64" w14:paraId="70C1C1C6" w14:textId="77777777">
        <w:trPr>
          <w:jc w:val="center"/>
        </w:trPr>
        <w:tc>
          <w:tcPr>
            <w:tcW w:w="1499" w:type="dxa"/>
            <w:tcBorders>
              <w:top w:val="single" w:sz="8" w:space="0" w:color="9BBB59"/>
              <w:left w:val="single" w:sz="8" w:space="0" w:color="9BBB59"/>
              <w:bottom w:val="single" w:sz="8" w:space="0" w:color="9BBB59"/>
              <w:right w:val="single" w:sz="8" w:space="0" w:color="9BBB59"/>
            </w:tcBorders>
          </w:tcPr>
          <w:p w14:paraId="37AF8381" w14:textId="77777777" w:rsidR="002B6F64" w:rsidRDefault="001C5DA0">
            <w:pPr>
              <w:pStyle w:val="11"/>
              <w:ind w:firstLineChars="0" w:firstLine="0"/>
              <w:jc w:val="left"/>
              <w:rPr>
                <w:rFonts w:ascii="Cambria" w:hAnsi="Cambria"/>
                <w:b/>
                <w:bCs/>
                <w:szCs w:val="24"/>
              </w:rPr>
            </w:pPr>
            <w:r>
              <w:rPr>
                <w:rFonts w:ascii="新宋体" w:eastAsia="新宋体" w:hAnsi="新宋体" w:cs="新宋体" w:hint="eastAsia"/>
                <w:b/>
                <w:bCs/>
                <w:szCs w:val="24"/>
              </w:rPr>
              <w:lastRenderedPageBreak/>
              <w:t>开发阶段</w:t>
            </w:r>
          </w:p>
        </w:tc>
        <w:tc>
          <w:tcPr>
            <w:tcW w:w="3685" w:type="dxa"/>
            <w:tcBorders>
              <w:top w:val="single" w:sz="8" w:space="0" w:color="9BBB59"/>
              <w:bottom w:val="single" w:sz="8" w:space="0" w:color="9BBB59"/>
              <w:right w:val="single" w:sz="8" w:space="0" w:color="9BBB59"/>
            </w:tcBorders>
          </w:tcPr>
          <w:p w14:paraId="6354B19F" w14:textId="77777777" w:rsidR="002B6F64" w:rsidRDefault="001C5DA0">
            <w:pPr>
              <w:pStyle w:val="11"/>
              <w:ind w:firstLineChars="0" w:firstLine="0"/>
              <w:jc w:val="left"/>
              <w:rPr>
                <w:szCs w:val="24"/>
              </w:rPr>
            </w:pPr>
            <w:r>
              <w:rPr>
                <w:rFonts w:ascii="新宋体" w:eastAsia="新宋体" w:hAnsi="新宋体" w:cs="新宋体" w:hint="eastAsia"/>
                <w:szCs w:val="24"/>
              </w:rPr>
              <w:t>由于社交平台的特殊性，本平台后期信息交互量极大，且由于将安卓平台长期运行，开发技术含量较高，本团队拟将平台开发工作外包。</w:t>
            </w:r>
          </w:p>
          <w:p w14:paraId="432EFEB9" w14:textId="77777777" w:rsidR="002B6F64" w:rsidRDefault="001C5DA0">
            <w:pPr>
              <w:pStyle w:val="11"/>
              <w:ind w:firstLineChars="0" w:firstLine="0"/>
              <w:jc w:val="left"/>
              <w:rPr>
                <w:szCs w:val="24"/>
              </w:rPr>
            </w:pPr>
            <w:r>
              <w:rPr>
                <w:rFonts w:ascii="新宋体" w:eastAsia="新宋体" w:hAnsi="新宋体" w:cs="新宋体" w:hint="eastAsia"/>
                <w:szCs w:val="24"/>
              </w:rPr>
              <w:t>成本按30位安卓开发工程师/天，进行计价。</w:t>
            </w:r>
          </w:p>
        </w:tc>
        <w:tc>
          <w:tcPr>
            <w:tcW w:w="1468" w:type="dxa"/>
            <w:tcBorders>
              <w:top w:val="single" w:sz="8" w:space="0" w:color="9BBB59"/>
              <w:bottom w:val="single" w:sz="8" w:space="0" w:color="9BBB59"/>
              <w:right w:val="single" w:sz="8" w:space="0" w:color="9BBB59"/>
            </w:tcBorders>
          </w:tcPr>
          <w:p w14:paraId="7CEED080" w14:textId="77777777" w:rsidR="002B6F64" w:rsidRDefault="001C5DA0">
            <w:pPr>
              <w:pStyle w:val="11"/>
              <w:ind w:firstLineChars="0" w:firstLine="0"/>
              <w:jc w:val="left"/>
              <w:rPr>
                <w:szCs w:val="24"/>
              </w:rPr>
            </w:pPr>
            <w:r>
              <w:rPr>
                <w:rFonts w:ascii="新宋体" w:eastAsia="新宋体" w:hAnsi="新宋体" w:cs="新宋体" w:hint="eastAsia"/>
                <w:szCs w:val="24"/>
              </w:rPr>
              <w:t>360,000元</w:t>
            </w:r>
          </w:p>
        </w:tc>
      </w:tr>
      <w:tr w:rsidR="002B6F64" w14:paraId="76CAB902" w14:textId="77777777">
        <w:trPr>
          <w:jc w:val="center"/>
        </w:trPr>
        <w:tc>
          <w:tcPr>
            <w:tcW w:w="1499" w:type="dxa"/>
            <w:tcBorders>
              <w:top w:val="single" w:sz="8" w:space="0" w:color="9BBB59"/>
              <w:left w:val="single" w:sz="8" w:space="0" w:color="9BBB59"/>
              <w:bottom w:val="single" w:sz="8" w:space="0" w:color="9BBB59"/>
              <w:right w:val="single" w:sz="8" w:space="0" w:color="9BBB59"/>
            </w:tcBorders>
            <w:shd w:val="clear" w:color="auto" w:fill="E6EED5"/>
          </w:tcPr>
          <w:p w14:paraId="5433ABC2" w14:textId="77777777" w:rsidR="002B6F64" w:rsidRDefault="001C5DA0">
            <w:pPr>
              <w:pStyle w:val="11"/>
              <w:ind w:firstLineChars="0" w:firstLine="0"/>
              <w:jc w:val="left"/>
              <w:rPr>
                <w:rFonts w:ascii="Cambria" w:hAnsi="Cambria"/>
                <w:b/>
                <w:bCs/>
                <w:szCs w:val="24"/>
              </w:rPr>
            </w:pPr>
            <w:r>
              <w:rPr>
                <w:rFonts w:ascii="新宋体" w:eastAsia="新宋体" w:hAnsi="新宋体" w:cs="新宋体" w:hint="eastAsia"/>
                <w:b/>
                <w:bCs/>
                <w:szCs w:val="24"/>
              </w:rPr>
              <w:t>使用阶段</w:t>
            </w:r>
          </w:p>
        </w:tc>
        <w:tc>
          <w:tcPr>
            <w:tcW w:w="3685" w:type="dxa"/>
            <w:tcBorders>
              <w:top w:val="single" w:sz="8" w:space="0" w:color="9BBB59"/>
              <w:bottom w:val="single" w:sz="8" w:space="0" w:color="9BBB59"/>
              <w:right w:val="single" w:sz="8" w:space="0" w:color="9BBB59"/>
            </w:tcBorders>
            <w:shd w:val="clear" w:color="auto" w:fill="E6EED5"/>
          </w:tcPr>
          <w:p w14:paraId="5D5121CB" w14:textId="77777777" w:rsidR="002B6F64" w:rsidRDefault="001C5DA0">
            <w:pPr>
              <w:pStyle w:val="11"/>
              <w:ind w:firstLineChars="0" w:firstLine="0"/>
              <w:jc w:val="left"/>
              <w:rPr>
                <w:szCs w:val="24"/>
              </w:rPr>
            </w:pPr>
            <w:r>
              <w:rPr>
                <w:rFonts w:ascii="新宋体" w:eastAsia="新宋体" w:hAnsi="新宋体" w:cs="新宋体" w:hint="eastAsia"/>
                <w:szCs w:val="24"/>
              </w:rPr>
              <w:t>产品投入使用后，须定期进行系统维护，由于本团队具有技术优势，使用阶段的维护工作可以自行完成。</w:t>
            </w:r>
          </w:p>
          <w:p w14:paraId="0C8A4D4E" w14:textId="77777777" w:rsidR="002B6F64" w:rsidRDefault="001C5DA0">
            <w:pPr>
              <w:pStyle w:val="11"/>
              <w:ind w:firstLineChars="0" w:firstLine="0"/>
              <w:jc w:val="left"/>
              <w:rPr>
                <w:szCs w:val="24"/>
              </w:rPr>
            </w:pPr>
            <w:r>
              <w:rPr>
                <w:rFonts w:ascii="新宋体" w:eastAsia="新宋体" w:hAnsi="新宋体" w:cs="新宋体" w:hint="eastAsia"/>
                <w:szCs w:val="24"/>
              </w:rPr>
              <w:t>因此维护成本极小。</w:t>
            </w:r>
          </w:p>
        </w:tc>
        <w:tc>
          <w:tcPr>
            <w:tcW w:w="1468" w:type="dxa"/>
            <w:tcBorders>
              <w:top w:val="single" w:sz="8" w:space="0" w:color="9BBB59"/>
              <w:bottom w:val="single" w:sz="8" w:space="0" w:color="9BBB59"/>
              <w:right w:val="single" w:sz="8" w:space="0" w:color="9BBB59"/>
              <w:tl2br w:val="single" w:sz="4" w:space="0" w:color="auto"/>
            </w:tcBorders>
            <w:shd w:val="clear" w:color="auto" w:fill="E6EED5"/>
          </w:tcPr>
          <w:p w14:paraId="30C453AC" w14:textId="77777777" w:rsidR="002B6F64" w:rsidRDefault="002B6F64">
            <w:pPr>
              <w:pStyle w:val="11"/>
              <w:ind w:firstLineChars="0" w:firstLine="0"/>
              <w:jc w:val="left"/>
              <w:rPr>
                <w:szCs w:val="24"/>
              </w:rPr>
            </w:pPr>
          </w:p>
        </w:tc>
      </w:tr>
    </w:tbl>
    <w:p w14:paraId="5A288586" w14:textId="77777777" w:rsidR="002B6F64" w:rsidRDefault="001C5DA0">
      <w:pPr>
        <w:ind w:firstLine="420"/>
      </w:pPr>
      <w:r>
        <w:rPr>
          <w:rFonts w:ascii="新宋体" w:eastAsia="新宋体" w:hAnsi="新宋体" w:cs="新宋体" w:hint="eastAsia"/>
        </w:rPr>
        <w:t>第二部分：手语教学课程开发成本</w:t>
      </w:r>
    </w:p>
    <w:p w14:paraId="5F975300" w14:textId="77777777" w:rsidR="002B6F64" w:rsidRDefault="001C5DA0">
      <w:pPr>
        <w:ind w:firstLine="420"/>
      </w:pPr>
      <w:r>
        <w:rPr>
          <w:rFonts w:ascii="新宋体" w:eastAsia="新宋体" w:hAnsi="新宋体" w:cs="新宋体" w:hint="eastAsia"/>
        </w:rPr>
        <w:t>目前网络上流传的手语教学课程规范性较差，市面上还未出现标准化的手语教学课程。因此本团队拟将现有手语教学资源重整汇编为一套较为完整、规范的线上教学资料，该过程涉及聘请手语专业人员指导，资料汇编，线上数据库整合，后期维护，如表7.3所示。</w:t>
      </w:r>
    </w:p>
    <w:p w14:paraId="4B58015D" w14:textId="77777777" w:rsidR="002B6F64" w:rsidRDefault="002B6F64">
      <w:pPr>
        <w:ind w:firstLine="420"/>
      </w:pPr>
    </w:p>
    <w:p w14:paraId="0A3928E0" w14:textId="77777777" w:rsidR="002B6F64" w:rsidRDefault="002B6F64">
      <w:pPr>
        <w:ind w:firstLine="420"/>
        <w:jc w:val="center"/>
        <w:rPr>
          <w:sz w:val="21"/>
          <w:szCs w:val="21"/>
        </w:rPr>
      </w:pPr>
    </w:p>
    <w:p w14:paraId="4DE1D5EB" w14:textId="77777777" w:rsidR="002B6F64" w:rsidRDefault="001C5DA0">
      <w:pPr>
        <w:ind w:firstLine="420"/>
        <w:jc w:val="center"/>
      </w:pPr>
      <w:r>
        <w:rPr>
          <w:rFonts w:ascii="新宋体" w:eastAsia="新宋体" w:hAnsi="新宋体" w:cs="新宋体" w:hint="eastAsia"/>
          <w:sz w:val="21"/>
          <w:szCs w:val="21"/>
        </w:rPr>
        <w:t xml:space="preserve">表7.3 </w:t>
      </w:r>
      <w:r>
        <w:rPr>
          <w:rFonts w:ascii="新宋体" w:eastAsia="新宋体" w:hAnsi="新宋体" w:cs="新宋体" w:hint="eastAsia"/>
        </w:rPr>
        <w:t>手语教学课程开发成本</w:t>
      </w:r>
      <w:r>
        <w:rPr>
          <w:rFonts w:ascii="新宋体" w:eastAsia="新宋体" w:hAnsi="新宋体" w:cs="新宋体" w:hint="eastAsia"/>
          <w:sz w:val="21"/>
          <w:szCs w:val="21"/>
        </w:rPr>
        <w:t>核算</w:t>
      </w:r>
    </w:p>
    <w:tbl>
      <w:tblPr>
        <w:tblW w:w="6652" w:type="dxa"/>
        <w:jc w:val="cente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firstRow="1" w:lastRow="0" w:firstColumn="1" w:lastColumn="0" w:noHBand="0" w:noVBand="1"/>
      </w:tblPr>
      <w:tblGrid>
        <w:gridCol w:w="1640"/>
        <w:gridCol w:w="2794"/>
        <w:gridCol w:w="2218"/>
      </w:tblGrid>
      <w:tr w:rsidR="002B6F64" w14:paraId="2963CE11" w14:textId="77777777">
        <w:trPr>
          <w:jc w:val="center"/>
        </w:trPr>
        <w:tc>
          <w:tcPr>
            <w:tcW w:w="1640" w:type="dxa"/>
            <w:tcBorders>
              <w:top w:val="single" w:sz="8" w:space="0" w:color="9BBB59"/>
              <w:left w:val="single" w:sz="8" w:space="0" w:color="9BBB59"/>
              <w:bottom w:val="single" w:sz="18" w:space="0" w:color="9BBB59"/>
              <w:right w:val="single" w:sz="8" w:space="0" w:color="9BBB59"/>
            </w:tcBorders>
          </w:tcPr>
          <w:p w14:paraId="6BD86937"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成本项目</w:t>
            </w:r>
          </w:p>
        </w:tc>
        <w:tc>
          <w:tcPr>
            <w:tcW w:w="2794" w:type="dxa"/>
            <w:tcBorders>
              <w:top w:val="single" w:sz="8" w:space="0" w:color="9BBB59"/>
              <w:bottom w:val="single" w:sz="18" w:space="0" w:color="9BBB59"/>
              <w:right w:val="single" w:sz="8" w:space="0" w:color="9BBB59"/>
            </w:tcBorders>
          </w:tcPr>
          <w:p w14:paraId="684962CE"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成本分析</w:t>
            </w:r>
          </w:p>
        </w:tc>
        <w:tc>
          <w:tcPr>
            <w:tcW w:w="2218" w:type="dxa"/>
            <w:tcBorders>
              <w:top w:val="single" w:sz="8" w:space="0" w:color="9BBB59"/>
              <w:bottom w:val="single" w:sz="18" w:space="0" w:color="9BBB59"/>
              <w:right w:val="single" w:sz="8" w:space="0" w:color="9BBB59"/>
            </w:tcBorders>
          </w:tcPr>
          <w:p w14:paraId="6260748A"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成本预测</w:t>
            </w:r>
          </w:p>
        </w:tc>
      </w:tr>
      <w:tr w:rsidR="002B6F64" w14:paraId="2063ACE1" w14:textId="77777777">
        <w:trPr>
          <w:jc w:val="center"/>
        </w:trPr>
        <w:tc>
          <w:tcPr>
            <w:tcW w:w="1640" w:type="dxa"/>
            <w:tcBorders>
              <w:top w:val="single" w:sz="8" w:space="0" w:color="9BBB59"/>
              <w:left w:val="single" w:sz="8" w:space="0" w:color="9BBB59"/>
              <w:bottom w:val="single" w:sz="8" w:space="0" w:color="9BBB59"/>
              <w:right w:val="single" w:sz="8" w:space="0" w:color="9BBB59"/>
            </w:tcBorders>
            <w:shd w:val="clear" w:color="auto" w:fill="E6EED5"/>
          </w:tcPr>
          <w:p w14:paraId="74E52648"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工作指导成本</w:t>
            </w:r>
          </w:p>
        </w:tc>
        <w:tc>
          <w:tcPr>
            <w:tcW w:w="2794" w:type="dxa"/>
            <w:tcBorders>
              <w:top w:val="single" w:sz="8" w:space="0" w:color="9BBB59"/>
              <w:bottom w:val="single" w:sz="8" w:space="0" w:color="9BBB59"/>
              <w:right w:val="single" w:sz="8" w:space="0" w:color="9BBB59"/>
            </w:tcBorders>
            <w:shd w:val="clear" w:color="auto" w:fill="E6EED5"/>
          </w:tcPr>
          <w:p w14:paraId="15FA9CA2" w14:textId="77777777" w:rsidR="002B6F64" w:rsidRDefault="001C5DA0">
            <w:pPr>
              <w:pStyle w:val="11"/>
              <w:ind w:firstLineChars="0" w:firstLine="0"/>
              <w:rPr>
                <w:szCs w:val="24"/>
              </w:rPr>
            </w:pPr>
            <w:r>
              <w:rPr>
                <w:rFonts w:ascii="新宋体" w:eastAsia="新宋体" w:hAnsi="新宋体" w:cs="新宋体" w:hint="eastAsia"/>
                <w:szCs w:val="24"/>
              </w:rPr>
              <w:t>在该步骤本小组将聘请听障学生特殊学校手语专业教师。由于本项目具有一定帮扶听障群体的公益性质，我们拟通过与老师进行沟通尽量降低成本。</w:t>
            </w:r>
          </w:p>
        </w:tc>
        <w:tc>
          <w:tcPr>
            <w:tcW w:w="2218" w:type="dxa"/>
            <w:tcBorders>
              <w:top w:val="single" w:sz="8" w:space="0" w:color="9BBB59"/>
              <w:bottom w:val="single" w:sz="8" w:space="0" w:color="9BBB59"/>
              <w:right w:val="single" w:sz="8" w:space="0" w:color="9BBB59"/>
            </w:tcBorders>
            <w:shd w:val="clear" w:color="auto" w:fill="E6EED5"/>
          </w:tcPr>
          <w:p w14:paraId="4A57ABB9" w14:textId="77777777" w:rsidR="002B6F64" w:rsidRDefault="001C5DA0">
            <w:pPr>
              <w:pStyle w:val="11"/>
              <w:ind w:firstLineChars="0" w:firstLine="0"/>
              <w:rPr>
                <w:szCs w:val="24"/>
              </w:rPr>
            </w:pPr>
            <w:r>
              <w:rPr>
                <w:rFonts w:ascii="新宋体" w:eastAsia="新宋体" w:hAnsi="新宋体" w:cs="新宋体" w:hint="eastAsia"/>
                <w:szCs w:val="24"/>
              </w:rPr>
              <w:t>10,000</w:t>
            </w:r>
          </w:p>
        </w:tc>
      </w:tr>
      <w:tr w:rsidR="002B6F64" w14:paraId="4C817209" w14:textId="77777777">
        <w:trPr>
          <w:jc w:val="center"/>
        </w:trPr>
        <w:tc>
          <w:tcPr>
            <w:tcW w:w="1640" w:type="dxa"/>
            <w:tcBorders>
              <w:top w:val="single" w:sz="8" w:space="0" w:color="9BBB59"/>
              <w:left w:val="single" w:sz="8" w:space="0" w:color="9BBB59"/>
              <w:bottom w:val="single" w:sz="8" w:space="0" w:color="9BBB59"/>
              <w:right w:val="single" w:sz="8" w:space="0" w:color="9BBB59"/>
            </w:tcBorders>
          </w:tcPr>
          <w:p w14:paraId="2AEBF0F5"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资料汇编人员成本</w:t>
            </w:r>
          </w:p>
        </w:tc>
        <w:tc>
          <w:tcPr>
            <w:tcW w:w="2794" w:type="dxa"/>
            <w:tcBorders>
              <w:top w:val="single" w:sz="8" w:space="0" w:color="9BBB59"/>
              <w:bottom w:val="single" w:sz="8" w:space="0" w:color="9BBB59"/>
              <w:right w:val="single" w:sz="8" w:space="0" w:color="9BBB59"/>
            </w:tcBorders>
          </w:tcPr>
          <w:p w14:paraId="3887A9D7" w14:textId="77777777" w:rsidR="002B6F64" w:rsidRDefault="001C5DA0">
            <w:pPr>
              <w:pStyle w:val="11"/>
              <w:ind w:firstLineChars="0" w:firstLine="0"/>
              <w:rPr>
                <w:szCs w:val="24"/>
              </w:rPr>
            </w:pPr>
            <w:r>
              <w:rPr>
                <w:rFonts w:ascii="新宋体" w:eastAsia="新宋体" w:hAnsi="新宋体" w:cs="新宋体" w:hint="eastAsia"/>
                <w:szCs w:val="24"/>
              </w:rPr>
              <w:t>该步骤涉及繁冗的数据采集、分析、挑选、整合，工作量大，工期长，因此本小组拟采用外聘人员与内部人员结合工作的方式，外聘人</w:t>
            </w:r>
            <w:r>
              <w:rPr>
                <w:rFonts w:ascii="新宋体" w:eastAsia="新宋体" w:hAnsi="新宋体" w:cs="新宋体" w:hint="eastAsia"/>
                <w:szCs w:val="24"/>
              </w:rPr>
              <w:lastRenderedPageBreak/>
              <w:t>员主要负责采集现有资源，小组内部成员进行挑选、整合。</w:t>
            </w:r>
          </w:p>
        </w:tc>
        <w:tc>
          <w:tcPr>
            <w:tcW w:w="2218" w:type="dxa"/>
            <w:tcBorders>
              <w:top w:val="single" w:sz="8" w:space="0" w:color="9BBB59"/>
              <w:bottom w:val="single" w:sz="8" w:space="0" w:color="9BBB59"/>
              <w:right w:val="single" w:sz="8" w:space="0" w:color="9BBB59"/>
            </w:tcBorders>
          </w:tcPr>
          <w:p w14:paraId="478B77D8" w14:textId="77777777" w:rsidR="002B6F64" w:rsidRDefault="001C5DA0">
            <w:pPr>
              <w:pStyle w:val="11"/>
              <w:ind w:firstLineChars="0" w:firstLine="0"/>
              <w:rPr>
                <w:szCs w:val="24"/>
              </w:rPr>
            </w:pPr>
            <w:r>
              <w:rPr>
                <w:rFonts w:ascii="新宋体" w:eastAsia="新宋体" w:hAnsi="新宋体" w:cs="新宋体" w:hint="eastAsia"/>
                <w:szCs w:val="24"/>
              </w:rPr>
              <w:lastRenderedPageBreak/>
              <w:t>20,000</w:t>
            </w:r>
          </w:p>
        </w:tc>
      </w:tr>
      <w:tr w:rsidR="002B6F64" w14:paraId="61C947E1" w14:textId="77777777">
        <w:trPr>
          <w:jc w:val="center"/>
        </w:trPr>
        <w:tc>
          <w:tcPr>
            <w:tcW w:w="1640" w:type="dxa"/>
            <w:tcBorders>
              <w:top w:val="single" w:sz="8" w:space="0" w:color="9BBB59"/>
              <w:left w:val="single" w:sz="8" w:space="0" w:color="9BBB59"/>
              <w:bottom w:val="single" w:sz="8" w:space="0" w:color="9BBB59"/>
              <w:right w:val="single" w:sz="8" w:space="0" w:color="9BBB59"/>
            </w:tcBorders>
            <w:shd w:val="clear" w:color="auto" w:fill="E6EED5"/>
          </w:tcPr>
          <w:p w14:paraId="1D009192"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数据库整合成本</w:t>
            </w:r>
          </w:p>
        </w:tc>
        <w:tc>
          <w:tcPr>
            <w:tcW w:w="2794" w:type="dxa"/>
            <w:tcBorders>
              <w:top w:val="single" w:sz="8" w:space="0" w:color="9BBB59"/>
              <w:bottom w:val="single" w:sz="8" w:space="0" w:color="9BBB59"/>
              <w:right w:val="single" w:sz="8" w:space="0" w:color="9BBB59"/>
            </w:tcBorders>
            <w:shd w:val="clear" w:color="auto" w:fill="E6EED5"/>
          </w:tcPr>
          <w:p w14:paraId="39DD60C3" w14:textId="77777777" w:rsidR="002B6F64" w:rsidRDefault="001C5DA0">
            <w:pPr>
              <w:pStyle w:val="11"/>
              <w:ind w:firstLineChars="0" w:firstLine="0"/>
              <w:rPr>
                <w:szCs w:val="24"/>
              </w:rPr>
            </w:pPr>
            <w:r>
              <w:rPr>
                <w:rFonts w:ascii="新宋体" w:eastAsia="新宋体" w:hAnsi="新宋体" w:cs="新宋体" w:hint="eastAsia"/>
                <w:szCs w:val="24"/>
              </w:rPr>
              <w:t>由于本小组具有技术优势，该步骤可以自行完成。</w:t>
            </w:r>
          </w:p>
          <w:p w14:paraId="7CD5E0B1" w14:textId="77777777" w:rsidR="002B6F64" w:rsidRDefault="001C5DA0">
            <w:pPr>
              <w:pStyle w:val="11"/>
              <w:ind w:firstLineChars="0" w:firstLine="0"/>
              <w:rPr>
                <w:szCs w:val="24"/>
              </w:rPr>
            </w:pPr>
            <w:r>
              <w:rPr>
                <w:rFonts w:ascii="新宋体" w:eastAsia="新宋体" w:hAnsi="新宋体" w:cs="新宋体" w:hint="eastAsia"/>
                <w:szCs w:val="24"/>
              </w:rPr>
              <w:t>成本极低。</w:t>
            </w:r>
          </w:p>
        </w:tc>
        <w:tc>
          <w:tcPr>
            <w:tcW w:w="2218" w:type="dxa"/>
            <w:tcBorders>
              <w:top w:val="single" w:sz="8" w:space="0" w:color="9BBB59"/>
              <w:bottom w:val="single" w:sz="8" w:space="0" w:color="9BBB59"/>
              <w:right w:val="single" w:sz="8" w:space="0" w:color="9BBB59"/>
              <w:tl2br w:val="single" w:sz="4" w:space="0" w:color="auto"/>
            </w:tcBorders>
            <w:shd w:val="clear" w:color="auto" w:fill="E6EED5"/>
          </w:tcPr>
          <w:p w14:paraId="3419EDEC" w14:textId="77777777" w:rsidR="002B6F64" w:rsidRDefault="002B6F64">
            <w:pPr>
              <w:pStyle w:val="11"/>
              <w:ind w:firstLineChars="0" w:firstLine="0"/>
              <w:rPr>
                <w:szCs w:val="24"/>
              </w:rPr>
            </w:pPr>
          </w:p>
        </w:tc>
      </w:tr>
      <w:tr w:rsidR="002B6F64" w14:paraId="1818BBE9" w14:textId="77777777">
        <w:trPr>
          <w:jc w:val="center"/>
        </w:trPr>
        <w:tc>
          <w:tcPr>
            <w:tcW w:w="1640" w:type="dxa"/>
            <w:tcBorders>
              <w:top w:val="single" w:sz="8" w:space="0" w:color="9BBB59"/>
              <w:left w:val="single" w:sz="8" w:space="0" w:color="9BBB59"/>
              <w:bottom w:val="single" w:sz="8" w:space="0" w:color="9BBB59"/>
              <w:right w:val="single" w:sz="8" w:space="0" w:color="9BBB59"/>
            </w:tcBorders>
          </w:tcPr>
          <w:p w14:paraId="01D77815"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系统维护成本</w:t>
            </w:r>
          </w:p>
        </w:tc>
        <w:tc>
          <w:tcPr>
            <w:tcW w:w="2794" w:type="dxa"/>
            <w:tcBorders>
              <w:top w:val="single" w:sz="8" w:space="0" w:color="9BBB59"/>
              <w:bottom w:val="single" w:sz="8" w:space="0" w:color="9BBB59"/>
              <w:right w:val="single" w:sz="8" w:space="0" w:color="9BBB59"/>
            </w:tcBorders>
          </w:tcPr>
          <w:p w14:paraId="42265BFA" w14:textId="77777777" w:rsidR="002B6F64" w:rsidRDefault="001C5DA0">
            <w:pPr>
              <w:pStyle w:val="11"/>
              <w:ind w:firstLineChars="0" w:firstLine="0"/>
              <w:rPr>
                <w:szCs w:val="24"/>
              </w:rPr>
            </w:pPr>
            <w:r>
              <w:rPr>
                <w:rFonts w:ascii="新宋体" w:eastAsia="新宋体" w:hAnsi="新宋体" w:cs="新宋体" w:hint="eastAsia"/>
                <w:szCs w:val="24"/>
              </w:rPr>
              <w:t>同上</w:t>
            </w:r>
          </w:p>
        </w:tc>
        <w:tc>
          <w:tcPr>
            <w:tcW w:w="2218" w:type="dxa"/>
            <w:tcBorders>
              <w:top w:val="single" w:sz="8" w:space="0" w:color="9BBB59"/>
              <w:bottom w:val="single" w:sz="8" w:space="0" w:color="9BBB59"/>
              <w:right w:val="single" w:sz="8" w:space="0" w:color="9BBB59"/>
              <w:tl2br w:val="single" w:sz="4" w:space="0" w:color="auto"/>
            </w:tcBorders>
          </w:tcPr>
          <w:p w14:paraId="54A34EF4" w14:textId="77777777" w:rsidR="002B6F64" w:rsidRDefault="002B6F64">
            <w:pPr>
              <w:pStyle w:val="11"/>
              <w:ind w:firstLineChars="0" w:firstLine="0"/>
              <w:rPr>
                <w:szCs w:val="24"/>
              </w:rPr>
            </w:pPr>
          </w:p>
        </w:tc>
      </w:tr>
    </w:tbl>
    <w:p w14:paraId="07EDA840" w14:textId="77777777" w:rsidR="002B6F64" w:rsidRDefault="001C5DA0">
      <w:pPr>
        <w:rPr>
          <w:b/>
          <w:bCs/>
        </w:rPr>
      </w:pPr>
      <w:r>
        <w:rPr>
          <w:rFonts w:ascii="新宋体" w:eastAsia="新宋体" w:hAnsi="新宋体" w:cs="新宋体" w:hint="eastAsia"/>
          <w:b/>
          <w:bCs/>
        </w:rPr>
        <w:t>（2）线下产品成本核算</w:t>
      </w:r>
    </w:p>
    <w:p w14:paraId="435C411E" w14:textId="77777777" w:rsidR="002B6F64" w:rsidRDefault="001C5DA0">
      <w:pPr>
        <w:ind w:firstLine="420"/>
      </w:pPr>
      <w:r>
        <w:rPr>
          <w:rFonts w:ascii="新宋体" w:eastAsia="新宋体" w:hAnsi="新宋体" w:cs="新宋体" w:hint="eastAsia"/>
        </w:rPr>
        <w:t>手语识别手套为本项目的外部辅助产品，旨在提高手语识别系统识别效率，促进产品性能的提升。由于该产品的生产设计芯片的制造，若投入市场的产品数量较小，或产品需求量达不到预期，成本将十分巨大，本项目将面临收不抵支，无法退出市场的局面。这也是手语识别手套成品在被设计出来以后仍未面世的原因之一。</w:t>
      </w:r>
    </w:p>
    <w:p w14:paraId="453AF9A2" w14:textId="77777777" w:rsidR="002B6F64" w:rsidRDefault="001C5DA0">
      <w:pPr>
        <w:ind w:firstLine="420"/>
      </w:pPr>
      <w:r>
        <w:rPr>
          <w:rFonts w:ascii="新宋体" w:eastAsia="新宋体" w:hAnsi="新宋体" w:cs="新宋体" w:hint="eastAsia"/>
        </w:rPr>
        <w:t>因此，在线上产品运行一段时间并取得较好收益和社会效益之后，我们将会考虑线下产品的投产。这样做一方面能够减小线下产品投入市场面临的风险。另一方面，从技术进步的角度，随着科技的不断发展，未来芯片的制造成本将会不断降低，因此延迟投产有利于获得技术上的利差。</w:t>
      </w:r>
    </w:p>
    <w:p w14:paraId="02879E9C" w14:textId="77777777" w:rsidR="002B6F64" w:rsidRDefault="001C5DA0">
      <w:r>
        <w:rPr>
          <w:rFonts w:ascii="新宋体" w:eastAsia="新宋体" w:hAnsi="新宋体" w:cs="新宋体" w:hint="eastAsia"/>
        </w:rPr>
        <w:t>由于本小组的技术优势，手语识别手套的研发和设计阶段均不需要太大投入，主要成本在于芯片制造成本。</w:t>
      </w:r>
    </w:p>
    <w:p w14:paraId="27DC8996" w14:textId="77777777" w:rsidR="002B6F64" w:rsidRDefault="001C5DA0">
      <w:r>
        <w:rPr>
          <w:rFonts w:ascii="新宋体" w:eastAsia="新宋体" w:hAnsi="新宋体" w:cs="新宋体" w:hint="eastAsia"/>
        </w:rPr>
        <w:t>以现行市价计算芯片制造成本如表7.4所示。</w:t>
      </w:r>
    </w:p>
    <w:p w14:paraId="5296FAD6" w14:textId="77777777" w:rsidR="002B6F64" w:rsidRDefault="002B6F64"/>
    <w:p w14:paraId="0521CF31" w14:textId="77777777" w:rsidR="002B6F64" w:rsidRDefault="001C5DA0">
      <w:pPr>
        <w:ind w:firstLine="420"/>
        <w:jc w:val="center"/>
        <w:rPr>
          <w:sz w:val="21"/>
          <w:szCs w:val="21"/>
        </w:rPr>
      </w:pPr>
      <w:r>
        <w:rPr>
          <w:rFonts w:ascii="新宋体" w:eastAsia="新宋体" w:hAnsi="新宋体" w:cs="新宋体" w:hint="eastAsia"/>
          <w:sz w:val="21"/>
          <w:szCs w:val="21"/>
        </w:rPr>
        <w:t>表7.4 芯片制造成本市价计算</w:t>
      </w:r>
    </w:p>
    <w:tbl>
      <w:tblPr>
        <w:tblW w:w="6653" w:type="dxa"/>
        <w:jc w:val="center"/>
        <w:tblBorders>
          <w:top w:val="single" w:sz="8" w:space="0" w:color="000000"/>
          <w:bottom w:val="single" w:sz="8" w:space="0" w:color="000000"/>
        </w:tblBorders>
        <w:tblLayout w:type="fixed"/>
        <w:tblLook w:val="04A0" w:firstRow="1" w:lastRow="0" w:firstColumn="1" w:lastColumn="0" w:noHBand="0" w:noVBand="1"/>
      </w:tblPr>
      <w:tblGrid>
        <w:gridCol w:w="2067"/>
        <w:gridCol w:w="1984"/>
        <w:gridCol w:w="2602"/>
      </w:tblGrid>
      <w:tr w:rsidR="002B6F64" w14:paraId="6EECBC0E" w14:textId="77777777">
        <w:trPr>
          <w:jc w:val="center"/>
        </w:trPr>
        <w:tc>
          <w:tcPr>
            <w:tcW w:w="2067" w:type="dxa"/>
            <w:tcBorders>
              <w:top w:val="single" w:sz="8" w:space="0" w:color="000000"/>
              <w:left w:val="nil"/>
              <w:bottom w:val="single" w:sz="8" w:space="0" w:color="000000"/>
              <w:right w:val="nil"/>
            </w:tcBorders>
          </w:tcPr>
          <w:p w14:paraId="7D165068"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自主芯片产量</w:t>
            </w:r>
          </w:p>
        </w:tc>
        <w:tc>
          <w:tcPr>
            <w:tcW w:w="1984" w:type="dxa"/>
            <w:tcBorders>
              <w:top w:val="single" w:sz="8" w:space="0" w:color="000000"/>
              <w:bottom w:val="single" w:sz="8" w:space="0" w:color="000000"/>
              <w:right w:val="nil"/>
            </w:tcBorders>
          </w:tcPr>
          <w:p w14:paraId="5C179C2B"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平均硬件成本（元）</w:t>
            </w:r>
          </w:p>
        </w:tc>
        <w:tc>
          <w:tcPr>
            <w:tcW w:w="2602" w:type="dxa"/>
            <w:tcBorders>
              <w:top w:val="single" w:sz="8" w:space="0" w:color="000000"/>
              <w:bottom w:val="single" w:sz="8" w:space="0" w:color="000000"/>
              <w:right w:val="nil"/>
            </w:tcBorders>
          </w:tcPr>
          <w:p w14:paraId="10CEF72A"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总成本</w:t>
            </w:r>
          </w:p>
        </w:tc>
      </w:tr>
      <w:tr w:rsidR="002B6F64" w14:paraId="5F931383" w14:textId="77777777">
        <w:trPr>
          <w:jc w:val="center"/>
        </w:trPr>
        <w:tc>
          <w:tcPr>
            <w:tcW w:w="2067" w:type="dxa"/>
            <w:tcBorders>
              <w:left w:val="nil"/>
              <w:right w:val="nil"/>
            </w:tcBorders>
            <w:shd w:val="clear" w:color="auto" w:fill="BFBFBF"/>
          </w:tcPr>
          <w:p w14:paraId="0AF74EF7"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10万片</w:t>
            </w:r>
          </w:p>
        </w:tc>
        <w:tc>
          <w:tcPr>
            <w:tcW w:w="1984" w:type="dxa"/>
            <w:tcBorders>
              <w:right w:val="nil"/>
            </w:tcBorders>
            <w:shd w:val="clear" w:color="auto" w:fill="BFBFBF"/>
          </w:tcPr>
          <w:p w14:paraId="4C9D002B" w14:textId="77777777" w:rsidR="002B6F64" w:rsidRDefault="001C5DA0">
            <w:pPr>
              <w:rPr>
                <w:color w:val="000000"/>
                <w:szCs w:val="24"/>
              </w:rPr>
            </w:pPr>
            <w:r>
              <w:rPr>
                <w:rFonts w:ascii="新宋体" w:eastAsia="新宋体" w:hAnsi="新宋体" w:cs="新宋体" w:hint="eastAsia"/>
                <w:color w:val="000000"/>
                <w:szCs w:val="24"/>
              </w:rPr>
              <w:t>229</w:t>
            </w:r>
          </w:p>
        </w:tc>
        <w:tc>
          <w:tcPr>
            <w:tcW w:w="2602" w:type="dxa"/>
            <w:tcBorders>
              <w:right w:val="nil"/>
            </w:tcBorders>
            <w:shd w:val="clear" w:color="auto" w:fill="BFBFBF"/>
          </w:tcPr>
          <w:p w14:paraId="3E1C526E" w14:textId="77777777" w:rsidR="002B6F64" w:rsidRDefault="001C5DA0">
            <w:pPr>
              <w:rPr>
                <w:color w:val="000000"/>
                <w:szCs w:val="24"/>
              </w:rPr>
            </w:pPr>
            <w:r>
              <w:rPr>
                <w:rFonts w:ascii="新宋体" w:eastAsia="新宋体" w:hAnsi="新宋体" w:cs="新宋体" w:hint="eastAsia"/>
                <w:color w:val="000000"/>
                <w:szCs w:val="24"/>
              </w:rPr>
              <w:t>22,900,000</w:t>
            </w:r>
          </w:p>
        </w:tc>
      </w:tr>
      <w:tr w:rsidR="002B6F64" w14:paraId="3252C78C" w14:textId="77777777">
        <w:trPr>
          <w:jc w:val="center"/>
        </w:trPr>
        <w:tc>
          <w:tcPr>
            <w:tcW w:w="2067" w:type="dxa"/>
          </w:tcPr>
          <w:p w14:paraId="2860625B"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100万片</w:t>
            </w:r>
          </w:p>
        </w:tc>
        <w:tc>
          <w:tcPr>
            <w:tcW w:w="1984" w:type="dxa"/>
          </w:tcPr>
          <w:p w14:paraId="14AA07C4" w14:textId="77777777" w:rsidR="002B6F64" w:rsidRDefault="001C5DA0">
            <w:pPr>
              <w:rPr>
                <w:color w:val="000000"/>
                <w:szCs w:val="24"/>
              </w:rPr>
            </w:pPr>
            <w:r>
              <w:rPr>
                <w:rFonts w:ascii="新宋体" w:eastAsia="新宋体" w:hAnsi="新宋体" w:cs="新宋体" w:hint="eastAsia"/>
                <w:color w:val="000000"/>
                <w:szCs w:val="24"/>
              </w:rPr>
              <w:t>104</w:t>
            </w:r>
          </w:p>
        </w:tc>
        <w:tc>
          <w:tcPr>
            <w:tcW w:w="2602" w:type="dxa"/>
          </w:tcPr>
          <w:p w14:paraId="59F8A159" w14:textId="77777777" w:rsidR="002B6F64" w:rsidRDefault="001C5DA0">
            <w:pPr>
              <w:rPr>
                <w:color w:val="000000"/>
                <w:szCs w:val="24"/>
              </w:rPr>
            </w:pPr>
            <w:r>
              <w:rPr>
                <w:rFonts w:ascii="新宋体" w:eastAsia="新宋体" w:hAnsi="新宋体" w:cs="新宋体" w:hint="eastAsia"/>
                <w:color w:val="000000"/>
                <w:szCs w:val="24"/>
              </w:rPr>
              <w:t>104,000,000</w:t>
            </w:r>
          </w:p>
        </w:tc>
      </w:tr>
      <w:tr w:rsidR="002B6F64" w14:paraId="72288581" w14:textId="77777777">
        <w:trPr>
          <w:jc w:val="center"/>
        </w:trPr>
        <w:tc>
          <w:tcPr>
            <w:tcW w:w="2067" w:type="dxa"/>
            <w:tcBorders>
              <w:left w:val="nil"/>
              <w:right w:val="nil"/>
            </w:tcBorders>
            <w:shd w:val="clear" w:color="auto" w:fill="BFBFBF"/>
          </w:tcPr>
          <w:p w14:paraId="2CBE1523"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1000万片</w:t>
            </w:r>
          </w:p>
        </w:tc>
        <w:tc>
          <w:tcPr>
            <w:tcW w:w="1984" w:type="dxa"/>
            <w:tcBorders>
              <w:right w:val="nil"/>
            </w:tcBorders>
            <w:shd w:val="clear" w:color="auto" w:fill="BFBFBF"/>
          </w:tcPr>
          <w:p w14:paraId="133D99F0"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42</w:t>
            </w:r>
          </w:p>
        </w:tc>
        <w:tc>
          <w:tcPr>
            <w:tcW w:w="2602" w:type="dxa"/>
            <w:tcBorders>
              <w:right w:val="nil"/>
            </w:tcBorders>
            <w:shd w:val="clear" w:color="auto" w:fill="BFBFBF"/>
          </w:tcPr>
          <w:p w14:paraId="3D4744D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420,000,000</w:t>
            </w:r>
          </w:p>
        </w:tc>
      </w:tr>
    </w:tbl>
    <w:p w14:paraId="179695CF" w14:textId="77777777" w:rsidR="002B6F64" w:rsidRDefault="002B6F64"/>
    <w:p w14:paraId="06FDE811" w14:textId="77777777" w:rsidR="002B6F64" w:rsidRDefault="001C5DA0">
      <w:pPr>
        <w:ind w:firstLine="420"/>
      </w:pPr>
      <w:r>
        <w:rPr>
          <w:rFonts w:ascii="新宋体" w:eastAsia="新宋体" w:hAnsi="新宋体" w:cs="新宋体" w:hint="eastAsia"/>
        </w:rPr>
        <w:t>考虑到我国听障人群的消费水品，本产品至少要以百万级的数量投产才能控制平均成本，使定价在消费者接受范围之内。</w:t>
      </w:r>
    </w:p>
    <w:p w14:paraId="55BC7AB0" w14:textId="77777777" w:rsidR="002B6F64" w:rsidRDefault="001C5DA0">
      <w:pPr>
        <w:pStyle w:val="3"/>
      </w:pPr>
      <w:r>
        <w:rPr>
          <w:rFonts w:ascii="新宋体" w:eastAsia="新宋体" w:hAnsi="新宋体" w:cs="新宋体" w:hint="eastAsia"/>
        </w:rPr>
        <w:lastRenderedPageBreak/>
        <w:t>7.2.2 费用核算</w:t>
      </w:r>
    </w:p>
    <w:p w14:paraId="3ABB99B7" w14:textId="77777777" w:rsidR="002B6F64" w:rsidRDefault="001C5DA0">
      <w:pPr>
        <w:ind w:firstLine="420"/>
      </w:pPr>
      <w:r>
        <w:rPr>
          <w:rFonts w:ascii="新宋体" w:eastAsia="新宋体" w:hAnsi="新宋体" w:cs="新宋体" w:hint="eastAsia"/>
        </w:rPr>
        <w:t>该部分成本预测以线下产品——手语识别手套的投产起始时间为节点，划分为前期：线上运营阶段和后期：线上&amp;线下运营阶段，如表7.5所示。</w:t>
      </w:r>
    </w:p>
    <w:p w14:paraId="4A04CAE9" w14:textId="77777777" w:rsidR="002B6F64" w:rsidRDefault="001C5DA0">
      <w:pPr>
        <w:ind w:firstLine="420"/>
      </w:pPr>
      <w:r>
        <w:rPr>
          <w:rFonts w:ascii="新宋体" w:eastAsia="新宋体" w:hAnsi="新宋体" w:cs="新宋体" w:hint="eastAsia"/>
        </w:rPr>
        <w:t>前期仅在线上运营网络社交平台和教学平台，无线下门店、专柜等。</w:t>
      </w:r>
    </w:p>
    <w:p w14:paraId="34E926C9" w14:textId="77777777" w:rsidR="002B6F64" w:rsidRDefault="001C5DA0">
      <w:pPr>
        <w:ind w:firstLine="420"/>
      </w:pPr>
      <w:r>
        <w:rPr>
          <w:rFonts w:ascii="新宋体" w:eastAsia="新宋体" w:hAnsi="新宋体" w:cs="新宋体" w:hint="eastAsia"/>
        </w:rPr>
        <w:t>后期既要保证线上平台的运营，又要同时保证线下专柜运营。且在这一阶段，线下产品——手语识别手套的销售也分为线上和线下两个部分，在专柜出售的同时，在线上可以通过已有的平台进行推广销售。</w:t>
      </w:r>
    </w:p>
    <w:p w14:paraId="6F81B433" w14:textId="77777777" w:rsidR="002B6F64" w:rsidRDefault="002B6F64">
      <w:pPr>
        <w:ind w:firstLine="420"/>
      </w:pPr>
    </w:p>
    <w:p w14:paraId="5DEAF7CB" w14:textId="77777777" w:rsidR="002B6F64" w:rsidRDefault="001C5DA0">
      <w:pPr>
        <w:ind w:firstLine="420"/>
        <w:jc w:val="center"/>
        <w:rPr>
          <w:sz w:val="21"/>
          <w:szCs w:val="21"/>
        </w:rPr>
      </w:pPr>
      <w:r>
        <w:rPr>
          <w:rFonts w:ascii="新宋体" w:eastAsia="新宋体" w:hAnsi="新宋体" w:cs="新宋体" w:hint="eastAsia"/>
          <w:sz w:val="21"/>
          <w:szCs w:val="21"/>
        </w:rPr>
        <w:t>表7.5 费用核算</w:t>
      </w:r>
    </w:p>
    <w:tbl>
      <w:tblPr>
        <w:tblW w:w="9090" w:type="dxa"/>
        <w:jc w:val="cente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firstRow="1" w:lastRow="0" w:firstColumn="1" w:lastColumn="0" w:noHBand="0" w:noVBand="1"/>
      </w:tblPr>
      <w:tblGrid>
        <w:gridCol w:w="1918"/>
        <w:gridCol w:w="1877"/>
        <w:gridCol w:w="3285"/>
        <w:gridCol w:w="2010"/>
      </w:tblGrid>
      <w:tr w:rsidR="002B6F64" w14:paraId="70D024A3" w14:textId="77777777">
        <w:trPr>
          <w:trHeight w:val="346"/>
          <w:jc w:val="center"/>
        </w:trPr>
        <w:tc>
          <w:tcPr>
            <w:tcW w:w="1918" w:type="dxa"/>
            <w:tcBorders>
              <w:top w:val="single" w:sz="8" w:space="0" w:color="9BBB59"/>
              <w:left w:val="single" w:sz="8" w:space="0" w:color="9BBB59"/>
              <w:bottom w:val="single" w:sz="18" w:space="0" w:color="9BBB59"/>
              <w:right w:val="single" w:sz="8" w:space="0" w:color="9BBB59"/>
            </w:tcBorders>
          </w:tcPr>
          <w:p w14:paraId="1A311CE9"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费用要素</w:t>
            </w:r>
          </w:p>
        </w:tc>
        <w:tc>
          <w:tcPr>
            <w:tcW w:w="1877" w:type="dxa"/>
            <w:tcBorders>
              <w:top w:val="single" w:sz="8" w:space="0" w:color="9BBB59"/>
              <w:bottom w:val="single" w:sz="18" w:space="0" w:color="9BBB59"/>
              <w:right w:val="single" w:sz="8" w:space="0" w:color="9BBB59"/>
            </w:tcBorders>
          </w:tcPr>
          <w:p w14:paraId="692EDB47"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成本项目</w:t>
            </w:r>
          </w:p>
        </w:tc>
        <w:tc>
          <w:tcPr>
            <w:tcW w:w="3285" w:type="dxa"/>
            <w:tcBorders>
              <w:top w:val="single" w:sz="8" w:space="0" w:color="9BBB59"/>
              <w:bottom w:val="single" w:sz="18" w:space="0" w:color="9BBB59"/>
              <w:right w:val="single" w:sz="8" w:space="0" w:color="9BBB59"/>
            </w:tcBorders>
          </w:tcPr>
          <w:p w14:paraId="459F1B51"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成本分析</w:t>
            </w:r>
          </w:p>
        </w:tc>
        <w:tc>
          <w:tcPr>
            <w:tcW w:w="2010" w:type="dxa"/>
            <w:tcBorders>
              <w:top w:val="single" w:sz="8" w:space="0" w:color="9BBB59"/>
              <w:bottom w:val="single" w:sz="18" w:space="0" w:color="9BBB59"/>
              <w:right w:val="single" w:sz="8" w:space="0" w:color="9BBB59"/>
            </w:tcBorders>
          </w:tcPr>
          <w:p w14:paraId="03E7DB2E"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费用预测</w:t>
            </w:r>
          </w:p>
        </w:tc>
      </w:tr>
      <w:tr w:rsidR="002B6F64" w14:paraId="1678A6E3" w14:textId="77777777">
        <w:trPr>
          <w:trHeight w:val="172"/>
          <w:jc w:val="center"/>
        </w:trPr>
        <w:tc>
          <w:tcPr>
            <w:tcW w:w="1918" w:type="dxa"/>
            <w:vMerge w:val="restart"/>
            <w:tcBorders>
              <w:top w:val="single" w:sz="8" w:space="0" w:color="9BBB59"/>
              <w:left w:val="single" w:sz="8" w:space="0" w:color="9BBB59"/>
              <w:bottom w:val="single" w:sz="8" w:space="0" w:color="9BBB59"/>
              <w:right w:val="single" w:sz="8" w:space="0" w:color="9BBB59"/>
            </w:tcBorders>
            <w:shd w:val="clear" w:color="auto" w:fill="E6EED5"/>
          </w:tcPr>
          <w:p w14:paraId="7C1A7281"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销售费用</w:t>
            </w:r>
          </w:p>
        </w:tc>
        <w:tc>
          <w:tcPr>
            <w:tcW w:w="1877" w:type="dxa"/>
            <w:tcBorders>
              <w:top w:val="single" w:sz="8" w:space="0" w:color="9BBB59"/>
              <w:bottom w:val="single" w:sz="8" w:space="0" w:color="9BBB59"/>
              <w:right w:val="single" w:sz="8" w:space="0" w:color="9BBB59"/>
            </w:tcBorders>
            <w:shd w:val="clear" w:color="auto" w:fill="E6EED5"/>
          </w:tcPr>
          <w:p w14:paraId="1DA7B148" w14:textId="77777777" w:rsidR="002B6F64" w:rsidRDefault="001C5DA0">
            <w:pPr>
              <w:pStyle w:val="11"/>
              <w:ind w:firstLineChars="0" w:firstLine="0"/>
              <w:rPr>
                <w:szCs w:val="24"/>
              </w:rPr>
            </w:pPr>
            <w:r>
              <w:rPr>
                <w:rFonts w:ascii="新宋体" w:eastAsia="新宋体" w:hAnsi="新宋体" w:cs="新宋体"/>
                <w:szCs w:val="24"/>
              </w:rPr>
              <w:t>广告费</w:t>
            </w:r>
          </w:p>
        </w:tc>
        <w:tc>
          <w:tcPr>
            <w:tcW w:w="3285" w:type="dxa"/>
            <w:tcBorders>
              <w:top w:val="single" w:sz="8" w:space="0" w:color="9BBB59"/>
              <w:bottom w:val="single" w:sz="8" w:space="0" w:color="9BBB59"/>
              <w:right w:val="single" w:sz="8" w:space="0" w:color="9BBB59"/>
            </w:tcBorders>
            <w:shd w:val="clear" w:color="auto" w:fill="E6EED5"/>
          </w:tcPr>
          <w:p w14:paraId="4548D8B8" w14:textId="77777777" w:rsidR="002B6F64" w:rsidRDefault="001C5DA0">
            <w:pPr>
              <w:pStyle w:val="11"/>
              <w:ind w:firstLineChars="0" w:firstLine="0"/>
              <w:rPr>
                <w:szCs w:val="24"/>
              </w:rPr>
            </w:pPr>
            <w:r>
              <w:rPr>
                <w:rFonts w:ascii="新宋体" w:eastAsia="新宋体" w:hAnsi="新宋体" w:cs="新宋体" w:hint="eastAsia"/>
                <w:szCs w:val="24"/>
              </w:rPr>
              <w:t>主要在线上、线下产品的投放初期投入线上广告</w:t>
            </w:r>
          </w:p>
        </w:tc>
        <w:tc>
          <w:tcPr>
            <w:tcW w:w="2010" w:type="dxa"/>
            <w:tcBorders>
              <w:top w:val="single" w:sz="8" w:space="0" w:color="9BBB59"/>
              <w:bottom w:val="single" w:sz="8" w:space="0" w:color="9BBB59"/>
              <w:right w:val="single" w:sz="8" w:space="0" w:color="9BBB59"/>
            </w:tcBorders>
            <w:shd w:val="clear" w:color="auto" w:fill="E6EED5"/>
          </w:tcPr>
          <w:p w14:paraId="16AEE237" w14:textId="77777777" w:rsidR="002B6F64" w:rsidRDefault="001C5DA0">
            <w:pPr>
              <w:pStyle w:val="11"/>
              <w:ind w:firstLineChars="0" w:firstLine="0"/>
              <w:rPr>
                <w:szCs w:val="24"/>
              </w:rPr>
            </w:pPr>
            <w:r>
              <w:rPr>
                <w:rFonts w:ascii="新宋体" w:eastAsia="新宋体" w:hAnsi="新宋体" w:cs="新宋体" w:hint="eastAsia"/>
                <w:szCs w:val="24"/>
              </w:rPr>
              <w:t>前期50万</w:t>
            </w:r>
          </w:p>
          <w:p w14:paraId="4E290383" w14:textId="77777777" w:rsidR="002B6F64" w:rsidRDefault="001C5DA0">
            <w:pPr>
              <w:pStyle w:val="11"/>
              <w:ind w:firstLineChars="0" w:firstLine="0"/>
              <w:rPr>
                <w:szCs w:val="24"/>
              </w:rPr>
            </w:pPr>
            <w:r>
              <w:rPr>
                <w:rFonts w:ascii="新宋体" w:eastAsia="新宋体" w:hAnsi="新宋体" w:cs="新宋体" w:hint="eastAsia"/>
                <w:szCs w:val="24"/>
              </w:rPr>
              <w:t>后期100万</w:t>
            </w:r>
          </w:p>
        </w:tc>
      </w:tr>
      <w:tr w:rsidR="002B6F64" w14:paraId="3F20090C" w14:textId="77777777">
        <w:trPr>
          <w:trHeight w:val="172"/>
          <w:jc w:val="center"/>
        </w:trPr>
        <w:tc>
          <w:tcPr>
            <w:tcW w:w="1918" w:type="dxa"/>
            <w:vMerge/>
            <w:tcBorders>
              <w:top w:val="single" w:sz="8" w:space="0" w:color="9BBB59"/>
              <w:left w:val="single" w:sz="8" w:space="0" w:color="9BBB59"/>
              <w:bottom w:val="single" w:sz="8" w:space="0" w:color="9BBB59"/>
              <w:right w:val="single" w:sz="8" w:space="0" w:color="9BBB59"/>
            </w:tcBorders>
          </w:tcPr>
          <w:p w14:paraId="2DA71454" w14:textId="77777777" w:rsidR="002B6F64" w:rsidRDefault="002B6F64">
            <w:pPr>
              <w:pStyle w:val="11"/>
              <w:ind w:firstLineChars="0" w:firstLine="0"/>
              <w:rPr>
                <w:rFonts w:ascii="Cambria" w:hAnsi="Cambria"/>
                <w:b/>
                <w:bCs/>
                <w:szCs w:val="24"/>
              </w:rPr>
            </w:pPr>
          </w:p>
        </w:tc>
        <w:tc>
          <w:tcPr>
            <w:tcW w:w="1877" w:type="dxa"/>
            <w:tcBorders>
              <w:top w:val="single" w:sz="8" w:space="0" w:color="9BBB59"/>
              <w:bottom w:val="single" w:sz="8" w:space="0" w:color="9BBB59"/>
              <w:right w:val="single" w:sz="8" w:space="0" w:color="9BBB59"/>
            </w:tcBorders>
          </w:tcPr>
          <w:p w14:paraId="7DC3A763" w14:textId="77777777" w:rsidR="002B6F64" w:rsidRDefault="001C5DA0">
            <w:pPr>
              <w:pStyle w:val="11"/>
              <w:ind w:firstLineChars="0" w:firstLine="0"/>
              <w:rPr>
                <w:szCs w:val="24"/>
              </w:rPr>
            </w:pPr>
            <w:r>
              <w:rPr>
                <w:rFonts w:ascii="新宋体" w:eastAsia="新宋体" w:hAnsi="新宋体" w:cs="新宋体"/>
                <w:szCs w:val="24"/>
              </w:rPr>
              <w:t>销售人员工资</w:t>
            </w:r>
          </w:p>
          <w:p w14:paraId="55F98F1A" w14:textId="77777777" w:rsidR="002B6F64" w:rsidRDefault="002B6F64">
            <w:pPr>
              <w:pStyle w:val="11"/>
              <w:ind w:firstLineChars="0" w:firstLine="0"/>
              <w:rPr>
                <w:szCs w:val="24"/>
              </w:rPr>
            </w:pPr>
          </w:p>
        </w:tc>
        <w:tc>
          <w:tcPr>
            <w:tcW w:w="3285" w:type="dxa"/>
            <w:tcBorders>
              <w:top w:val="single" w:sz="8" w:space="0" w:color="9BBB59"/>
              <w:bottom w:val="single" w:sz="8" w:space="0" w:color="9BBB59"/>
              <w:right w:val="single" w:sz="8" w:space="0" w:color="9BBB59"/>
            </w:tcBorders>
          </w:tcPr>
          <w:p w14:paraId="61F3C850" w14:textId="77777777" w:rsidR="002B6F64" w:rsidRDefault="001C5DA0">
            <w:pPr>
              <w:pStyle w:val="11"/>
              <w:ind w:firstLineChars="0" w:firstLine="0"/>
              <w:rPr>
                <w:szCs w:val="24"/>
              </w:rPr>
            </w:pPr>
            <w:r>
              <w:rPr>
                <w:rFonts w:ascii="新宋体" w:eastAsia="新宋体" w:hAnsi="新宋体" w:cs="新宋体"/>
                <w:szCs w:val="24"/>
              </w:rPr>
              <w:t>从线下产品投入市场之后开始支出</w:t>
            </w:r>
            <w:r>
              <w:rPr>
                <w:rFonts w:ascii="新宋体" w:eastAsia="新宋体" w:hAnsi="新宋体" w:cs="新宋体" w:hint="eastAsia"/>
                <w:szCs w:val="24"/>
              </w:rPr>
              <w:t>，</w:t>
            </w:r>
            <w:r>
              <w:rPr>
                <w:rFonts w:ascii="新宋体" w:eastAsia="新宋体" w:hAnsi="新宋体" w:cs="新宋体"/>
                <w:szCs w:val="24"/>
              </w:rPr>
              <w:t>视投产规模而定</w:t>
            </w:r>
          </w:p>
        </w:tc>
        <w:tc>
          <w:tcPr>
            <w:tcW w:w="2010" w:type="dxa"/>
            <w:tcBorders>
              <w:top w:val="single" w:sz="8" w:space="0" w:color="9BBB59"/>
              <w:bottom w:val="single" w:sz="8" w:space="0" w:color="9BBB59"/>
              <w:right w:val="single" w:sz="8" w:space="0" w:color="9BBB59"/>
            </w:tcBorders>
          </w:tcPr>
          <w:p w14:paraId="6058862B" w14:textId="77777777" w:rsidR="002B6F64" w:rsidRDefault="001C5DA0">
            <w:pPr>
              <w:pStyle w:val="11"/>
              <w:ind w:firstLineChars="0" w:firstLine="0"/>
              <w:rPr>
                <w:szCs w:val="24"/>
              </w:rPr>
            </w:pPr>
            <w:r>
              <w:rPr>
                <w:rFonts w:ascii="新宋体" w:eastAsia="新宋体" w:hAnsi="新宋体" w:cs="新宋体" w:hint="eastAsia"/>
                <w:szCs w:val="24"/>
              </w:rPr>
              <w:t>480,000元/月</w:t>
            </w:r>
          </w:p>
        </w:tc>
      </w:tr>
      <w:tr w:rsidR="002B6F64" w14:paraId="2072EBCA" w14:textId="77777777">
        <w:trPr>
          <w:trHeight w:val="172"/>
          <w:jc w:val="center"/>
        </w:trPr>
        <w:tc>
          <w:tcPr>
            <w:tcW w:w="1918" w:type="dxa"/>
            <w:vMerge/>
            <w:tcBorders>
              <w:top w:val="single" w:sz="8" w:space="0" w:color="9BBB59"/>
              <w:left w:val="single" w:sz="8" w:space="0" w:color="9BBB59"/>
              <w:bottom w:val="single" w:sz="8" w:space="0" w:color="9BBB59"/>
              <w:right w:val="single" w:sz="8" w:space="0" w:color="9BBB59"/>
            </w:tcBorders>
            <w:shd w:val="clear" w:color="auto" w:fill="E6EED5"/>
          </w:tcPr>
          <w:p w14:paraId="4B07DAA4" w14:textId="77777777" w:rsidR="002B6F64" w:rsidRDefault="002B6F64">
            <w:pPr>
              <w:pStyle w:val="11"/>
              <w:ind w:firstLineChars="0" w:firstLine="0"/>
              <w:rPr>
                <w:rFonts w:ascii="Cambria" w:hAnsi="Cambria"/>
                <w:b/>
                <w:bCs/>
                <w:szCs w:val="24"/>
              </w:rPr>
            </w:pPr>
          </w:p>
        </w:tc>
        <w:tc>
          <w:tcPr>
            <w:tcW w:w="1877" w:type="dxa"/>
            <w:tcBorders>
              <w:top w:val="single" w:sz="8" w:space="0" w:color="9BBB59"/>
              <w:bottom w:val="single" w:sz="8" w:space="0" w:color="9BBB59"/>
              <w:right w:val="single" w:sz="8" w:space="0" w:color="9BBB59"/>
            </w:tcBorders>
            <w:shd w:val="clear" w:color="auto" w:fill="E6EED5"/>
          </w:tcPr>
          <w:p w14:paraId="075B91C9" w14:textId="77777777" w:rsidR="002B6F64" w:rsidRDefault="001C5DA0">
            <w:pPr>
              <w:pStyle w:val="11"/>
              <w:ind w:firstLineChars="0" w:firstLine="0"/>
              <w:rPr>
                <w:szCs w:val="24"/>
              </w:rPr>
            </w:pPr>
            <w:r>
              <w:rPr>
                <w:rFonts w:ascii="新宋体" w:eastAsia="新宋体" w:hAnsi="新宋体" w:cs="新宋体"/>
                <w:szCs w:val="24"/>
              </w:rPr>
              <w:t>销售柜台租金</w:t>
            </w:r>
          </w:p>
        </w:tc>
        <w:tc>
          <w:tcPr>
            <w:tcW w:w="3285" w:type="dxa"/>
            <w:tcBorders>
              <w:top w:val="single" w:sz="8" w:space="0" w:color="9BBB59"/>
              <w:bottom w:val="single" w:sz="8" w:space="0" w:color="9BBB59"/>
              <w:right w:val="single" w:sz="8" w:space="0" w:color="9BBB59"/>
            </w:tcBorders>
            <w:shd w:val="clear" w:color="auto" w:fill="E6EED5"/>
          </w:tcPr>
          <w:p w14:paraId="5EF47514" w14:textId="77777777" w:rsidR="002B6F64" w:rsidRDefault="001C5DA0">
            <w:pPr>
              <w:pStyle w:val="11"/>
              <w:ind w:firstLineChars="0" w:firstLine="0"/>
              <w:rPr>
                <w:szCs w:val="24"/>
              </w:rPr>
            </w:pPr>
            <w:r>
              <w:rPr>
                <w:rFonts w:ascii="新宋体" w:eastAsia="新宋体" w:hAnsi="新宋体" w:cs="新宋体"/>
                <w:szCs w:val="24"/>
              </w:rPr>
              <w:t>同上</w:t>
            </w:r>
          </w:p>
        </w:tc>
        <w:tc>
          <w:tcPr>
            <w:tcW w:w="2010" w:type="dxa"/>
            <w:tcBorders>
              <w:top w:val="single" w:sz="8" w:space="0" w:color="9BBB59"/>
              <w:bottom w:val="single" w:sz="8" w:space="0" w:color="9BBB59"/>
              <w:right w:val="single" w:sz="8" w:space="0" w:color="9BBB59"/>
            </w:tcBorders>
            <w:shd w:val="clear" w:color="auto" w:fill="E6EED5"/>
          </w:tcPr>
          <w:p w14:paraId="633C6EC8" w14:textId="77777777" w:rsidR="002B6F64" w:rsidRDefault="001C5DA0">
            <w:pPr>
              <w:pStyle w:val="11"/>
              <w:ind w:firstLineChars="0" w:firstLine="0"/>
              <w:rPr>
                <w:szCs w:val="24"/>
              </w:rPr>
            </w:pPr>
            <w:r>
              <w:rPr>
                <w:rFonts w:ascii="新宋体" w:eastAsia="新宋体" w:hAnsi="新宋体" w:cs="新宋体" w:hint="eastAsia"/>
                <w:szCs w:val="24"/>
              </w:rPr>
              <w:t>2,500,000元/月</w:t>
            </w:r>
          </w:p>
        </w:tc>
      </w:tr>
      <w:tr w:rsidR="002B6F64" w14:paraId="6C540697" w14:textId="77777777">
        <w:trPr>
          <w:trHeight w:val="172"/>
          <w:jc w:val="center"/>
        </w:trPr>
        <w:tc>
          <w:tcPr>
            <w:tcW w:w="1918" w:type="dxa"/>
            <w:vMerge w:val="restart"/>
            <w:tcBorders>
              <w:top w:val="single" w:sz="8" w:space="0" w:color="9BBB59"/>
              <w:left w:val="single" w:sz="8" w:space="0" w:color="9BBB59"/>
              <w:bottom w:val="single" w:sz="8" w:space="0" w:color="9BBB59"/>
              <w:right w:val="single" w:sz="8" w:space="0" w:color="9BBB59"/>
            </w:tcBorders>
          </w:tcPr>
          <w:p w14:paraId="73CC64E5"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管理费用</w:t>
            </w:r>
          </w:p>
        </w:tc>
        <w:tc>
          <w:tcPr>
            <w:tcW w:w="1877" w:type="dxa"/>
            <w:vMerge w:val="restart"/>
            <w:tcBorders>
              <w:top w:val="single" w:sz="8" w:space="0" w:color="9BBB59"/>
              <w:bottom w:val="single" w:sz="8" w:space="0" w:color="9BBB59"/>
              <w:right w:val="single" w:sz="8" w:space="0" w:color="9BBB59"/>
            </w:tcBorders>
          </w:tcPr>
          <w:p w14:paraId="03478E18" w14:textId="77777777" w:rsidR="002B6F64" w:rsidRDefault="001C5DA0">
            <w:pPr>
              <w:pStyle w:val="11"/>
              <w:ind w:firstLineChars="0" w:firstLine="0"/>
              <w:rPr>
                <w:szCs w:val="24"/>
              </w:rPr>
            </w:pPr>
            <w:r>
              <w:rPr>
                <w:rFonts w:ascii="新宋体" w:eastAsia="新宋体" w:hAnsi="新宋体" w:cs="新宋体"/>
                <w:szCs w:val="24"/>
              </w:rPr>
              <w:t>管理人员工资</w:t>
            </w:r>
          </w:p>
        </w:tc>
        <w:tc>
          <w:tcPr>
            <w:tcW w:w="3285" w:type="dxa"/>
            <w:tcBorders>
              <w:top w:val="single" w:sz="8" w:space="0" w:color="9BBB59"/>
              <w:bottom w:val="single" w:sz="8" w:space="0" w:color="9BBB59"/>
              <w:right w:val="single" w:sz="8" w:space="0" w:color="9BBB59"/>
            </w:tcBorders>
          </w:tcPr>
          <w:p w14:paraId="6B22ED95" w14:textId="77777777" w:rsidR="002B6F64" w:rsidRDefault="001C5DA0">
            <w:pPr>
              <w:pStyle w:val="11"/>
              <w:ind w:firstLineChars="0" w:firstLine="0"/>
              <w:rPr>
                <w:szCs w:val="24"/>
              </w:rPr>
            </w:pPr>
            <w:r>
              <w:rPr>
                <w:rFonts w:ascii="新宋体" w:eastAsia="新宋体" w:hAnsi="新宋体" w:cs="新宋体"/>
                <w:szCs w:val="24"/>
              </w:rPr>
              <w:t>线上平台管理人员工资</w:t>
            </w:r>
            <w:r>
              <w:rPr>
                <w:rFonts w:ascii="新宋体" w:eastAsia="新宋体" w:hAnsi="新宋体" w:cs="新宋体" w:hint="eastAsia"/>
                <w:szCs w:val="24"/>
              </w:rPr>
              <w:t>，</w:t>
            </w:r>
            <w:r>
              <w:rPr>
                <w:rFonts w:ascii="新宋体" w:eastAsia="新宋体" w:hAnsi="新宋体" w:cs="新宋体"/>
                <w:szCs w:val="24"/>
              </w:rPr>
              <w:t>按月支出</w:t>
            </w:r>
          </w:p>
        </w:tc>
        <w:tc>
          <w:tcPr>
            <w:tcW w:w="2010" w:type="dxa"/>
            <w:tcBorders>
              <w:top w:val="single" w:sz="8" w:space="0" w:color="9BBB59"/>
              <w:bottom w:val="single" w:sz="8" w:space="0" w:color="9BBB59"/>
              <w:right w:val="single" w:sz="8" w:space="0" w:color="9BBB59"/>
            </w:tcBorders>
          </w:tcPr>
          <w:p w14:paraId="3601562F" w14:textId="77777777" w:rsidR="002B6F64" w:rsidRDefault="001C5DA0">
            <w:pPr>
              <w:pStyle w:val="11"/>
              <w:ind w:firstLineChars="0" w:firstLine="0"/>
              <w:rPr>
                <w:szCs w:val="24"/>
              </w:rPr>
            </w:pPr>
            <w:r>
              <w:rPr>
                <w:rFonts w:ascii="新宋体" w:eastAsia="新宋体" w:hAnsi="新宋体" w:cs="新宋体" w:hint="eastAsia"/>
                <w:szCs w:val="24"/>
              </w:rPr>
              <w:t>100,000元/月</w:t>
            </w:r>
          </w:p>
        </w:tc>
      </w:tr>
      <w:tr w:rsidR="002B6F64" w14:paraId="1D37BEE5" w14:textId="77777777">
        <w:trPr>
          <w:trHeight w:val="172"/>
          <w:jc w:val="center"/>
        </w:trPr>
        <w:tc>
          <w:tcPr>
            <w:tcW w:w="1918" w:type="dxa"/>
            <w:vMerge/>
            <w:tcBorders>
              <w:top w:val="single" w:sz="8" w:space="0" w:color="9BBB59"/>
              <w:left w:val="single" w:sz="8" w:space="0" w:color="9BBB59"/>
              <w:bottom w:val="single" w:sz="8" w:space="0" w:color="9BBB59"/>
              <w:right w:val="single" w:sz="8" w:space="0" w:color="9BBB59"/>
            </w:tcBorders>
            <w:shd w:val="clear" w:color="auto" w:fill="E6EED5"/>
          </w:tcPr>
          <w:p w14:paraId="6E8DAD90" w14:textId="77777777" w:rsidR="002B6F64" w:rsidRDefault="002B6F64">
            <w:pPr>
              <w:pStyle w:val="11"/>
              <w:ind w:firstLineChars="0" w:firstLine="0"/>
              <w:rPr>
                <w:rFonts w:ascii="Cambria" w:hAnsi="Cambria"/>
                <w:b/>
                <w:bCs/>
                <w:szCs w:val="24"/>
              </w:rPr>
            </w:pPr>
          </w:p>
        </w:tc>
        <w:tc>
          <w:tcPr>
            <w:tcW w:w="1877" w:type="dxa"/>
            <w:vMerge/>
            <w:tcBorders>
              <w:top w:val="single" w:sz="8" w:space="0" w:color="9BBB59"/>
              <w:bottom w:val="single" w:sz="8" w:space="0" w:color="9BBB59"/>
              <w:right w:val="single" w:sz="8" w:space="0" w:color="9BBB59"/>
            </w:tcBorders>
            <w:shd w:val="clear" w:color="auto" w:fill="E6EED5"/>
          </w:tcPr>
          <w:p w14:paraId="4C485DEE" w14:textId="77777777" w:rsidR="002B6F64" w:rsidRDefault="002B6F64">
            <w:pPr>
              <w:pStyle w:val="11"/>
              <w:ind w:firstLineChars="0" w:firstLine="0"/>
              <w:rPr>
                <w:szCs w:val="24"/>
              </w:rPr>
            </w:pPr>
          </w:p>
        </w:tc>
        <w:tc>
          <w:tcPr>
            <w:tcW w:w="3285" w:type="dxa"/>
            <w:tcBorders>
              <w:top w:val="single" w:sz="8" w:space="0" w:color="9BBB59"/>
              <w:bottom w:val="single" w:sz="8" w:space="0" w:color="9BBB59"/>
              <w:right w:val="single" w:sz="8" w:space="0" w:color="9BBB59"/>
            </w:tcBorders>
            <w:shd w:val="clear" w:color="auto" w:fill="E6EED5"/>
          </w:tcPr>
          <w:p w14:paraId="0F484D9A" w14:textId="77777777" w:rsidR="002B6F64" w:rsidRDefault="001C5DA0">
            <w:pPr>
              <w:pStyle w:val="11"/>
              <w:ind w:firstLineChars="0" w:firstLine="0"/>
              <w:rPr>
                <w:szCs w:val="24"/>
              </w:rPr>
            </w:pPr>
            <w:r>
              <w:rPr>
                <w:rFonts w:ascii="新宋体" w:eastAsia="新宋体" w:hAnsi="新宋体" w:cs="新宋体"/>
                <w:szCs w:val="24"/>
              </w:rPr>
              <w:t>线下行政管理人员</w:t>
            </w:r>
            <w:r>
              <w:rPr>
                <w:rFonts w:ascii="新宋体" w:eastAsia="新宋体" w:hAnsi="新宋体" w:cs="新宋体" w:hint="eastAsia"/>
                <w:szCs w:val="24"/>
              </w:rPr>
              <w:t>，</w:t>
            </w:r>
            <w:r>
              <w:rPr>
                <w:rFonts w:ascii="新宋体" w:eastAsia="新宋体" w:hAnsi="新宋体" w:cs="新宋体"/>
                <w:szCs w:val="24"/>
              </w:rPr>
              <w:t>线下投产之后开始支出</w:t>
            </w:r>
            <w:r>
              <w:rPr>
                <w:rFonts w:ascii="新宋体" w:eastAsia="新宋体" w:hAnsi="新宋体" w:cs="新宋体" w:hint="eastAsia"/>
                <w:szCs w:val="24"/>
              </w:rPr>
              <w:t>，</w:t>
            </w:r>
            <w:r>
              <w:rPr>
                <w:rFonts w:ascii="新宋体" w:eastAsia="新宋体" w:hAnsi="新宋体" w:cs="新宋体"/>
                <w:szCs w:val="24"/>
              </w:rPr>
              <w:t>视生产规模而定</w:t>
            </w:r>
          </w:p>
        </w:tc>
        <w:tc>
          <w:tcPr>
            <w:tcW w:w="2010" w:type="dxa"/>
            <w:tcBorders>
              <w:top w:val="single" w:sz="8" w:space="0" w:color="9BBB59"/>
              <w:bottom w:val="single" w:sz="8" w:space="0" w:color="9BBB59"/>
              <w:right w:val="single" w:sz="8" w:space="0" w:color="9BBB59"/>
            </w:tcBorders>
            <w:shd w:val="clear" w:color="auto" w:fill="E6EED5"/>
          </w:tcPr>
          <w:p w14:paraId="63D5D420" w14:textId="77777777" w:rsidR="002B6F64" w:rsidRDefault="001C5DA0">
            <w:pPr>
              <w:pStyle w:val="11"/>
              <w:ind w:firstLineChars="0" w:firstLine="0"/>
              <w:rPr>
                <w:szCs w:val="24"/>
              </w:rPr>
            </w:pPr>
            <w:r>
              <w:rPr>
                <w:rFonts w:ascii="新宋体" w:eastAsia="新宋体" w:hAnsi="新宋体" w:cs="新宋体" w:hint="eastAsia"/>
                <w:szCs w:val="24"/>
              </w:rPr>
              <w:t>240,000元/月</w:t>
            </w:r>
          </w:p>
        </w:tc>
      </w:tr>
      <w:tr w:rsidR="002B6F64" w14:paraId="00BE654F" w14:textId="77777777">
        <w:trPr>
          <w:trHeight w:val="690"/>
          <w:jc w:val="center"/>
        </w:trPr>
        <w:tc>
          <w:tcPr>
            <w:tcW w:w="1918" w:type="dxa"/>
            <w:tcBorders>
              <w:top w:val="single" w:sz="8" w:space="0" w:color="9BBB59"/>
              <w:left w:val="single" w:sz="8" w:space="0" w:color="9BBB59"/>
              <w:bottom w:val="single" w:sz="8" w:space="0" w:color="9BBB59"/>
              <w:right w:val="single" w:sz="8" w:space="0" w:color="9BBB59"/>
            </w:tcBorders>
          </w:tcPr>
          <w:p w14:paraId="7EA326E9"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营业税金及附加</w:t>
            </w:r>
          </w:p>
        </w:tc>
        <w:tc>
          <w:tcPr>
            <w:tcW w:w="1877" w:type="dxa"/>
            <w:tcBorders>
              <w:top w:val="single" w:sz="8" w:space="0" w:color="9BBB59"/>
              <w:bottom w:val="single" w:sz="8" w:space="0" w:color="9BBB59"/>
              <w:right w:val="single" w:sz="8" w:space="0" w:color="9BBB59"/>
              <w:tl2br w:val="single" w:sz="4" w:space="0" w:color="auto"/>
            </w:tcBorders>
          </w:tcPr>
          <w:p w14:paraId="5418C309" w14:textId="77777777" w:rsidR="002B6F64" w:rsidRDefault="002B6F64">
            <w:pPr>
              <w:pStyle w:val="11"/>
              <w:ind w:firstLineChars="0" w:firstLine="0"/>
              <w:rPr>
                <w:szCs w:val="24"/>
              </w:rPr>
            </w:pPr>
          </w:p>
        </w:tc>
        <w:tc>
          <w:tcPr>
            <w:tcW w:w="3285" w:type="dxa"/>
            <w:tcBorders>
              <w:top w:val="single" w:sz="8" w:space="0" w:color="9BBB59"/>
              <w:bottom w:val="single" w:sz="8" w:space="0" w:color="9BBB59"/>
              <w:right w:val="single" w:sz="8" w:space="0" w:color="9BBB59"/>
            </w:tcBorders>
          </w:tcPr>
          <w:p w14:paraId="54FF1CFD" w14:textId="77777777" w:rsidR="002B6F64" w:rsidRDefault="001C5DA0">
            <w:pPr>
              <w:pStyle w:val="11"/>
              <w:ind w:firstLineChars="0" w:firstLine="0"/>
              <w:rPr>
                <w:szCs w:val="24"/>
              </w:rPr>
            </w:pPr>
            <w:r>
              <w:rPr>
                <w:rFonts w:ascii="新宋体" w:eastAsia="新宋体" w:hAnsi="新宋体" w:cs="新宋体"/>
                <w:szCs w:val="24"/>
              </w:rPr>
              <w:t>线下投产之后开始支出</w:t>
            </w:r>
            <w:r>
              <w:rPr>
                <w:rFonts w:ascii="新宋体" w:eastAsia="新宋体" w:hAnsi="新宋体" w:cs="新宋体" w:hint="eastAsia"/>
                <w:szCs w:val="24"/>
              </w:rPr>
              <w:t>，</w:t>
            </w:r>
            <w:r>
              <w:rPr>
                <w:rFonts w:ascii="新宋体" w:eastAsia="新宋体" w:hAnsi="新宋体" w:cs="新宋体"/>
                <w:szCs w:val="24"/>
              </w:rPr>
              <w:t>视投产规模而定</w:t>
            </w:r>
          </w:p>
        </w:tc>
        <w:tc>
          <w:tcPr>
            <w:tcW w:w="2010" w:type="dxa"/>
            <w:tcBorders>
              <w:top w:val="single" w:sz="8" w:space="0" w:color="9BBB59"/>
              <w:bottom w:val="single" w:sz="8" w:space="0" w:color="9BBB59"/>
              <w:right w:val="single" w:sz="8" w:space="0" w:color="9BBB59"/>
            </w:tcBorders>
          </w:tcPr>
          <w:p w14:paraId="5A080541" w14:textId="77777777" w:rsidR="002B6F64" w:rsidRDefault="001C5DA0">
            <w:pPr>
              <w:pStyle w:val="11"/>
              <w:ind w:firstLineChars="0" w:firstLine="0"/>
              <w:rPr>
                <w:szCs w:val="24"/>
              </w:rPr>
            </w:pPr>
            <w:r>
              <w:rPr>
                <w:rFonts w:ascii="新宋体" w:eastAsia="新宋体" w:hAnsi="新宋体" w:cs="新宋体" w:hint="eastAsia"/>
                <w:szCs w:val="24"/>
              </w:rPr>
              <w:t>50,000元/月</w:t>
            </w:r>
          </w:p>
        </w:tc>
      </w:tr>
      <w:tr w:rsidR="002B6F64" w14:paraId="0B76F4F5" w14:textId="77777777">
        <w:trPr>
          <w:trHeight w:val="690"/>
          <w:jc w:val="center"/>
        </w:trPr>
        <w:tc>
          <w:tcPr>
            <w:tcW w:w="1918" w:type="dxa"/>
            <w:tcBorders>
              <w:top w:val="single" w:sz="8" w:space="0" w:color="9BBB59"/>
              <w:left w:val="single" w:sz="8" w:space="0" w:color="9BBB59"/>
              <w:bottom w:val="single" w:sz="8" w:space="0" w:color="9BBB59"/>
              <w:right w:val="single" w:sz="8" w:space="0" w:color="9BBB59"/>
            </w:tcBorders>
            <w:shd w:val="clear" w:color="auto" w:fill="E6EED5"/>
          </w:tcPr>
          <w:p w14:paraId="2341413F" w14:textId="77777777" w:rsidR="002B6F64" w:rsidRDefault="001C5DA0">
            <w:pPr>
              <w:pStyle w:val="11"/>
              <w:ind w:firstLineChars="0" w:firstLine="0"/>
              <w:rPr>
                <w:rFonts w:ascii="Cambria" w:hAnsi="Cambria"/>
                <w:b/>
                <w:bCs/>
                <w:szCs w:val="24"/>
              </w:rPr>
            </w:pPr>
            <w:r>
              <w:rPr>
                <w:rFonts w:ascii="新宋体" w:eastAsia="新宋体" w:hAnsi="新宋体" w:cs="新宋体"/>
                <w:b/>
                <w:bCs/>
                <w:szCs w:val="24"/>
              </w:rPr>
              <w:t>财务费用</w:t>
            </w:r>
          </w:p>
        </w:tc>
        <w:tc>
          <w:tcPr>
            <w:tcW w:w="1877" w:type="dxa"/>
            <w:tcBorders>
              <w:top w:val="single" w:sz="8" w:space="0" w:color="9BBB59"/>
              <w:bottom w:val="single" w:sz="8" w:space="0" w:color="9BBB59"/>
              <w:right w:val="single" w:sz="8" w:space="0" w:color="9BBB59"/>
              <w:tl2br w:val="single" w:sz="4" w:space="0" w:color="auto"/>
            </w:tcBorders>
            <w:shd w:val="clear" w:color="auto" w:fill="E6EED5"/>
          </w:tcPr>
          <w:p w14:paraId="1970D48C" w14:textId="77777777" w:rsidR="002B6F64" w:rsidRDefault="002B6F64">
            <w:pPr>
              <w:pStyle w:val="11"/>
              <w:ind w:firstLineChars="0" w:firstLine="0"/>
              <w:rPr>
                <w:szCs w:val="24"/>
              </w:rPr>
            </w:pPr>
          </w:p>
        </w:tc>
        <w:tc>
          <w:tcPr>
            <w:tcW w:w="3285" w:type="dxa"/>
            <w:tcBorders>
              <w:top w:val="single" w:sz="8" w:space="0" w:color="9BBB59"/>
              <w:bottom w:val="single" w:sz="8" w:space="0" w:color="9BBB59"/>
              <w:right w:val="single" w:sz="8" w:space="0" w:color="9BBB59"/>
            </w:tcBorders>
            <w:shd w:val="clear" w:color="auto" w:fill="E6EED5"/>
          </w:tcPr>
          <w:p w14:paraId="1896C8DB" w14:textId="77777777" w:rsidR="002B6F64" w:rsidRDefault="001C5DA0">
            <w:pPr>
              <w:pStyle w:val="11"/>
              <w:ind w:firstLineChars="0" w:firstLine="0"/>
              <w:rPr>
                <w:szCs w:val="24"/>
              </w:rPr>
            </w:pPr>
            <w:r>
              <w:rPr>
                <w:rFonts w:ascii="新宋体" w:eastAsia="新宋体" w:hAnsi="新宋体" w:cs="新宋体"/>
                <w:szCs w:val="24"/>
              </w:rPr>
              <w:t>前期向银行申请贷款作为启动资金</w:t>
            </w:r>
            <w:r>
              <w:rPr>
                <w:rFonts w:ascii="新宋体" w:eastAsia="新宋体" w:hAnsi="新宋体" w:cs="新宋体" w:hint="eastAsia"/>
                <w:szCs w:val="24"/>
              </w:rPr>
              <w:t xml:space="preserve">。 </w:t>
            </w:r>
          </w:p>
          <w:p w14:paraId="6BA4280D" w14:textId="77777777" w:rsidR="002B6F64" w:rsidRDefault="001C5DA0">
            <w:pPr>
              <w:pStyle w:val="11"/>
              <w:ind w:firstLineChars="0" w:firstLine="0"/>
              <w:rPr>
                <w:szCs w:val="24"/>
              </w:rPr>
            </w:pPr>
            <w:r>
              <w:rPr>
                <w:rFonts w:ascii="新宋体" w:eastAsia="新宋体" w:hAnsi="新宋体" w:cs="新宋体"/>
                <w:szCs w:val="24"/>
              </w:rPr>
              <w:t>后期以前期盈利结余资金作为启动资金投产</w:t>
            </w:r>
            <w:r>
              <w:rPr>
                <w:rFonts w:ascii="新宋体" w:eastAsia="新宋体" w:hAnsi="新宋体" w:cs="新宋体" w:hint="eastAsia"/>
                <w:szCs w:val="24"/>
              </w:rPr>
              <w:t>，</w:t>
            </w:r>
            <w:r>
              <w:rPr>
                <w:rFonts w:ascii="新宋体" w:eastAsia="新宋体" w:hAnsi="新宋体" w:cs="新宋体"/>
                <w:szCs w:val="24"/>
              </w:rPr>
              <w:t>其余部分向银行贷款</w:t>
            </w:r>
            <w:r>
              <w:rPr>
                <w:rFonts w:ascii="新宋体" w:eastAsia="新宋体" w:hAnsi="新宋体" w:cs="新宋体" w:hint="eastAsia"/>
                <w:szCs w:val="24"/>
              </w:rPr>
              <w:t>。</w:t>
            </w:r>
          </w:p>
          <w:p w14:paraId="13A15C8B" w14:textId="77777777" w:rsidR="002B6F64" w:rsidRDefault="001C5DA0">
            <w:pPr>
              <w:pStyle w:val="11"/>
              <w:ind w:firstLineChars="0" w:firstLine="0"/>
              <w:rPr>
                <w:szCs w:val="24"/>
              </w:rPr>
            </w:pPr>
            <w:r>
              <w:rPr>
                <w:rFonts w:ascii="新宋体" w:eastAsia="新宋体" w:hAnsi="新宋体" w:cs="新宋体" w:hint="eastAsia"/>
                <w:szCs w:val="24"/>
              </w:rPr>
              <w:t>（按银行中长期贷款利率</w:t>
            </w:r>
            <w:r>
              <w:rPr>
                <w:rFonts w:ascii="新宋体" w:eastAsia="新宋体" w:hAnsi="新宋体" w:cs="新宋体" w:hint="eastAsia"/>
                <w:szCs w:val="24"/>
              </w:rPr>
              <w:lastRenderedPageBreak/>
              <w:t>4.9%计息，折算为现值）</w:t>
            </w:r>
          </w:p>
        </w:tc>
        <w:tc>
          <w:tcPr>
            <w:tcW w:w="2010" w:type="dxa"/>
            <w:tcBorders>
              <w:top w:val="single" w:sz="8" w:space="0" w:color="9BBB59"/>
              <w:bottom w:val="single" w:sz="8" w:space="0" w:color="9BBB59"/>
              <w:right w:val="single" w:sz="8" w:space="0" w:color="9BBB59"/>
            </w:tcBorders>
            <w:shd w:val="clear" w:color="auto" w:fill="E6EED5"/>
          </w:tcPr>
          <w:p w14:paraId="30680C40" w14:textId="77777777" w:rsidR="002B6F64" w:rsidRDefault="001C5DA0">
            <w:pPr>
              <w:pStyle w:val="11"/>
              <w:ind w:firstLineChars="0" w:firstLine="0"/>
              <w:rPr>
                <w:szCs w:val="24"/>
              </w:rPr>
            </w:pPr>
            <w:r>
              <w:rPr>
                <w:rFonts w:ascii="新宋体" w:eastAsia="新宋体" w:hAnsi="新宋体" w:cs="新宋体" w:hint="eastAsia"/>
                <w:szCs w:val="24"/>
              </w:rPr>
              <w:lastRenderedPageBreak/>
              <w:t>前期54,390元</w:t>
            </w:r>
          </w:p>
          <w:p w14:paraId="22AABF3B" w14:textId="77777777" w:rsidR="002B6F64" w:rsidRDefault="001C5DA0">
            <w:pPr>
              <w:pStyle w:val="11"/>
              <w:ind w:firstLineChars="0" w:firstLine="0"/>
              <w:rPr>
                <w:szCs w:val="24"/>
              </w:rPr>
            </w:pPr>
            <w:r>
              <w:rPr>
                <w:rFonts w:ascii="新宋体" w:eastAsia="新宋体" w:hAnsi="新宋体" w:cs="新宋体" w:hint="eastAsia"/>
                <w:szCs w:val="24"/>
              </w:rPr>
              <w:t>后期3,675,000元</w:t>
            </w:r>
          </w:p>
        </w:tc>
      </w:tr>
    </w:tbl>
    <w:p w14:paraId="6DA00928" w14:textId="77777777" w:rsidR="002B6F64" w:rsidRDefault="002B6F64"/>
    <w:p w14:paraId="2F8C3F8A" w14:textId="77777777" w:rsidR="002B6F64" w:rsidRDefault="002B6F64"/>
    <w:p w14:paraId="326E5C49" w14:textId="77777777" w:rsidR="002B6F64" w:rsidRDefault="001C5DA0">
      <w:pPr>
        <w:pStyle w:val="2"/>
      </w:pPr>
      <w:bookmarkStart w:id="36" w:name="_Toc100859398"/>
      <w:r>
        <w:rPr>
          <w:rFonts w:ascii="新宋体" w:eastAsia="新宋体" w:hAnsi="新宋体" w:cs="新宋体" w:hint="eastAsia"/>
        </w:rPr>
        <w:t>7.3 主营业务收入预测</w:t>
      </w:r>
      <w:bookmarkEnd w:id="36"/>
    </w:p>
    <w:p w14:paraId="4ED73D7A" w14:textId="77777777" w:rsidR="002B6F64" w:rsidRDefault="001C5DA0">
      <w:pPr>
        <w:pStyle w:val="3"/>
      </w:pPr>
      <w:r>
        <w:rPr>
          <w:rFonts w:ascii="新宋体" w:eastAsia="新宋体" w:hAnsi="新宋体" w:cs="新宋体" w:hint="eastAsia"/>
        </w:rPr>
        <w:t>7.3.1 盈利模式</w:t>
      </w:r>
    </w:p>
    <w:p w14:paraId="325E4CCF" w14:textId="77777777" w:rsidR="002B6F64" w:rsidRDefault="001C5DA0">
      <w:pPr>
        <w:ind w:firstLine="420"/>
        <w:rPr>
          <w:b/>
          <w:bCs/>
        </w:rPr>
      </w:pPr>
      <w:r>
        <w:rPr>
          <w:rFonts w:ascii="新宋体" w:eastAsia="新宋体" w:hAnsi="新宋体" w:cs="新宋体" w:hint="eastAsia"/>
          <w:b/>
          <w:bCs/>
        </w:rPr>
        <w:t>（1）线上盈利模式</w:t>
      </w:r>
    </w:p>
    <w:p w14:paraId="66B572B8" w14:textId="77777777" w:rsidR="002B6F64" w:rsidRDefault="001C5DA0">
      <w:pPr>
        <w:ind w:firstLine="420"/>
      </w:pPr>
      <w:r>
        <w:rPr>
          <w:rFonts w:ascii="新宋体" w:eastAsia="新宋体" w:hAnsi="新宋体" w:cs="新宋体" w:hint="eastAsia"/>
        </w:rPr>
        <w:t>流量变现：运用联合广告模式，凭点击量赚取流量分成。</w:t>
      </w:r>
    </w:p>
    <w:p w14:paraId="59FEEEA9" w14:textId="77777777" w:rsidR="002B6F64" w:rsidRDefault="001C5DA0">
      <w:pPr>
        <w:ind w:firstLine="420"/>
      </w:pPr>
      <w:r>
        <w:rPr>
          <w:rFonts w:ascii="新宋体" w:eastAsia="新宋体" w:hAnsi="新宋体" w:cs="新宋体" w:hint="eastAsia"/>
        </w:rPr>
        <w:t>课程收费：线上平台采用免费注册，付费观看视频课程的方式运营，对用户收取少量费用。</w:t>
      </w:r>
    </w:p>
    <w:p w14:paraId="24169FDD" w14:textId="77777777" w:rsidR="002B6F64" w:rsidRDefault="001C5DA0">
      <w:pPr>
        <w:ind w:firstLine="420"/>
        <w:rPr>
          <w:b/>
          <w:bCs/>
        </w:rPr>
      </w:pPr>
      <w:r>
        <w:rPr>
          <w:rFonts w:ascii="新宋体" w:eastAsia="新宋体" w:hAnsi="新宋体" w:cs="新宋体" w:hint="eastAsia"/>
          <w:b/>
          <w:bCs/>
        </w:rPr>
        <w:t>（2）线下盈利模式</w:t>
      </w:r>
    </w:p>
    <w:p w14:paraId="12FFAC4B" w14:textId="77777777" w:rsidR="002B6F64" w:rsidRDefault="001C5DA0">
      <w:pPr>
        <w:ind w:firstLine="420"/>
      </w:pPr>
      <w:r>
        <w:rPr>
          <w:rFonts w:ascii="新宋体" w:eastAsia="新宋体" w:hAnsi="新宋体" w:cs="新宋体" w:hint="eastAsia"/>
        </w:rPr>
        <w:t>手语识别手套销售：按照以千万级规模投产计算成本，以8:20法定价</w:t>
      </w:r>
    </w:p>
    <w:p w14:paraId="758165E7" w14:textId="77777777" w:rsidR="002B6F64" w:rsidRDefault="001C5DA0">
      <w:pPr>
        <w:pStyle w:val="3"/>
      </w:pPr>
      <w:r>
        <w:rPr>
          <w:rFonts w:ascii="新宋体" w:eastAsia="新宋体" w:hAnsi="新宋体" w:cs="新宋体" w:hint="eastAsia"/>
        </w:rPr>
        <w:t>7.3.2 收入预测</w:t>
      </w:r>
    </w:p>
    <w:p w14:paraId="002F32A7" w14:textId="77777777" w:rsidR="002B6F64" w:rsidRDefault="001C5DA0">
      <w:pPr>
        <w:ind w:firstLine="420"/>
      </w:pPr>
      <w:r>
        <w:rPr>
          <w:rFonts w:ascii="新宋体" w:eastAsia="新宋体" w:hAnsi="新宋体" w:cs="新宋体" w:hint="eastAsia"/>
        </w:rPr>
        <w:t>财务假设：</w:t>
      </w:r>
    </w:p>
    <w:p w14:paraId="2DB6DB27" w14:textId="77777777" w:rsidR="002B6F64" w:rsidRDefault="001C5DA0">
      <w:pPr>
        <w:ind w:firstLine="420"/>
      </w:pPr>
      <w:r>
        <w:rPr>
          <w:rFonts w:ascii="新宋体" w:eastAsia="新宋体" w:hAnsi="新宋体" w:cs="新宋体" w:hint="eastAsia"/>
        </w:rPr>
        <w:t>线上收益与访问量有关，按市场容量50%的比例，第一阶段产品周期为10年，预计访问量一天2,500.</w:t>
      </w:r>
    </w:p>
    <w:p w14:paraId="5B0240A2" w14:textId="77777777" w:rsidR="002B6F64" w:rsidRDefault="001C5DA0">
      <w:pPr>
        <w:ind w:firstLine="420"/>
      </w:pPr>
      <w:r>
        <w:rPr>
          <w:rFonts w:ascii="新宋体" w:eastAsia="新宋体" w:hAnsi="新宋体" w:cs="新宋体" w:hint="eastAsia"/>
        </w:rPr>
        <w:t>线下收益与销售量有关，假定产品最终全部售完，产品周期为五年，预计月销售量为15,000.</w:t>
      </w:r>
    </w:p>
    <w:p w14:paraId="00766A6F" w14:textId="77777777" w:rsidR="002B6F64" w:rsidRDefault="002B6F64">
      <w:pPr>
        <w:ind w:firstLine="420"/>
      </w:pPr>
    </w:p>
    <w:p w14:paraId="59DDE729" w14:textId="77777777" w:rsidR="002B6F64" w:rsidRDefault="001C5DA0">
      <w:pPr>
        <w:ind w:firstLine="420"/>
        <w:jc w:val="center"/>
        <w:rPr>
          <w:sz w:val="21"/>
          <w:szCs w:val="21"/>
        </w:rPr>
      </w:pPr>
      <w:r>
        <w:rPr>
          <w:rFonts w:ascii="新宋体" w:eastAsia="新宋体" w:hAnsi="新宋体" w:cs="新宋体" w:hint="eastAsia"/>
          <w:sz w:val="21"/>
          <w:szCs w:val="21"/>
        </w:rPr>
        <w:t>表7.6 收入预测</w:t>
      </w:r>
    </w:p>
    <w:tbl>
      <w:tblPr>
        <w:tblW w:w="7742" w:type="dxa"/>
        <w:jc w:val="cente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Layout w:type="fixed"/>
        <w:tblLook w:val="04A0" w:firstRow="1" w:lastRow="0" w:firstColumn="1" w:lastColumn="0" w:noHBand="0" w:noVBand="1"/>
      </w:tblPr>
      <w:tblGrid>
        <w:gridCol w:w="2594"/>
        <w:gridCol w:w="2574"/>
        <w:gridCol w:w="2574"/>
      </w:tblGrid>
      <w:tr w:rsidR="002B6F64" w14:paraId="0F46B821" w14:textId="77777777">
        <w:trPr>
          <w:jc w:val="center"/>
        </w:trPr>
        <w:tc>
          <w:tcPr>
            <w:tcW w:w="2594" w:type="dxa"/>
            <w:tcBorders>
              <w:top w:val="single" w:sz="8" w:space="0" w:color="9BBB59"/>
              <w:left w:val="single" w:sz="8" w:space="0" w:color="9BBB59"/>
              <w:bottom w:val="single" w:sz="18" w:space="0" w:color="9BBB59"/>
              <w:right w:val="single" w:sz="8" w:space="0" w:color="9BBB59"/>
            </w:tcBorders>
          </w:tcPr>
          <w:p w14:paraId="30F9EAA3"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盈利模式</w:t>
            </w:r>
          </w:p>
        </w:tc>
        <w:tc>
          <w:tcPr>
            <w:tcW w:w="2574" w:type="dxa"/>
            <w:tcBorders>
              <w:top w:val="single" w:sz="8" w:space="0" w:color="9BBB59"/>
              <w:bottom w:val="single" w:sz="18" w:space="0" w:color="9BBB59"/>
              <w:right w:val="single" w:sz="8" w:space="0" w:color="9BBB59"/>
            </w:tcBorders>
          </w:tcPr>
          <w:p w14:paraId="7EAB2CE1"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盈利项目</w:t>
            </w:r>
          </w:p>
        </w:tc>
        <w:tc>
          <w:tcPr>
            <w:tcW w:w="2574" w:type="dxa"/>
            <w:tcBorders>
              <w:top w:val="single" w:sz="8" w:space="0" w:color="9BBB59"/>
              <w:bottom w:val="single" w:sz="18" w:space="0" w:color="9BBB59"/>
              <w:right w:val="single" w:sz="8" w:space="0" w:color="9BBB59"/>
            </w:tcBorders>
          </w:tcPr>
          <w:p w14:paraId="07E5A063"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预计收入</w:t>
            </w:r>
          </w:p>
        </w:tc>
      </w:tr>
      <w:tr w:rsidR="002B6F64" w14:paraId="18F5FF47" w14:textId="77777777">
        <w:trPr>
          <w:jc w:val="center"/>
        </w:trPr>
        <w:tc>
          <w:tcPr>
            <w:tcW w:w="2594" w:type="dxa"/>
            <w:vMerge w:val="restart"/>
            <w:tcBorders>
              <w:top w:val="single" w:sz="8" w:space="0" w:color="9BBB59"/>
              <w:left w:val="single" w:sz="8" w:space="0" w:color="9BBB59"/>
              <w:bottom w:val="single" w:sz="8" w:space="0" w:color="9BBB59"/>
              <w:right w:val="single" w:sz="8" w:space="0" w:color="9BBB59"/>
            </w:tcBorders>
            <w:shd w:val="clear" w:color="auto" w:fill="E6EED5"/>
          </w:tcPr>
          <w:p w14:paraId="27128C60"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线上</w:t>
            </w:r>
          </w:p>
        </w:tc>
        <w:tc>
          <w:tcPr>
            <w:tcW w:w="2574" w:type="dxa"/>
            <w:tcBorders>
              <w:top w:val="single" w:sz="8" w:space="0" w:color="9BBB59"/>
              <w:bottom w:val="single" w:sz="8" w:space="0" w:color="9BBB59"/>
              <w:right w:val="single" w:sz="8" w:space="0" w:color="9BBB59"/>
            </w:tcBorders>
            <w:shd w:val="clear" w:color="auto" w:fill="E6EED5"/>
          </w:tcPr>
          <w:p w14:paraId="0DA0162B" w14:textId="77777777" w:rsidR="002B6F64" w:rsidRDefault="001C5DA0">
            <w:pPr>
              <w:pStyle w:val="11"/>
              <w:ind w:firstLineChars="0" w:firstLine="0"/>
              <w:rPr>
                <w:szCs w:val="24"/>
              </w:rPr>
            </w:pPr>
            <w:r>
              <w:rPr>
                <w:rFonts w:ascii="新宋体" w:eastAsia="新宋体" w:hAnsi="新宋体" w:cs="新宋体" w:hint="eastAsia"/>
                <w:szCs w:val="24"/>
              </w:rPr>
              <w:t>流量变现</w:t>
            </w:r>
          </w:p>
        </w:tc>
        <w:tc>
          <w:tcPr>
            <w:tcW w:w="2574" w:type="dxa"/>
            <w:tcBorders>
              <w:top w:val="single" w:sz="8" w:space="0" w:color="9BBB59"/>
              <w:bottom w:val="single" w:sz="8" w:space="0" w:color="9BBB59"/>
              <w:right w:val="single" w:sz="8" w:space="0" w:color="9BBB59"/>
            </w:tcBorders>
            <w:shd w:val="clear" w:color="auto" w:fill="E6EED5"/>
          </w:tcPr>
          <w:p w14:paraId="517F3A8C" w14:textId="77777777" w:rsidR="002B6F64" w:rsidRDefault="001C5DA0">
            <w:pPr>
              <w:pStyle w:val="11"/>
              <w:ind w:firstLineChars="0" w:firstLine="0"/>
              <w:rPr>
                <w:szCs w:val="24"/>
              </w:rPr>
            </w:pPr>
            <w:r>
              <w:rPr>
                <w:rFonts w:ascii="新宋体" w:eastAsia="新宋体" w:hAnsi="新宋体" w:cs="新宋体" w:hint="eastAsia"/>
                <w:szCs w:val="24"/>
              </w:rPr>
              <w:t>10,000元/月</w:t>
            </w:r>
          </w:p>
        </w:tc>
      </w:tr>
      <w:tr w:rsidR="002B6F64" w14:paraId="66DB9CDD" w14:textId="77777777">
        <w:trPr>
          <w:jc w:val="center"/>
        </w:trPr>
        <w:tc>
          <w:tcPr>
            <w:tcW w:w="2594" w:type="dxa"/>
            <w:vMerge/>
            <w:tcBorders>
              <w:top w:val="single" w:sz="8" w:space="0" w:color="9BBB59"/>
              <w:left w:val="single" w:sz="8" w:space="0" w:color="9BBB59"/>
              <w:bottom w:val="single" w:sz="8" w:space="0" w:color="9BBB59"/>
              <w:right w:val="single" w:sz="8" w:space="0" w:color="9BBB59"/>
            </w:tcBorders>
          </w:tcPr>
          <w:p w14:paraId="304F0848" w14:textId="77777777" w:rsidR="002B6F64" w:rsidRDefault="002B6F64">
            <w:pPr>
              <w:pStyle w:val="11"/>
              <w:ind w:firstLineChars="0" w:firstLine="0"/>
              <w:rPr>
                <w:rFonts w:ascii="Cambria" w:hAnsi="Cambria"/>
                <w:b/>
                <w:bCs/>
                <w:szCs w:val="24"/>
              </w:rPr>
            </w:pPr>
          </w:p>
        </w:tc>
        <w:tc>
          <w:tcPr>
            <w:tcW w:w="2574" w:type="dxa"/>
            <w:tcBorders>
              <w:top w:val="single" w:sz="8" w:space="0" w:color="9BBB59"/>
              <w:bottom w:val="single" w:sz="8" w:space="0" w:color="9BBB59"/>
              <w:right w:val="single" w:sz="8" w:space="0" w:color="9BBB59"/>
            </w:tcBorders>
          </w:tcPr>
          <w:p w14:paraId="62FD828D" w14:textId="77777777" w:rsidR="002B6F64" w:rsidRDefault="001C5DA0">
            <w:pPr>
              <w:pStyle w:val="11"/>
              <w:ind w:firstLineChars="0" w:firstLine="0"/>
              <w:rPr>
                <w:szCs w:val="24"/>
              </w:rPr>
            </w:pPr>
            <w:r>
              <w:rPr>
                <w:rFonts w:ascii="新宋体" w:eastAsia="新宋体" w:hAnsi="新宋体" w:cs="新宋体" w:hint="eastAsia"/>
                <w:szCs w:val="24"/>
              </w:rPr>
              <w:t>课程收费</w:t>
            </w:r>
          </w:p>
        </w:tc>
        <w:tc>
          <w:tcPr>
            <w:tcW w:w="2574" w:type="dxa"/>
            <w:tcBorders>
              <w:top w:val="single" w:sz="8" w:space="0" w:color="9BBB59"/>
              <w:bottom w:val="single" w:sz="8" w:space="0" w:color="9BBB59"/>
              <w:right w:val="single" w:sz="8" w:space="0" w:color="9BBB59"/>
            </w:tcBorders>
          </w:tcPr>
          <w:p w14:paraId="3286579B" w14:textId="77777777" w:rsidR="002B6F64" w:rsidRDefault="001C5DA0">
            <w:pPr>
              <w:pStyle w:val="11"/>
              <w:ind w:firstLineChars="0" w:firstLine="0"/>
              <w:rPr>
                <w:szCs w:val="24"/>
              </w:rPr>
            </w:pPr>
            <w:r>
              <w:rPr>
                <w:rFonts w:ascii="新宋体" w:eastAsia="新宋体" w:hAnsi="新宋体" w:cs="新宋体" w:hint="eastAsia"/>
                <w:szCs w:val="24"/>
              </w:rPr>
              <w:t>5元/人*75,000人/月=375,000元/月</w:t>
            </w:r>
          </w:p>
        </w:tc>
      </w:tr>
      <w:tr w:rsidR="002B6F64" w14:paraId="339950B0" w14:textId="77777777">
        <w:trPr>
          <w:jc w:val="center"/>
        </w:trPr>
        <w:tc>
          <w:tcPr>
            <w:tcW w:w="2594" w:type="dxa"/>
            <w:tcBorders>
              <w:top w:val="single" w:sz="8" w:space="0" w:color="9BBB59"/>
              <w:left w:val="single" w:sz="8" w:space="0" w:color="9BBB59"/>
              <w:bottom w:val="single" w:sz="8" w:space="0" w:color="9BBB59"/>
              <w:right w:val="single" w:sz="8" w:space="0" w:color="9BBB59"/>
            </w:tcBorders>
            <w:shd w:val="clear" w:color="auto" w:fill="E6EED5"/>
          </w:tcPr>
          <w:p w14:paraId="121DB609" w14:textId="77777777" w:rsidR="002B6F64" w:rsidRDefault="001C5DA0">
            <w:pPr>
              <w:pStyle w:val="11"/>
              <w:ind w:firstLineChars="0" w:firstLine="0"/>
              <w:rPr>
                <w:rFonts w:ascii="Cambria" w:hAnsi="Cambria"/>
                <w:b/>
                <w:bCs/>
                <w:szCs w:val="24"/>
              </w:rPr>
            </w:pPr>
            <w:r>
              <w:rPr>
                <w:rFonts w:ascii="新宋体" w:eastAsia="新宋体" w:hAnsi="新宋体" w:cs="新宋体" w:hint="eastAsia"/>
                <w:b/>
                <w:bCs/>
                <w:szCs w:val="24"/>
              </w:rPr>
              <w:t>线下</w:t>
            </w:r>
          </w:p>
        </w:tc>
        <w:tc>
          <w:tcPr>
            <w:tcW w:w="2574" w:type="dxa"/>
            <w:tcBorders>
              <w:top w:val="single" w:sz="8" w:space="0" w:color="9BBB59"/>
              <w:bottom w:val="single" w:sz="8" w:space="0" w:color="9BBB59"/>
              <w:right w:val="single" w:sz="8" w:space="0" w:color="9BBB59"/>
            </w:tcBorders>
            <w:shd w:val="clear" w:color="auto" w:fill="E6EED5"/>
          </w:tcPr>
          <w:p w14:paraId="18DD3264" w14:textId="77777777" w:rsidR="002B6F64" w:rsidRDefault="001C5DA0">
            <w:pPr>
              <w:pStyle w:val="11"/>
              <w:ind w:firstLineChars="0" w:firstLine="0"/>
              <w:rPr>
                <w:szCs w:val="24"/>
              </w:rPr>
            </w:pPr>
            <w:r>
              <w:rPr>
                <w:rFonts w:ascii="新宋体" w:eastAsia="新宋体" w:hAnsi="新宋体" w:cs="新宋体" w:hint="eastAsia"/>
                <w:szCs w:val="24"/>
              </w:rPr>
              <w:t>线下产品销售</w:t>
            </w:r>
          </w:p>
        </w:tc>
        <w:tc>
          <w:tcPr>
            <w:tcW w:w="2574" w:type="dxa"/>
            <w:tcBorders>
              <w:top w:val="single" w:sz="8" w:space="0" w:color="9BBB59"/>
              <w:bottom w:val="single" w:sz="8" w:space="0" w:color="9BBB59"/>
              <w:right w:val="single" w:sz="8" w:space="0" w:color="9BBB59"/>
            </w:tcBorders>
            <w:shd w:val="clear" w:color="auto" w:fill="E6EED5"/>
          </w:tcPr>
          <w:p w14:paraId="78E2E5DD" w14:textId="77777777" w:rsidR="002B6F64" w:rsidRDefault="001C5DA0">
            <w:pPr>
              <w:pStyle w:val="11"/>
              <w:ind w:firstLineChars="0" w:firstLine="0"/>
              <w:rPr>
                <w:szCs w:val="24"/>
              </w:rPr>
            </w:pPr>
            <w:r>
              <w:rPr>
                <w:rFonts w:ascii="新宋体" w:eastAsia="新宋体" w:hAnsi="新宋体" w:cs="新宋体" w:hint="eastAsia"/>
                <w:szCs w:val="24"/>
              </w:rPr>
              <w:t>300元/件*15,000件/</w:t>
            </w:r>
            <w:r>
              <w:rPr>
                <w:rFonts w:ascii="新宋体" w:eastAsia="新宋体" w:hAnsi="新宋体" w:cs="新宋体" w:hint="eastAsia"/>
                <w:szCs w:val="24"/>
              </w:rPr>
              <w:lastRenderedPageBreak/>
              <w:t>月=4,500,000元/月</w:t>
            </w:r>
          </w:p>
        </w:tc>
      </w:tr>
    </w:tbl>
    <w:p w14:paraId="1BB93E17" w14:textId="77777777" w:rsidR="002B6F64" w:rsidRDefault="001C5DA0">
      <w:pPr>
        <w:pStyle w:val="2"/>
      </w:pPr>
      <w:bookmarkStart w:id="37" w:name="_Toc100859399"/>
      <w:r>
        <w:rPr>
          <w:rFonts w:ascii="新宋体" w:eastAsia="新宋体" w:hAnsi="新宋体" w:cs="新宋体" w:hint="eastAsia"/>
        </w:rPr>
        <w:t>7.4 财务比率分析</w:t>
      </w:r>
      <w:bookmarkEnd w:id="37"/>
    </w:p>
    <w:p w14:paraId="2C8FBD24" w14:textId="77777777" w:rsidR="002B6F64" w:rsidRDefault="001C5DA0">
      <w:pPr>
        <w:pStyle w:val="3"/>
      </w:pPr>
      <w:r>
        <w:rPr>
          <w:rFonts w:ascii="新宋体" w:eastAsia="新宋体" w:hAnsi="新宋体" w:cs="新宋体" w:hint="eastAsia"/>
        </w:rPr>
        <w:t>7.4.1 偿债能力分析</w:t>
      </w:r>
    </w:p>
    <w:p w14:paraId="2157DE2E" w14:textId="77777777" w:rsidR="002B6F64" w:rsidRDefault="001C5DA0">
      <w:pPr>
        <w:ind w:firstLine="420"/>
      </w:pPr>
      <w:r>
        <w:rPr>
          <w:rFonts w:ascii="新宋体" w:eastAsia="新宋体" w:hAnsi="新宋体" w:cs="新宋体" w:hint="eastAsia"/>
        </w:rPr>
        <w:t>从长期来看，本项目分为两个运营阶段，第一阶段通过线上运营进入市场，具备良好的市场潜力，第一阶段预计在第三年可清偿前期债务。同时，在第一阶段累积盈利作为第二阶段一部分启动资金，减少第二阶段债务比率，第二阶段预计在第三年清偿债务。</w:t>
      </w:r>
    </w:p>
    <w:p w14:paraId="42F344DB" w14:textId="6CC80D04" w:rsidR="002B6F64" w:rsidRDefault="001C5DA0">
      <w:pPr>
        <w:pStyle w:val="3"/>
      </w:pPr>
      <w:r>
        <w:rPr>
          <w:rFonts w:ascii="新宋体" w:eastAsia="新宋体" w:hAnsi="新宋体" w:cs="新宋体" w:hint="eastAsia"/>
        </w:rPr>
        <w:t>7.4.2 盈利能力分析</w:t>
      </w:r>
    </w:p>
    <w:p w14:paraId="09A55D9A" w14:textId="77777777" w:rsidR="002B6F64" w:rsidRDefault="001C5DA0">
      <w:pPr>
        <w:ind w:firstLine="420"/>
      </w:pPr>
      <w:r>
        <w:rPr>
          <w:rFonts w:ascii="新宋体" w:eastAsia="新宋体" w:hAnsi="新宋体" w:cs="新宋体" w:hint="eastAsia"/>
        </w:rPr>
        <w:t>本部分将结合前两个部分：成本预测和收益分析进行盈利能力分析。同样按照线下产品投产前后划分为两个阶段：前期：线上阶段；后期：线上&amp;线下阶段。</w:t>
      </w:r>
    </w:p>
    <w:p w14:paraId="2804A0D5" w14:textId="77777777" w:rsidR="002B6F64" w:rsidRDefault="001C5DA0">
      <w:pPr>
        <w:ind w:firstLine="420"/>
      </w:pPr>
      <w:r>
        <w:rPr>
          <w:rFonts w:ascii="新宋体" w:eastAsia="新宋体" w:hAnsi="新宋体" w:cs="新宋体" w:hint="eastAsia"/>
        </w:rPr>
        <w:t>盈利所得税累积税率按40%计算。</w:t>
      </w:r>
    </w:p>
    <w:p w14:paraId="549AD495" w14:textId="77777777" w:rsidR="002B6F64" w:rsidRDefault="001C5DA0">
      <w:pPr>
        <w:ind w:firstLine="420"/>
      </w:pPr>
      <w:r>
        <w:rPr>
          <w:rFonts w:ascii="新宋体" w:eastAsia="新宋体" w:hAnsi="新宋体" w:cs="新宋体" w:hint="eastAsia"/>
          <w:b/>
          <w:bCs/>
        </w:rPr>
        <w:t>（1）前期盈利能力分析</w:t>
      </w:r>
    </w:p>
    <w:p w14:paraId="52DA43BA" w14:textId="77777777" w:rsidR="002B6F64" w:rsidRDefault="001C5DA0">
      <w:pPr>
        <w:ind w:firstLine="420"/>
      </w:pPr>
      <w:r>
        <w:rPr>
          <w:rFonts w:ascii="新宋体" w:eastAsia="新宋体" w:hAnsi="新宋体" w:cs="新宋体" w:hint="eastAsia"/>
        </w:rPr>
        <w:t>特点：投入较小，人工成本占较大比重，产品周期预计十年，盈利周期较短。</w:t>
      </w:r>
    </w:p>
    <w:p w14:paraId="1A650A1E" w14:textId="77777777" w:rsidR="002B6F64" w:rsidRDefault="001C5DA0">
      <w:pPr>
        <w:ind w:firstLine="420"/>
      </w:pPr>
      <w:r>
        <w:rPr>
          <w:rFonts w:ascii="新宋体" w:eastAsia="新宋体" w:hAnsi="新宋体" w:cs="新宋体" w:hint="eastAsia"/>
        </w:rPr>
        <w:t>盈利周期预测如表7.7所示。</w:t>
      </w:r>
    </w:p>
    <w:p w14:paraId="3141E8AE" w14:textId="77777777" w:rsidR="002B6F64" w:rsidRDefault="002B6F64">
      <w:pPr>
        <w:ind w:firstLine="420"/>
      </w:pPr>
    </w:p>
    <w:p w14:paraId="48883580" w14:textId="77777777" w:rsidR="002B6F64" w:rsidRDefault="002B6F64">
      <w:pPr>
        <w:ind w:firstLine="420"/>
      </w:pPr>
    </w:p>
    <w:p w14:paraId="2C79449F" w14:textId="77777777" w:rsidR="002B6F64" w:rsidRDefault="002B6F64">
      <w:pPr>
        <w:ind w:firstLine="420"/>
      </w:pPr>
    </w:p>
    <w:p w14:paraId="434A486D" w14:textId="77777777" w:rsidR="002B6F64" w:rsidRDefault="001C5DA0">
      <w:pPr>
        <w:ind w:firstLine="420"/>
        <w:jc w:val="center"/>
        <w:rPr>
          <w:sz w:val="21"/>
          <w:szCs w:val="21"/>
        </w:rPr>
      </w:pPr>
      <w:r>
        <w:rPr>
          <w:rFonts w:ascii="新宋体" w:eastAsia="新宋体" w:hAnsi="新宋体" w:cs="新宋体" w:hint="eastAsia"/>
          <w:sz w:val="21"/>
          <w:szCs w:val="21"/>
        </w:rPr>
        <w:t>表7.7 前期盈利周期预测</w:t>
      </w:r>
    </w:p>
    <w:tbl>
      <w:tblPr>
        <w:tblpPr w:leftFromText="180" w:rightFromText="180" w:vertAnchor="text" w:horzAnchor="page" w:tblpX="100" w:tblpY="296"/>
        <w:tblOverlap w:val="never"/>
        <w:tblW w:w="13256" w:type="dxa"/>
        <w:tblBorders>
          <w:top w:val="single" w:sz="8" w:space="0" w:color="000000"/>
          <w:bottom w:val="single" w:sz="8" w:space="0" w:color="000000"/>
        </w:tblBorders>
        <w:tblLayout w:type="fixed"/>
        <w:tblLook w:val="04A0" w:firstRow="1" w:lastRow="0" w:firstColumn="1" w:lastColumn="0" w:noHBand="0" w:noVBand="1"/>
      </w:tblPr>
      <w:tblGrid>
        <w:gridCol w:w="1205"/>
        <w:gridCol w:w="1205"/>
        <w:gridCol w:w="1205"/>
        <w:gridCol w:w="1205"/>
        <w:gridCol w:w="1205"/>
        <w:gridCol w:w="1205"/>
        <w:gridCol w:w="1205"/>
        <w:gridCol w:w="1205"/>
        <w:gridCol w:w="1205"/>
        <w:gridCol w:w="1205"/>
        <w:gridCol w:w="1206"/>
      </w:tblGrid>
      <w:tr w:rsidR="002B6F64" w14:paraId="4B4AD1E1" w14:textId="77777777">
        <w:trPr>
          <w:trHeight w:val="624"/>
        </w:trPr>
        <w:tc>
          <w:tcPr>
            <w:tcW w:w="1205" w:type="dxa"/>
            <w:tcBorders>
              <w:top w:val="single" w:sz="8" w:space="0" w:color="000000"/>
              <w:left w:val="nil"/>
              <w:bottom w:val="single" w:sz="8" w:space="0" w:color="000000"/>
              <w:right w:val="nil"/>
            </w:tcBorders>
          </w:tcPr>
          <w:p w14:paraId="13C94E13" w14:textId="77777777" w:rsidR="002B6F64" w:rsidRDefault="002B6F64">
            <w:pPr>
              <w:pStyle w:val="11"/>
              <w:ind w:firstLineChars="0" w:firstLine="0"/>
              <w:rPr>
                <w:b/>
                <w:bCs/>
                <w:color w:val="000000"/>
                <w:szCs w:val="24"/>
              </w:rPr>
            </w:pPr>
          </w:p>
        </w:tc>
        <w:tc>
          <w:tcPr>
            <w:tcW w:w="1205" w:type="dxa"/>
            <w:tcBorders>
              <w:top w:val="single" w:sz="8" w:space="0" w:color="000000"/>
              <w:bottom w:val="single" w:sz="8" w:space="0" w:color="000000"/>
              <w:right w:val="nil"/>
            </w:tcBorders>
          </w:tcPr>
          <w:p w14:paraId="2CC4E587"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第一年</w:t>
            </w:r>
          </w:p>
        </w:tc>
        <w:tc>
          <w:tcPr>
            <w:tcW w:w="1205" w:type="dxa"/>
            <w:tcBorders>
              <w:top w:val="single" w:sz="8" w:space="0" w:color="000000"/>
              <w:bottom w:val="single" w:sz="8" w:space="0" w:color="000000"/>
              <w:right w:val="nil"/>
            </w:tcBorders>
          </w:tcPr>
          <w:p w14:paraId="18A62F7B"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第二年</w:t>
            </w:r>
          </w:p>
        </w:tc>
        <w:tc>
          <w:tcPr>
            <w:tcW w:w="1205" w:type="dxa"/>
            <w:tcBorders>
              <w:top w:val="single" w:sz="8" w:space="0" w:color="000000"/>
              <w:bottom w:val="single" w:sz="8" w:space="0" w:color="000000"/>
              <w:right w:val="nil"/>
            </w:tcBorders>
          </w:tcPr>
          <w:p w14:paraId="3A784771"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第三年</w:t>
            </w:r>
          </w:p>
        </w:tc>
        <w:tc>
          <w:tcPr>
            <w:tcW w:w="1205" w:type="dxa"/>
            <w:tcBorders>
              <w:top w:val="single" w:sz="8" w:space="0" w:color="000000"/>
              <w:bottom w:val="single" w:sz="8" w:space="0" w:color="000000"/>
              <w:right w:val="nil"/>
            </w:tcBorders>
          </w:tcPr>
          <w:p w14:paraId="33599803"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第四年</w:t>
            </w:r>
          </w:p>
        </w:tc>
        <w:tc>
          <w:tcPr>
            <w:tcW w:w="1205" w:type="dxa"/>
            <w:tcBorders>
              <w:top w:val="single" w:sz="8" w:space="0" w:color="000000"/>
              <w:bottom w:val="single" w:sz="8" w:space="0" w:color="000000"/>
              <w:right w:val="nil"/>
            </w:tcBorders>
          </w:tcPr>
          <w:p w14:paraId="0F297C64"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第五年</w:t>
            </w:r>
          </w:p>
        </w:tc>
        <w:tc>
          <w:tcPr>
            <w:tcW w:w="1205" w:type="dxa"/>
            <w:tcBorders>
              <w:top w:val="single" w:sz="8" w:space="0" w:color="000000"/>
              <w:bottom w:val="single" w:sz="8" w:space="0" w:color="000000"/>
              <w:right w:val="nil"/>
            </w:tcBorders>
          </w:tcPr>
          <w:p w14:paraId="4595BEE0"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第六年</w:t>
            </w:r>
          </w:p>
        </w:tc>
        <w:tc>
          <w:tcPr>
            <w:tcW w:w="1205" w:type="dxa"/>
            <w:tcBorders>
              <w:top w:val="single" w:sz="8" w:space="0" w:color="000000"/>
              <w:bottom w:val="single" w:sz="8" w:space="0" w:color="000000"/>
              <w:right w:val="nil"/>
            </w:tcBorders>
          </w:tcPr>
          <w:p w14:paraId="1CC87A35"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第七年</w:t>
            </w:r>
          </w:p>
        </w:tc>
        <w:tc>
          <w:tcPr>
            <w:tcW w:w="1205" w:type="dxa"/>
            <w:tcBorders>
              <w:top w:val="single" w:sz="8" w:space="0" w:color="000000"/>
              <w:bottom w:val="single" w:sz="8" w:space="0" w:color="000000"/>
              <w:right w:val="nil"/>
            </w:tcBorders>
          </w:tcPr>
          <w:p w14:paraId="52050D22"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第八年</w:t>
            </w:r>
          </w:p>
        </w:tc>
        <w:tc>
          <w:tcPr>
            <w:tcW w:w="1205" w:type="dxa"/>
            <w:tcBorders>
              <w:top w:val="single" w:sz="8" w:space="0" w:color="000000"/>
              <w:bottom w:val="single" w:sz="8" w:space="0" w:color="000000"/>
              <w:right w:val="nil"/>
            </w:tcBorders>
          </w:tcPr>
          <w:p w14:paraId="26D5AEF0"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第九年</w:t>
            </w:r>
          </w:p>
        </w:tc>
        <w:tc>
          <w:tcPr>
            <w:tcW w:w="1206" w:type="dxa"/>
            <w:tcBorders>
              <w:top w:val="single" w:sz="8" w:space="0" w:color="000000"/>
              <w:bottom w:val="single" w:sz="8" w:space="0" w:color="000000"/>
              <w:right w:val="nil"/>
            </w:tcBorders>
          </w:tcPr>
          <w:p w14:paraId="6EA50201"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第十年</w:t>
            </w:r>
          </w:p>
        </w:tc>
      </w:tr>
      <w:tr w:rsidR="002B6F64" w14:paraId="53315946" w14:textId="77777777">
        <w:trPr>
          <w:trHeight w:val="624"/>
        </w:trPr>
        <w:tc>
          <w:tcPr>
            <w:tcW w:w="1205" w:type="dxa"/>
            <w:tcBorders>
              <w:left w:val="nil"/>
              <w:right w:val="nil"/>
            </w:tcBorders>
            <w:shd w:val="clear" w:color="auto" w:fill="BFBFBF"/>
          </w:tcPr>
          <w:p w14:paraId="106285C6"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成本、费用支出</w:t>
            </w:r>
          </w:p>
        </w:tc>
        <w:tc>
          <w:tcPr>
            <w:tcW w:w="1205" w:type="dxa"/>
            <w:tcBorders>
              <w:right w:val="nil"/>
            </w:tcBorders>
            <w:shd w:val="clear" w:color="auto" w:fill="BFBFBF"/>
          </w:tcPr>
          <w:p w14:paraId="2EB2B906"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1,110,000</w:t>
            </w:r>
          </w:p>
        </w:tc>
        <w:tc>
          <w:tcPr>
            <w:tcW w:w="1205" w:type="dxa"/>
            <w:tcBorders>
              <w:right w:val="nil"/>
            </w:tcBorders>
            <w:shd w:val="clear" w:color="auto" w:fill="BFBFBF"/>
          </w:tcPr>
          <w:p w14:paraId="1970E89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1B9767F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1A7BF4F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2070EB0A"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26F5B387"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3AF5142A"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67136C18"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5" w:type="dxa"/>
            <w:tcBorders>
              <w:right w:val="nil"/>
            </w:tcBorders>
            <w:shd w:val="clear" w:color="auto" w:fill="BFBFBF"/>
          </w:tcPr>
          <w:p w14:paraId="6F26B09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c>
          <w:tcPr>
            <w:tcW w:w="1206" w:type="dxa"/>
            <w:tcBorders>
              <w:right w:val="nil"/>
            </w:tcBorders>
            <w:shd w:val="clear" w:color="auto" w:fill="BFBFBF"/>
          </w:tcPr>
          <w:p w14:paraId="3A511221"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120,000</w:t>
            </w:r>
          </w:p>
        </w:tc>
      </w:tr>
      <w:tr w:rsidR="002B6F64" w14:paraId="1C22F87D" w14:textId="77777777">
        <w:trPr>
          <w:trHeight w:val="624"/>
        </w:trPr>
        <w:tc>
          <w:tcPr>
            <w:tcW w:w="1205" w:type="dxa"/>
          </w:tcPr>
          <w:p w14:paraId="273AB1BE"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收益</w:t>
            </w:r>
          </w:p>
        </w:tc>
        <w:tc>
          <w:tcPr>
            <w:tcW w:w="1205" w:type="dxa"/>
          </w:tcPr>
          <w:p w14:paraId="11C17B4D"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100,000</w:t>
            </w:r>
          </w:p>
        </w:tc>
        <w:tc>
          <w:tcPr>
            <w:tcW w:w="1205" w:type="dxa"/>
          </w:tcPr>
          <w:p w14:paraId="46A3F211"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1,520,000</w:t>
            </w:r>
          </w:p>
        </w:tc>
        <w:tc>
          <w:tcPr>
            <w:tcW w:w="1205" w:type="dxa"/>
          </w:tcPr>
          <w:p w14:paraId="1A8A5FC1"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2,760,000</w:t>
            </w:r>
          </w:p>
        </w:tc>
        <w:tc>
          <w:tcPr>
            <w:tcW w:w="1205" w:type="dxa"/>
          </w:tcPr>
          <w:p w14:paraId="49881FF7"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5,240,000</w:t>
            </w:r>
          </w:p>
        </w:tc>
        <w:tc>
          <w:tcPr>
            <w:tcW w:w="1205" w:type="dxa"/>
          </w:tcPr>
          <w:p w14:paraId="063F310F"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7,720,000</w:t>
            </w:r>
          </w:p>
        </w:tc>
        <w:tc>
          <w:tcPr>
            <w:tcW w:w="1205" w:type="dxa"/>
          </w:tcPr>
          <w:p w14:paraId="4149B642"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8,960,000</w:t>
            </w:r>
          </w:p>
        </w:tc>
        <w:tc>
          <w:tcPr>
            <w:tcW w:w="1205" w:type="dxa"/>
          </w:tcPr>
          <w:p w14:paraId="43E1E97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7,180,000</w:t>
            </w:r>
          </w:p>
        </w:tc>
        <w:tc>
          <w:tcPr>
            <w:tcW w:w="1205" w:type="dxa"/>
          </w:tcPr>
          <w:p w14:paraId="4CC5DB0F"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6,480,000</w:t>
            </w:r>
          </w:p>
        </w:tc>
        <w:tc>
          <w:tcPr>
            <w:tcW w:w="1205" w:type="dxa"/>
          </w:tcPr>
          <w:p w14:paraId="5D71B912"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4,000,000</w:t>
            </w:r>
          </w:p>
        </w:tc>
        <w:tc>
          <w:tcPr>
            <w:tcW w:w="1206" w:type="dxa"/>
          </w:tcPr>
          <w:p w14:paraId="6ED5D39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1,340,000</w:t>
            </w:r>
          </w:p>
        </w:tc>
      </w:tr>
      <w:tr w:rsidR="002B6F64" w14:paraId="359B78A6" w14:textId="77777777">
        <w:trPr>
          <w:trHeight w:val="624"/>
        </w:trPr>
        <w:tc>
          <w:tcPr>
            <w:tcW w:w="1205" w:type="dxa"/>
            <w:tcBorders>
              <w:left w:val="nil"/>
              <w:right w:val="nil"/>
            </w:tcBorders>
            <w:shd w:val="clear" w:color="auto" w:fill="BFBFBF"/>
          </w:tcPr>
          <w:p w14:paraId="04A3828B"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当年盈利</w:t>
            </w:r>
          </w:p>
        </w:tc>
        <w:tc>
          <w:tcPr>
            <w:tcW w:w="1205" w:type="dxa"/>
            <w:tcBorders>
              <w:right w:val="nil"/>
            </w:tcBorders>
            <w:shd w:val="clear" w:color="auto" w:fill="BFBFBF"/>
          </w:tcPr>
          <w:p w14:paraId="0FD3CBA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-1,010,00</w:t>
            </w:r>
            <w:r>
              <w:rPr>
                <w:rFonts w:ascii="新宋体" w:eastAsia="新宋体" w:hAnsi="新宋体" w:cs="新宋体" w:hint="eastAsia"/>
                <w:color w:val="000000"/>
                <w:szCs w:val="24"/>
              </w:rPr>
              <w:lastRenderedPageBreak/>
              <w:t>0</w:t>
            </w:r>
          </w:p>
        </w:tc>
        <w:tc>
          <w:tcPr>
            <w:tcW w:w="1205" w:type="dxa"/>
            <w:tcBorders>
              <w:right w:val="nil"/>
            </w:tcBorders>
            <w:shd w:val="clear" w:color="auto" w:fill="BFBFBF"/>
          </w:tcPr>
          <w:p w14:paraId="4B380E72"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lastRenderedPageBreak/>
              <w:t>840,000</w:t>
            </w:r>
          </w:p>
        </w:tc>
        <w:tc>
          <w:tcPr>
            <w:tcW w:w="1205" w:type="dxa"/>
            <w:tcBorders>
              <w:right w:val="nil"/>
            </w:tcBorders>
            <w:shd w:val="clear" w:color="auto" w:fill="BFBFBF"/>
          </w:tcPr>
          <w:p w14:paraId="408F0A46"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1,584,000</w:t>
            </w:r>
          </w:p>
        </w:tc>
        <w:tc>
          <w:tcPr>
            <w:tcW w:w="1205" w:type="dxa"/>
            <w:tcBorders>
              <w:right w:val="nil"/>
            </w:tcBorders>
            <w:shd w:val="clear" w:color="auto" w:fill="BFBFBF"/>
          </w:tcPr>
          <w:p w14:paraId="4A89F79F"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3,027,000</w:t>
            </w:r>
          </w:p>
        </w:tc>
        <w:tc>
          <w:tcPr>
            <w:tcW w:w="1205" w:type="dxa"/>
            <w:tcBorders>
              <w:right w:val="nil"/>
            </w:tcBorders>
            <w:shd w:val="clear" w:color="auto" w:fill="BFBFBF"/>
          </w:tcPr>
          <w:p w14:paraId="29ED6096"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4,560,000</w:t>
            </w:r>
          </w:p>
        </w:tc>
        <w:tc>
          <w:tcPr>
            <w:tcW w:w="1205" w:type="dxa"/>
            <w:tcBorders>
              <w:right w:val="nil"/>
            </w:tcBorders>
            <w:shd w:val="clear" w:color="auto" w:fill="BFBFBF"/>
          </w:tcPr>
          <w:p w14:paraId="129F1B7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5,304,000</w:t>
            </w:r>
          </w:p>
        </w:tc>
        <w:tc>
          <w:tcPr>
            <w:tcW w:w="1205" w:type="dxa"/>
            <w:tcBorders>
              <w:right w:val="nil"/>
            </w:tcBorders>
            <w:shd w:val="clear" w:color="auto" w:fill="BFBFBF"/>
          </w:tcPr>
          <w:p w14:paraId="7CED1D7C"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4,236,000</w:t>
            </w:r>
          </w:p>
        </w:tc>
        <w:tc>
          <w:tcPr>
            <w:tcW w:w="1205" w:type="dxa"/>
            <w:tcBorders>
              <w:right w:val="nil"/>
            </w:tcBorders>
            <w:shd w:val="clear" w:color="auto" w:fill="BFBFBF"/>
          </w:tcPr>
          <w:p w14:paraId="2F9110EA"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3,816,000</w:t>
            </w:r>
          </w:p>
        </w:tc>
        <w:tc>
          <w:tcPr>
            <w:tcW w:w="1205" w:type="dxa"/>
            <w:tcBorders>
              <w:right w:val="nil"/>
            </w:tcBorders>
            <w:shd w:val="clear" w:color="auto" w:fill="BFBFBF"/>
          </w:tcPr>
          <w:p w14:paraId="6B42A60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2,328,000</w:t>
            </w:r>
          </w:p>
        </w:tc>
        <w:tc>
          <w:tcPr>
            <w:tcW w:w="1206" w:type="dxa"/>
            <w:tcBorders>
              <w:right w:val="nil"/>
            </w:tcBorders>
            <w:shd w:val="clear" w:color="auto" w:fill="BFBFBF"/>
          </w:tcPr>
          <w:p w14:paraId="76E7CC74"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732,000</w:t>
            </w:r>
          </w:p>
        </w:tc>
      </w:tr>
      <w:tr w:rsidR="002B6F64" w14:paraId="01B0382A" w14:textId="77777777">
        <w:trPr>
          <w:trHeight w:val="624"/>
        </w:trPr>
        <w:tc>
          <w:tcPr>
            <w:tcW w:w="1205" w:type="dxa"/>
          </w:tcPr>
          <w:p w14:paraId="2870518C" w14:textId="77777777" w:rsidR="002B6F64" w:rsidRDefault="001C5DA0">
            <w:pPr>
              <w:pStyle w:val="11"/>
              <w:ind w:firstLineChars="0" w:firstLine="0"/>
              <w:rPr>
                <w:b/>
                <w:bCs/>
                <w:color w:val="000000"/>
                <w:szCs w:val="24"/>
              </w:rPr>
            </w:pPr>
            <w:r>
              <w:rPr>
                <w:rFonts w:ascii="新宋体" w:eastAsia="新宋体" w:hAnsi="新宋体" w:cs="新宋体" w:hint="eastAsia"/>
                <w:b/>
                <w:bCs/>
                <w:color w:val="000000"/>
                <w:szCs w:val="24"/>
              </w:rPr>
              <w:t>累计盈利</w:t>
            </w:r>
          </w:p>
        </w:tc>
        <w:tc>
          <w:tcPr>
            <w:tcW w:w="1205" w:type="dxa"/>
          </w:tcPr>
          <w:p w14:paraId="77F52825"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-1,010,000</w:t>
            </w:r>
          </w:p>
        </w:tc>
        <w:tc>
          <w:tcPr>
            <w:tcW w:w="1205" w:type="dxa"/>
          </w:tcPr>
          <w:p w14:paraId="13120DCD"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-170,000</w:t>
            </w:r>
          </w:p>
        </w:tc>
        <w:tc>
          <w:tcPr>
            <w:tcW w:w="1205" w:type="dxa"/>
          </w:tcPr>
          <w:p w14:paraId="36A83CC7"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1,414,000</w:t>
            </w:r>
          </w:p>
        </w:tc>
        <w:tc>
          <w:tcPr>
            <w:tcW w:w="1205" w:type="dxa"/>
          </w:tcPr>
          <w:p w14:paraId="6F3066D2"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4,441,000</w:t>
            </w:r>
          </w:p>
        </w:tc>
        <w:tc>
          <w:tcPr>
            <w:tcW w:w="1205" w:type="dxa"/>
          </w:tcPr>
          <w:p w14:paraId="2EE57FE6"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9,001,000</w:t>
            </w:r>
          </w:p>
        </w:tc>
        <w:tc>
          <w:tcPr>
            <w:tcW w:w="1205" w:type="dxa"/>
          </w:tcPr>
          <w:p w14:paraId="35686CE7"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14,305,000</w:t>
            </w:r>
          </w:p>
        </w:tc>
        <w:tc>
          <w:tcPr>
            <w:tcW w:w="1205" w:type="dxa"/>
          </w:tcPr>
          <w:p w14:paraId="0226A54D"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18,541,000</w:t>
            </w:r>
          </w:p>
        </w:tc>
        <w:tc>
          <w:tcPr>
            <w:tcW w:w="1205" w:type="dxa"/>
          </w:tcPr>
          <w:p w14:paraId="1FA0241C"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22,357,000</w:t>
            </w:r>
          </w:p>
        </w:tc>
        <w:tc>
          <w:tcPr>
            <w:tcW w:w="1205" w:type="dxa"/>
          </w:tcPr>
          <w:p w14:paraId="5D96154C"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24,685,000</w:t>
            </w:r>
          </w:p>
        </w:tc>
        <w:tc>
          <w:tcPr>
            <w:tcW w:w="1206" w:type="dxa"/>
          </w:tcPr>
          <w:p w14:paraId="61BBEE42" w14:textId="77777777" w:rsidR="002B6F64" w:rsidRDefault="001C5DA0">
            <w:pPr>
              <w:pStyle w:val="11"/>
              <w:ind w:firstLineChars="0" w:firstLine="0"/>
              <w:rPr>
                <w:color w:val="000000"/>
                <w:szCs w:val="24"/>
              </w:rPr>
            </w:pPr>
            <w:r>
              <w:rPr>
                <w:rFonts w:ascii="新宋体" w:eastAsia="新宋体" w:hAnsi="新宋体" w:cs="新宋体" w:hint="eastAsia"/>
                <w:color w:val="000000"/>
                <w:szCs w:val="24"/>
              </w:rPr>
              <w:t>25,417,000</w:t>
            </w:r>
          </w:p>
        </w:tc>
      </w:tr>
    </w:tbl>
    <w:p w14:paraId="760FED2C" w14:textId="15B74960" w:rsidR="00F02F42" w:rsidRDefault="00F02F42" w:rsidP="00F02F42">
      <w:pPr>
        <w:pStyle w:val="1"/>
        <w:jc w:val="center"/>
        <w:rPr>
          <w:rFonts w:ascii="新宋体" w:eastAsia="新宋体" w:hAnsi="新宋体" w:cs="新宋体"/>
        </w:rPr>
      </w:pPr>
      <w:bookmarkStart w:id="38" w:name="_Toc100859400"/>
      <w:r>
        <w:rPr>
          <w:rFonts w:ascii="新宋体" w:eastAsia="新宋体" w:hAnsi="新宋体" w:cs="新宋体" w:hint="eastAsia"/>
        </w:rPr>
        <w:t>第八章 风险</w:t>
      </w:r>
      <w:r w:rsidR="00C379E5">
        <w:rPr>
          <w:rFonts w:ascii="新宋体" w:eastAsia="新宋体" w:hAnsi="新宋体" w:cs="新宋体" w:hint="eastAsia"/>
        </w:rPr>
        <w:t>分析</w:t>
      </w:r>
      <w:r w:rsidR="00BF1B58">
        <w:rPr>
          <w:rFonts w:ascii="新宋体" w:eastAsia="新宋体" w:hAnsi="新宋体" w:cs="新宋体" w:hint="eastAsia"/>
        </w:rPr>
        <w:t>（四页）</w:t>
      </w:r>
      <w:bookmarkEnd w:id="38"/>
    </w:p>
    <w:p w14:paraId="1017669B" w14:textId="2DE9E6E7" w:rsidR="00C379E5" w:rsidRDefault="00C379E5" w:rsidP="00C379E5">
      <w:r>
        <w:rPr>
          <w:noProof/>
        </w:rPr>
        <w:drawing>
          <wp:inline distT="0" distB="0" distL="0" distR="0" wp14:anchorId="677E91D2" wp14:editId="5292D4B0">
            <wp:extent cx="5962650" cy="261556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2650" cy="2615565"/>
                    </a:xfrm>
                    <a:prstGeom prst="rect">
                      <a:avLst/>
                    </a:prstGeom>
                    <a:noFill/>
                  </pic:spPr>
                </pic:pic>
              </a:graphicData>
            </a:graphic>
          </wp:inline>
        </w:drawing>
      </w:r>
    </w:p>
    <w:p w14:paraId="7881E620" w14:textId="41D2907E" w:rsidR="00C379E5" w:rsidRDefault="00C379E5" w:rsidP="00C379E5">
      <w:pPr>
        <w:pStyle w:val="2"/>
      </w:pPr>
      <w:bookmarkStart w:id="39" w:name="_Toc100859401"/>
      <w:r>
        <w:t>8</w:t>
      </w:r>
      <w:r>
        <w:rPr>
          <w:rFonts w:hint="eastAsia"/>
        </w:rPr>
        <w:t>.1</w:t>
      </w:r>
      <w:r>
        <w:rPr>
          <w:rFonts w:hint="eastAsia"/>
        </w:rPr>
        <w:t>风险识别</w:t>
      </w:r>
      <w:bookmarkEnd w:id="39"/>
    </w:p>
    <w:p w14:paraId="2A665110" w14:textId="13780B33" w:rsidR="00C379E5" w:rsidRDefault="00C379E5" w:rsidP="00C379E5">
      <w:pPr>
        <w:pStyle w:val="3"/>
      </w:pPr>
      <w:r>
        <w:t>8</w:t>
      </w:r>
      <w:r>
        <w:rPr>
          <w:rFonts w:hint="eastAsia"/>
        </w:rPr>
        <w:t>.1.1</w:t>
      </w:r>
      <w:r>
        <w:rPr>
          <w:rFonts w:hint="eastAsia"/>
        </w:rPr>
        <w:t>财务风险</w:t>
      </w:r>
      <w:r w:rsidR="00BF1B58">
        <w:rPr>
          <w:rFonts w:hint="eastAsia"/>
        </w:rPr>
        <w:t>（将初期中期后期扩充）</w:t>
      </w:r>
    </w:p>
    <w:p w14:paraId="32409AF8" w14:textId="77777777" w:rsidR="00C379E5" w:rsidRDefault="00C379E5" w:rsidP="00C379E5">
      <w:r>
        <w:rPr>
          <w:rFonts w:hint="eastAsia"/>
        </w:rPr>
        <w:t>我们公司作为一个由在校大学生创立的机构，体制存在一些不成熟的问题以及潜在的风险。</w:t>
      </w:r>
    </w:p>
    <w:p w14:paraId="7385F2DC" w14:textId="77777777" w:rsidR="00C379E5" w:rsidRDefault="00C379E5" w:rsidP="00C379E5">
      <w:r>
        <w:rPr>
          <w:rFonts w:hint="eastAsia"/>
        </w:rPr>
        <w:t>1</w:t>
      </w:r>
      <w:r>
        <w:rPr>
          <w:rFonts w:hint="eastAsia"/>
        </w:rPr>
        <w:t>前期：公司成立之初，需要一定的启动资金，公司投资是遇到“无效合同”风险；</w:t>
      </w:r>
    </w:p>
    <w:p w14:paraId="74C2C8CC" w14:textId="77777777" w:rsidR="00C379E5" w:rsidRDefault="00C379E5" w:rsidP="00C379E5">
      <w:r>
        <w:rPr>
          <w:rFonts w:hint="eastAsia"/>
        </w:rPr>
        <w:t>2</w:t>
      </w:r>
      <w:r>
        <w:rPr>
          <w:rFonts w:hint="eastAsia"/>
        </w:rPr>
        <w:t>中期：随着我们公司规模的扩大，无力继续提供所需资金的筹资风险；</w:t>
      </w:r>
    </w:p>
    <w:p w14:paraId="6F9E2315" w14:textId="77777777" w:rsidR="00C379E5" w:rsidRDefault="00C379E5" w:rsidP="00C379E5">
      <w:r>
        <w:rPr>
          <w:rFonts w:hint="eastAsia"/>
        </w:rPr>
        <w:t>3</w:t>
      </w:r>
      <w:r>
        <w:rPr>
          <w:rFonts w:hint="eastAsia"/>
        </w:rPr>
        <w:t>后期：公司运营后，回收率低，或者长期处于负盈利状态的风险；</w:t>
      </w:r>
    </w:p>
    <w:p w14:paraId="20B4C8E7" w14:textId="4651F7A4" w:rsidR="00C379E5" w:rsidRDefault="00C379E5" w:rsidP="00BF1B58">
      <w:pPr>
        <w:pStyle w:val="3"/>
      </w:pPr>
      <w:r>
        <w:t>8</w:t>
      </w:r>
      <w:r>
        <w:rPr>
          <w:rFonts w:hint="eastAsia"/>
        </w:rPr>
        <w:t>.1.2</w:t>
      </w:r>
      <w:r>
        <w:rPr>
          <w:rFonts w:hint="eastAsia"/>
        </w:rPr>
        <w:t>管理风险</w:t>
      </w:r>
    </w:p>
    <w:p w14:paraId="528C0B87" w14:textId="77777777" w:rsidR="00C379E5" w:rsidRDefault="00C379E5" w:rsidP="00C379E5">
      <w:r>
        <w:rPr>
          <w:rFonts w:hint="eastAsia"/>
        </w:rPr>
        <w:t>1</w:t>
      </w:r>
      <w:r>
        <w:rPr>
          <w:rFonts w:hint="eastAsia"/>
        </w:rPr>
        <w:t>运营规划：公司的战略方针偏离路线得不到很好有效地实施；</w:t>
      </w:r>
    </w:p>
    <w:p w14:paraId="61A30A11" w14:textId="77777777" w:rsidR="00C379E5" w:rsidRDefault="00C379E5" w:rsidP="00C379E5">
      <w:r>
        <w:rPr>
          <w:rFonts w:hint="eastAsia"/>
        </w:rPr>
        <w:lastRenderedPageBreak/>
        <w:t>2</w:t>
      </w:r>
      <w:r>
        <w:rPr>
          <w:rFonts w:hint="eastAsia"/>
        </w:rPr>
        <w:t>公司团队：工作人员之间因为利益而发生冲突等风险；内部人才匮乏或者流失；</w:t>
      </w:r>
    </w:p>
    <w:p w14:paraId="46C607B7" w14:textId="77777777" w:rsidR="00C379E5" w:rsidRDefault="00C379E5" w:rsidP="00C379E5">
      <w:r>
        <w:rPr>
          <w:rFonts w:hint="eastAsia"/>
        </w:rPr>
        <w:t>3</w:t>
      </w:r>
      <w:r>
        <w:rPr>
          <w:rFonts w:hint="eastAsia"/>
        </w:rPr>
        <w:t>管理组织：公司管理者不能合理有效地管理与领导，对市场敏感度不强，未能及时调整方案而顺应市场发展；</w:t>
      </w:r>
    </w:p>
    <w:p w14:paraId="3622D3A5" w14:textId="067A1AFD" w:rsidR="00C379E5" w:rsidRDefault="00C379E5" w:rsidP="00BF1B58">
      <w:pPr>
        <w:pStyle w:val="3"/>
      </w:pPr>
      <w:r>
        <w:t>8</w:t>
      </w:r>
      <w:r>
        <w:rPr>
          <w:rFonts w:hint="eastAsia"/>
        </w:rPr>
        <w:t>.1.3</w:t>
      </w:r>
      <w:r>
        <w:rPr>
          <w:rFonts w:hint="eastAsia"/>
        </w:rPr>
        <w:t>技术风险</w:t>
      </w:r>
    </w:p>
    <w:p w14:paraId="711E2473" w14:textId="77777777" w:rsidR="00C379E5" w:rsidRDefault="00C379E5" w:rsidP="00C379E5">
      <w:r>
        <w:rPr>
          <w:rFonts w:hint="eastAsia"/>
        </w:rPr>
        <w:t>1</w:t>
      </w:r>
      <w:r>
        <w:rPr>
          <w:rFonts w:hint="eastAsia"/>
        </w:rPr>
        <w:t>同行业的其他公司或者机构研发出更吸引顾客的产品，夺取市场份额；</w:t>
      </w:r>
    </w:p>
    <w:p w14:paraId="2C6942DE" w14:textId="77777777" w:rsidR="00C379E5" w:rsidRDefault="00C379E5" w:rsidP="00C379E5">
      <w:r>
        <w:rPr>
          <w:rFonts w:hint="eastAsia"/>
        </w:rPr>
        <w:t>2</w:t>
      </w:r>
      <w:r>
        <w:rPr>
          <w:rFonts w:hint="eastAsia"/>
        </w:rPr>
        <w:t>公司研发力度不够，新产品跟不上顾客需求或者新产品无法达到预期要求：</w:t>
      </w:r>
    </w:p>
    <w:p w14:paraId="5D37187C" w14:textId="2289675F" w:rsidR="00C379E5" w:rsidRDefault="00C379E5" w:rsidP="00BF1B58">
      <w:pPr>
        <w:pStyle w:val="3"/>
      </w:pPr>
      <w:r>
        <w:t>8</w:t>
      </w:r>
      <w:r>
        <w:rPr>
          <w:rFonts w:hint="eastAsia"/>
        </w:rPr>
        <w:t>.1.4</w:t>
      </w:r>
      <w:r>
        <w:rPr>
          <w:rFonts w:hint="eastAsia"/>
        </w:rPr>
        <w:t>其他风险</w:t>
      </w:r>
    </w:p>
    <w:p w14:paraId="25B34515" w14:textId="77777777" w:rsidR="00C379E5" w:rsidRDefault="00C379E5" w:rsidP="00C379E5">
      <w:r>
        <w:rPr>
          <w:rFonts w:hint="eastAsia"/>
        </w:rPr>
        <w:t>1</w:t>
      </w:r>
      <w:r>
        <w:rPr>
          <w:rFonts w:hint="eastAsia"/>
        </w:rPr>
        <w:t>环境因素：天气恶劣，无法进行课外时间；经济危机，公司无法运营等</w:t>
      </w:r>
    </w:p>
    <w:p w14:paraId="696E1004" w14:textId="77777777" w:rsidR="00C379E5" w:rsidRDefault="00C379E5" w:rsidP="00C379E5">
      <w:r>
        <w:rPr>
          <w:rFonts w:hint="eastAsia"/>
        </w:rPr>
        <w:t>2</w:t>
      </w:r>
      <w:r>
        <w:rPr>
          <w:rFonts w:hint="eastAsia"/>
        </w:rPr>
        <w:t>政策：新生儿数量下降，幼教市场受到冲击；</w:t>
      </w:r>
    </w:p>
    <w:p w14:paraId="3E695E0B" w14:textId="4FA7D8B7" w:rsidR="00C379E5" w:rsidRDefault="00C379E5" w:rsidP="00BF1B58">
      <w:pPr>
        <w:pStyle w:val="2"/>
      </w:pPr>
      <w:bookmarkStart w:id="40" w:name="_Toc100859402"/>
      <w:r>
        <w:t>8</w:t>
      </w:r>
      <w:r>
        <w:rPr>
          <w:rFonts w:hint="eastAsia"/>
        </w:rPr>
        <w:t>.2</w:t>
      </w:r>
      <w:r>
        <w:rPr>
          <w:rFonts w:hint="eastAsia"/>
        </w:rPr>
        <w:t>风险管理</w:t>
      </w:r>
      <w:bookmarkEnd w:id="40"/>
    </w:p>
    <w:p w14:paraId="6B4997BF" w14:textId="5B488EBF" w:rsidR="00C379E5" w:rsidRDefault="00C379E5" w:rsidP="00BF1B58">
      <w:pPr>
        <w:pStyle w:val="3"/>
      </w:pPr>
      <w:r>
        <w:t>8</w:t>
      </w:r>
      <w:r>
        <w:rPr>
          <w:rFonts w:hint="eastAsia"/>
        </w:rPr>
        <w:t>.2.1</w:t>
      </w:r>
      <w:r>
        <w:rPr>
          <w:rFonts w:hint="eastAsia"/>
        </w:rPr>
        <w:t>人力</w:t>
      </w:r>
    </w:p>
    <w:p w14:paraId="014F6CBB" w14:textId="77777777" w:rsidR="00C379E5" w:rsidRDefault="00C379E5" w:rsidP="00C379E5">
      <w:r>
        <w:rPr>
          <w:rFonts w:hint="eastAsia"/>
        </w:rPr>
        <w:t>1</w:t>
      </w:r>
      <w:r>
        <w:rPr>
          <w:rFonts w:hint="eastAsia"/>
        </w:rPr>
        <w:t>不断调整和健全公司管理方法，聘请专业人才，优化公司人员结构；</w:t>
      </w:r>
    </w:p>
    <w:p w14:paraId="5F0AFC9A" w14:textId="77777777" w:rsidR="00C379E5" w:rsidRDefault="00C379E5" w:rsidP="00C379E5">
      <w:r>
        <w:rPr>
          <w:rFonts w:hint="eastAsia"/>
        </w:rPr>
        <w:t>2</w:t>
      </w:r>
      <w:r>
        <w:rPr>
          <w:rFonts w:hint="eastAsia"/>
        </w:rPr>
        <w:t>加强教育与培训，完善人才储备；</w:t>
      </w:r>
    </w:p>
    <w:p w14:paraId="43898267" w14:textId="1302A313" w:rsidR="00C379E5" w:rsidRDefault="00C379E5" w:rsidP="00BF1B58">
      <w:pPr>
        <w:pStyle w:val="3"/>
      </w:pPr>
      <w:r>
        <w:t>8</w:t>
      </w:r>
      <w:r>
        <w:rPr>
          <w:rFonts w:hint="eastAsia"/>
        </w:rPr>
        <w:t>.2.2</w:t>
      </w:r>
      <w:r>
        <w:rPr>
          <w:rFonts w:hint="eastAsia"/>
        </w:rPr>
        <w:t>财力</w:t>
      </w:r>
    </w:p>
    <w:p w14:paraId="0D5C8249" w14:textId="77777777" w:rsidR="00C379E5" w:rsidRDefault="00C379E5" w:rsidP="00C379E5">
      <w:r>
        <w:rPr>
          <w:rFonts w:hint="eastAsia"/>
        </w:rPr>
        <w:t>1</w:t>
      </w:r>
      <w:r>
        <w:rPr>
          <w:rFonts w:hint="eastAsia"/>
        </w:rPr>
        <w:t>选取投资人之前多方调查对方，信用、财务能力以及合作伙伴地评价；</w:t>
      </w:r>
    </w:p>
    <w:p w14:paraId="30FEEE55" w14:textId="77777777" w:rsidR="00C379E5" w:rsidRDefault="00C379E5" w:rsidP="00C379E5">
      <w:r>
        <w:rPr>
          <w:rFonts w:hint="eastAsia"/>
        </w:rPr>
        <w:t>2</w:t>
      </w:r>
      <w:r>
        <w:rPr>
          <w:rFonts w:hint="eastAsia"/>
        </w:rPr>
        <w:t>询问相关法律法规，有效利用法律维护公司财产安全；</w:t>
      </w:r>
    </w:p>
    <w:p w14:paraId="3F09F51E" w14:textId="77777777" w:rsidR="00C379E5" w:rsidRDefault="00C379E5" w:rsidP="00C379E5">
      <w:r>
        <w:rPr>
          <w:rFonts w:hint="eastAsia"/>
        </w:rPr>
        <w:t>3</w:t>
      </w:r>
      <w:r>
        <w:rPr>
          <w:rFonts w:hint="eastAsia"/>
        </w:rPr>
        <w:t>合理分配员工工资；</w:t>
      </w:r>
    </w:p>
    <w:p w14:paraId="7C0D4940" w14:textId="397C82B9" w:rsidR="00C379E5" w:rsidRDefault="00C379E5" w:rsidP="00BF1B58">
      <w:pPr>
        <w:pStyle w:val="3"/>
      </w:pPr>
      <w:r>
        <w:t>8</w:t>
      </w:r>
      <w:r>
        <w:rPr>
          <w:rFonts w:hint="eastAsia"/>
        </w:rPr>
        <w:t>.2.3</w:t>
      </w:r>
      <w:r>
        <w:rPr>
          <w:rFonts w:hint="eastAsia"/>
        </w:rPr>
        <w:t>物力</w:t>
      </w:r>
    </w:p>
    <w:p w14:paraId="24C015C9" w14:textId="77777777" w:rsidR="00C379E5" w:rsidRDefault="00C379E5" w:rsidP="00C379E5">
      <w:r>
        <w:rPr>
          <w:rFonts w:hint="eastAsia"/>
        </w:rPr>
        <w:t>在课程开展过程中可能会涉及安全地问题，公司会尽一切可能减小以及避免危险发生。会提前准备好防护措施。</w:t>
      </w:r>
    </w:p>
    <w:p w14:paraId="78108B78" w14:textId="0B151A23" w:rsidR="00C379E5" w:rsidRDefault="00C379E5" w:rsidP="00BF1B58">
      <w:pPr>
        <w:pStyle w:val="3"/>
      </w:pPr>
      <w:r>
        <w:lastRenderedPageBreak/>
        <w:t>8</w:t>
      </w:r>
      <w:r>
        <w:rPr>
          <w:rFonts w:hint="eastAsia"/>
        </w:rPr>
        <w:t>.2.4</w:t>
      </w:r>
      <w:r>
        <w:rPr>
          <w:rFonts w:hint="eastAsia"/>
        </w:rPr>
        <w:t>技术</w:t>
      </w:r>
    </w:p>
    <w:p w14:paraId="2DC3776D" w14:textId="77777777" w:rsidR="00C379E5" w:rsidRDefault="00C379E5" w:rsidP="00C379E5">
      <w:r>
        <w:rPr>
          <w:rFonts w:hint="eastAsia"/>
        </w:rPr>
        <w:t>1</w:t>
      </w:r>
      <w:r>
        <w:rPr>
          <w:rFonts w:hint="eastAsia"/>
        </w:rPr>
        <w:t>领导者要时刻保持与时俱进地精神，顺应市场发展，及时调整技术研发方向：</w:t>
      </w:r>
    </w:p>
    <w:p w14:paraId="014C077C" w14:textId="3EC95BC0" w:rsidR="00C379E5" w:rsidRPr="00C379E5" w:rsidRDefault="00C379E5" w:rsidP="00C379E5">
      <w:r>
        <w:rPr>
          <w:rFonts w:hint="eastAsia"/>
        </w:rPr>
        <w:t>2</w:t>
      </w:r>
      <w:r>
        <w:rPr>
          <w:rFonts w:hint="eastAsia"/>
        </w:rPr>
        <w:t>研发人员要吸收先进技术，善于创造，随时保持产品地新颖；</w:t>
      </w:r>
    </w:p>
    <w:p w14:paraId="2E848B8A" w14:textId="77777777" w:rsidR="00C379E5" w:rsidRDefault="00C379E5" w:rsidP="00F02F42">
      <w:pPr>
        <w:pStyle w:val="1"/>
        <w:jc w:val="center"/>
        <w:rPr>
          <w:rFonts w:ascii="新宋体" w:eastAsia="新宋体" w:hAnsi="新宋体" w:cs="新宋体"/>
        </w:rPr>
      </w:pPr>
    </w:p>
    <w:p w14:paraId="1464CC55" w14:textId="1B77C89E" w:rsidR="00F02F42" w:rsidRDefault="00F02F42" w:rsidP="00F02F42">
      <w:pPr>
        <w:pStyle w:val="1"/>
        <w:jc w:val="center"/>
        <w:rPr>
          <w:rFonts w:ascii="新宋体" w:eastAsia="新宋体" w:hAnsi="新宋体" w:cs="新宋体"/>
        </w:rPr>
      </w:pPr>
      <w:bookmarkStart w:id="41" w:name="_Toc100859403"/>
      <w:r>
        <w:rPr>
          <w:rFonts w:ascii="新宋体" w:eastAsia="新宋体" w:hAnsi="新宋体" w:cs="新宋体" w:hint="eastAsia"/>
        </w:rPr>
        <w:t>第九章 资本退出</w:t>
      </w:r>
      <w:r w:rsidR="00120EEA">
        <w:rPr>
          <w:rFonts w:ascii="新宋体" w:eastAsia="新宋体" w:hAnsi="新宋体" w:cs="新宋体" w:hint="eastAsia"/>
        </w:rPr>
        <w:t>（以下是他们的）</w:t>
      </w:r>
      <w:bookmarkEnd w:id="41"/>
    </w:p>
    <w:p w14:paraId="71C7E622" w14:textId="77777777" w:rsidR="00120EEA" w:rsidRDefault="00120EEA" w:rsidP="00120EEA">
      <w:pPr>
        <w:pStyle w:val="2"/>
      </w:pPr>
      <w:bookmarkStart w:id="42" w:name="_Toc19534"/>
      <w:bookmarkStart w:id="43" w:name="_Toc100859404"/>
      <w:r>
        <w:rPr>
          <w:rFonts w:ascii="新宋体" w:eastAsia="新宋体" w:hAnsi="新宋体" w:cs="新宋体" w:hint="eastAsia"/>
        </w:rPr>
        <w:t>6.1 融资方案</w:t>
      </w:r>
      <w:bookmarkEnd w:id="42"/>
      <w:bookmarkEnd w:id="43"/>
    </w:p>
    <w:p w14:paraId="1CD4AA9A" w14:textId="77777777" w:rsidR="00120EEA" w:rsidRDefault="00120EEA" w:rsidP="00120EEA">
      <w:pPr>
        <w:pStyle w:val="3"/>
      </w:pPr>
      <w:r>
        <w:rPr>
          <w:rFonts w:ascii="新宋体" w:eastAsia="新宋体" w:hAnsi="新宋体" w:cs="新宋体" w:hint="eastAsia"/>
        </w:rPr>
        <w:t>6.1.1 项目简介</w:t>
      </w:r>
    </w:p>
    <w:p w14:paraId="25A1A05A" w14:textId="77777777" w:rsidR="00120EEA" w:rsidRDefault="00120EEA" w:rsidP="00120EEA">
      <w:pPr>
        <w:ind w:firstLine="420"/>
      </w:pPr>
      <w:r>
        <w:rPr>
          <w:rFonts w:ascii="新宋体" w:eastAsia="新宋体" w:hAnsi="新宋体" w:cs="新宋体" w:hint="eastAsia"/>
        </w:rPr>
        <w:t>数据手套-手机手语识别客户端项目融资设计。</w:t>
      </w:r>
    </w:p>
    <w:p w14:paraId="44915E55" w14:textId="77777777" w:rsidR="00120EEA" w:rsidRDefault="00120EEA" w:rsidP="00120EEA">
      <w:pPr>
        <w:ind w:firstLine="420"/>
      </w:pPr>
      <w:r>
        <w:rPr>
          <w:rFonts w:ascii="新宋体" w:eastAsia="新宋体" w:hAnsi="新宋体" w:cs="新宋体" w:hint="eastAsia"/>
        </w:rPr>
        <w:t>产品为一款专注于助力于聋哑人交流的“数据手套-手机手语识别客户端”联合平台，该联合平台由公司自主研发的硬件和软件组成，集手语识别，手语视频教学，手语语音转换，听障人士社交交流等核心功能于一体。旨在服务听障人群以及相关群体，如特殊学校、社会公益组织等。</w:t>
      </w:r>
    </w:p>
    <w:p w14:paraId="17DCC137" w14:textId="77777777" w:rsidR="00120EEA" w:rsidRDefault="00120EEA" w:rsidP="00120EEA">
      <w:pPr>
        <w:pStyle w:val="3"/>
      </w:pPr>
      <w:r>
        <w:rPr>
          <w:rFonts w:ascii="新宋体" w:eastAsia="新宋体" w:hAnsi="新宋体" w:cs="新宋体" w:hint="eastAsia"/>
        </w:rPr>
        <w:t>6.1.2 项目合作方</w:t>
      </w:r>
    </w:p>
    <w:p w14:paraId="0AED28C2" w14:textId="77777777" w:rsidR="00120EEA" w:rsidRDefault="00120EEA" w:rsidP="00120EEA">
      <w:pPr>
        <w:ind w:firstLine="420"/>
      </w:pPr>
      <w:r>
        <w:rPr>
          <w:rFonts w:ascii="新宋体" w:eastAsia="新宋体" w:hAnsi="新宋体" w:cs="新宋体" w:hint="eastAsia"/>
        </w:rPr>
        <w:t>残疾人辅具生产企业，例如聋哑人助听器生产公司等。</w:t>
      </w:r>
    </w:p>
    <w:p w14:paraId="474162C8" w14:textId="77777777" w:rsidR="00120EEA" w:rsidRDefault="00120EEA" w:rsidP="00120EEA">
      <w:pPr>
        <w:pStyle w:val="3"/>
      </w:pPr>
      <w:r>
        <w:rPr>
          <w:rFonts w:ascii="新宋体" w:eastAsia="新宋体" w:hAnsi="新宋体" w:cs="新宋体" w:hint="eastAsia"/>
        </w:rPr>
        <w:t>6.1.3 项目建设周期</w:t>
      </w:r>
    </w:p>
    <w:p w14:paraId="3277775C" w14:textId="77777777" w:rsidR="00120EEA" w:rsidRDefault="00120EEA" w:rsidP="00120EEA">
      <w:pPr>
        <w:ind w:firstLine="420"/>
      </w:pPr>
      <w:r>
        <w:rPr>
          <w:rFonts w:ascii="新宋体" w:eastAsia="新宋体" w:hAnsi="新宋体" w:cs="新宋体" w:hint="eastAsia"/>
        </w:rPr>
        <w:t>计划分两周期建设。第一阶段建设周期预计十年，搭建线上平台。第二阶段建设周期预计五年，主营线下实体产品销售。</w:t>
      </w:r>
    </w:p>
    <w:p w14:paraId="2C2AE30F" w14:textId="77777777" w:rsidR="00120EEA" w:rsidRDefault="00120EEA" w:rsidP="00120EEA">
      <w:pPr>
        <w:pStyle w:val="3"/>
      </w:pPr>
      <w:r>
        <w:rPr>
          <w:rFonts w:ascii="新宋体" w:eastAsia="新宋体" w:hAnsi="新宋体" w:cs="新宋体" w:hint="eastAsia"/>
        </w:rPr>
        <w:lastRenderedPageBreak/>
        <w:t>6.1.4 融资方式</w:t>
      </w:r>
    </w:p>
    <w:p w14:paraId="045579BD" w14:textId="77777777" w:rsidR="00120EEA" w:rsidRDefault="00120EEA" w:rsidP="00120EEA">
      <w:pPr>
        <w:ind w:firstLine="420"/>
      </w:pPr>
      <w:r>
        <w:rPr>
          <w:rFonts w:ascii="新宋体" w:eastAsia="新宋体" w:hAnsi="新宋体" w:cs="新宋体" w:hint="eastAsia"/>
        </w:rPr>
        <w:t>权益性融资：合作公司投入设备、现金；公开募股；本项目技术所形成专利所有者以自然人投入无形资产的形式入股。</w:t>
      </w:r>
    </w:p>
    <w:p w14:paraId="5E2BFF7B" w14:textId="77777777" w:rsidR="00120EEA" w:rsidRDefault="00120EEA" w:rsidP="00120EEA">
      <w:pPr>
        <w:ind w:firstLine="420"/>
      </w:pPr>
      <w:r>
        <w:rPr>
          <w:rFonts w:ascii="新宋体" w:eastAsia="新宋体" w:hAnsi="新宋体" w:cs="新宋体" w:hint="eastAsia"/>
        </w:rPr>
        <w:t>债务性融资：向银行申请短期或中长期贷款。</w:t>
      </w:r>
    </w:p>
    <w:p w14:paraId="58F4F7E2" w14:textId="77777777" w:rsidR="00120EEA" w:rsidRDefault="00120EEA" w:rsidP="00120EEA">
      <w:pPr>
        <w:pStyle w:val="2"/>
      </w:pPr>
      <w:bookmarkStart w:id="44" w:name="_Toc25276"/>
      <w:bookmarkStart w:id="45" w:name="_Toc100859405"/>
      <w:r>
        <w:rPr>
          <w:rFonts w:ascii="新宋体" w:eastAsia="新宋体" w:hAnsi="新宋体" w:cs="新宋体" w:hint="eastAsia"/>
        </w:rPr>
        <w:t>6.2 第一轮融资</w:t>
      </w:r>
      <w:bookmarkEnd w:id="44"/>
      <w:bookmarkEnd w:id="45"/>
    </w:p>
    <w:p w14:paraId="48D69003" w14:textId="77777777" w:rsidR="00120EEA" w:rsidRDefault="00120EEA" w:rsidP="00120EEA">
      <w:pPr>
        <w:pStyle w:val="3"/>
      </w:pPr>
      <w:r>
        <w:rPr>
          <w:rFonts w:ascii="新宋体" w:eastAsia="新宋体" w:hAnsi="新宋体" w:cs="新宋体" w:hint="eastAsia"/>
        </w:rPr>
        <w:t>6.2.1 融资结构</w:t>
      </w:r>
    </w:p>
    <w:p w14:paraId="6A5FA70B" w14:textId="77777777" w:rsidR="00120EEA" w:rsidRDefault="00120EEA" w:rsidP="00120EEA">
      <w:pPr>
        <w:ind w:firstLine="420"/>
      </w:pPr>
      <w:r>
        <w:rPr>
          <w:rFonts w:ascii="新宋体" w:eastAsia="新宋体" w:hAnsi="新宋体" w:cs="新宋体" w:hint="eastAsia"/>
        </w:rPr>
        <w:t>第一轮融资在第一阶段建设初期。第一阶段所需初始现金投资：60万。其中50万由合作公司投资，10万通过向银行申请短期借款的方式融资。由合作公司投资。本项目小组技术人员持有的无形资产估值100万。注册资本估值160万。</w:t>
      </w:r>
    </w:p>
    <w:p w14:paraId="729836AC" w14:textId="77777777" w:rsidR="00120EEA" w:rsidRDefault="00120EEA" w:rsidP="00120EEA">
      <w:pPr>
        <w:pStyle w:val="3"/>
      </w:pPr>
      <w:r>
        <w:rPr>
          <w:rFonts w:ascii="新宋体" w:eastAsia="新宋体" w:hAnsi="新宋体" w:cs="新宋体" w:hint="eastAsia"/>
        </w:rPr>
        <w:t>6.2.2 核心问题的解决</w:t>
      </w:r>
    </w:p>
    <w:p w14:paraId="547650FB" w14:textId="77777777" w:rsidR="00120EEA" w:rsidRDefault="00120EEA" w:rsidP="00120EEA">
      <w:pPr>
        <w:ind w:firstLine="420"/>
      </w:pPr>
      <w:r>
        <w:rPr>
          <w:rFonts w:ascii="新宋体" w:eastAsia="新宋体" w:hAnsi="新宋体" w:cs="新宋体" w:hint="eastAsia"/>
        </w:rPr>
        <w:t>该融资方案所要解决的核心问题：</w:t>
      </w:r>
    </w:p>
    <w:p w14:paraId="5A0D879F" w14:textId="77777777" w:rsidR="00120EEA" w:rsidRDefault="00120EEA" w:rsidP="00120EEA">
      <w:pPr>
        <w:ind w:firstLine="420"/>
        <w:rPr>
          <w:b/>
          <w:bCs/>
        </w:rPr>
      </w:pPr>
      <w:r>
        <w:rPr>
          <w:rFonts w:ascii="新宋体" w:eastAsia="新宋体" w:hAnsi="新宋体" w:cs="新宋体" w:hint="eastAsia"/>
          <w:b/>
          <w:bCs/>
        </w:rPr>
        <w:t>（1）如何把完工风险从投资方转移出去</w:t>
      </w:r>
    </w:p>
    <w:p w14:paraId="5418C1D1" w14:textId="77777777" w:rsidR="00120EEA" w:rsidRDefault="00120EEA" w:rsidP="00120EEA">
      <w:pPr>
        <w:ind w:firstLine="420"/>
      </w:pPr>
      <w:r>
        <w:rPr>
          <w:rFonts w:ascii="新宋体" w:eastAsia="新宋体" w:hAnsi="新宋体" w:cs="新宋体" w:hint="eastAsia"/>
        </w:rPr>
        <w:t xml:space="preserve">  由于该产品是技术型产品，技术上的可行性是项目能否完工的关键。为了将技术因素给投资方带来的潜在风险转移出去，前期技术开发阶段所需投入的10万元采用债务融资的方式，即向银行借款。技术开发成功之后，对项目线上平台进行测试、试运行，在保证技术可行性的基础上进行权益融资。</w:t>
      </w:r>
    </w:p>
    <w:p w14:paraId="54D04DB6" w14:textId="77777777" w:rsidR="00120EEA" w:rsidRDefault="00120EEA" w:rsidP="00120EEA">
      <w:pPr>
        <w:ind w:firstLine="420"/>
      </w:pPr>
      <w:r>
        <w:rPr>
          <w:rFonts w:ascii="新宋体" w:eastAsia="新宋体" w:hAnsi="新宋体" w:cs="新宋体" w:hint="eastAsia"/>
        </w:rPr>
        <w:t xml:space="preserve">  以这种方式在最大程度上保证所有者的利益，减轻投资人风险。</w:t>
      </w:r>
    </w:p>
    <w:p w14:paraId="56421057" w14:textId="77777777" w:rsidR="00120EEA" w:rsidRDefault="00120EEA" w:rsidP="00120EEA">
      <w:pPr>
        <w:ind w:firstLine="420"/>
        <w:rPr>
          <w:b/>
          <w:bCs/>
        </w:rPr>
      </w:pPr>
      <w:r>
        <w:rPr>
          <w:rFonts w:ascii="新宋体" w:eastAsia="新宋体" w:hAnsi="新宋体" w:cs="新宋体" w:hint="eastAsia"/>
          <w:b/>
          <w:bCs/>
        </w:rPr>
        <w:t>（2）利润分配</w:t>
      </w:r>
    </w:p>
    <w:p w14:paraId="3F79AF8C" w14:textId="77777777" w:rsidR="00120EEA" w:rsidRDefault="00120EEA" w:rsidP="00120EEA">
      <w:pPr>
        <w:ind w:firstLine="420"/>
      </w:pPr>
      <w:r>
        <w:rPr>
          <w:rFonts w:ascii="新宋体" w:eastAsia="新宋体" w:hAnsi="新宋体" w:cs="新宋体" w:hint="eastAsia"/>
        </w:rPr>
        <w:t xml:space="preserve">  第一阶段预计将在第三年开始盈利，第十年期末利润预计将达到2500万，偿还贷款后按照持股比例分配利润，合作公司与项目小组以1:2的比例分配留存收益。</w:t>
      </w:r>
    </w:p>
    <w:p w14:paraId="3A5074D0" w14:textId="77777777" w:rsidR="00120EEA" w:rsidRDefault="00120EEA" w:rsidP="00120EEA">
      <w:pPr>
        <w:pStyle w:val="2"/>
      </w:pPr>
      <w:bookmarkStart w:id="46" w:name="_Toc24900"/>
      <w:bookmarkStart w:id="47" w:name="_Toc100859406"/>
      <w:r>
        <w:rPr>
          <w:rFonts w:ascii="新宋体" w:eastAsia="新宋体" w:hAnsi="新宋体" w:cs="新宋体" w:hint="eastAsia"/>
        </w:rPr>
        <w:t>6.3 第二轮融资方案</w:t>
      </w:r>
      <w:bookmarkEnd w:id="46"/>
      <w:bookmarkEnd w:id="47"/>
    </w:p>
    <w:p w14:paraId="3B9E1911" w14:textId="77777777" w:rsidR="00120EEA" w:rsidRDefault="00120EEA" w:rsidP="00120EEA">
      <w:pPr>
        <w:pStyle w:val="3"/>
      </w:pPr>
      <w:r>
        <w:rPr>
          <w:rFonts w:ascii="新宋体" w:eastAsia="新宋体" w:hAnsi="新宋体" w:cs="新宋体" w:hint="eastAsia"/>
        </w:rPr>
        <w:t>6.3.1 融资结构</w:t>
      </w:r>
    </w:p>
    <w:p w14:paraId="3B348249" w14:textId="77777777" w:rsidR="00120EEA" w:rsidRDefault="00120EEA" w:rsidP="00120EEA">
      <w:pPr>
        <w:ind w:firstLine="420"/>
        <w:rPr>
          <w:szCs w:val="24"/>
        </w:rPr>
      </w:pPr>
      <w:r>
        <w:rPr>
          <w:rFonts w:ascii="新宋体" w:eastAsia="新宋体" w:hAnsi="新宋体" w:cs="新宋体" w:hint="eastAsia"/>
          <w:szCs w:val="24"/>
        </w:rPr>
        <w:t>第二轮融资在第二阶段建设初期。初期现金流入量为1亿人民币。无形资产：手语手套专利技术市场估值1000万。预计第一阶段留存收益约2500万，该阶段所需现金投资约</w:t>
      </w:r>
      <w:r>
        <w:rPr>
          <w:rFonts w:ascii="新宋体" w:eastAsia="新宋体" w:hAnsi="新宋体" w:cs="新宋体" w:hint="eastAsia"/>
          <w:szCs w:val="24"/>
        </w:rPr>
        <w:lastRenderedPageBreak/>
        <w:t>7500万。以募集风险资金投资的方式融资。</w:t>
      </w:r>
    </w:p>
    <w:p w14:paraId="6876ED94" w14:textId="77777777" w:rsidR="00120EEA" w:rsidRDefault="00120EEA" w:rsidP="00120EEA">
      <w:pPr>
        <w:pStyle w:val="3"/>
      </w:pPr>
      <w:r>
        <w:rPr>
          <w:rFonts w:ascii="新宋体" w:eastAsia="新宋体" w:hAnsi="新宋体" w:cs="新宋体" w:hint="eastAsia"/>
        </w:rPr>
        <w:t>6.3.2 核心问题的解决</w:t>
      </w:r>
    </w:p>
    <w:p w14:paraId="35853669" w14:textId="77777777" w:rsidR="00120EEA" w:rsidRDefault="00120EEA" w:rsidP="00120EEA">
      <w:pPr>
        <w:ind w:firstLine="420"/>
        <w:rPr>
          <w:szCs w:val="24"/>
        </w:rPr>
      </w:pPr>
      <w:r>
        <w:rPr>
          <w:rFonts w:ascii="新宋体" w:eastAsia="新宋体" w:hAnsi="新宋体" w:cs="新宋体" w:hint="eastAsia"/>
          <w:szCs w:val="24"/>
        </w:rPr>
        <w:t>本方案核心问题：以私募方式募集资金，风险基金与企业共担风险。因此需要解决的核心问题是在向风险资本家充分展示本项目的市场前景，提供前期财务指标，并说明（且尽量减小）本项目的投资风险。</w:t>
      </w:r>
    </w:p>
    <w:p w14:paraId="52852659" w14:textId="77777777" w:rsidR="00120EEA" w:rsidRDefault="00120EEA" w:rsidP="00120EEA">
      <w:pPr>
        <w:ind w:firstLine="420"/>
        <w:rPr>
          <w:szCs w:val="24"/>
        </w:rPr>
      </w:pPr>
      <w:r>
        <w:rPr>
          <w:rFonts w:ascii="新宋体" w:eastAsia="新宋体" w:hAnsi="新宋体" w:cs="新宋体" w:hint="eastAsia"/>
          <w:b/>
          <w:bCs/>
          <w:szCs w:val="24"/>
        </w:rPr>
        <w:t>（1）产品市场前景：</w:t>
      </w:r>
      <w:r>
        <w:rPr>
          <w:rFonts w:ascii="新宋体" w:eastAsia="新宋体" w:hAnsi="新宋体" w:cs="新宋体" w:hint="eastAsia"/>
          <w:szCs w:val="24"/>
        </w:rPr>
        <w:t>实体产品具有广阔的市场前景。本项目计划书市场部分已详细分析了实体产品市场潜力，本部分不再赘述。</w:t>
      </w:r>
    </w:p>
    <w:p w14:paraId="591CF3C1" w14:textId="77777777" w:rsidR="00120EEA" w:rsidRDefault="00120EEA" w:rsidP="00120EEA">
      <w:pPr>
        <w:ind w:firstLine="420"/>
        <w:rPr>
          <w:szCs w:val="24"/>
        </w:rPr>
      </w:pPr>
      <w:r>
        <w:rPr>
          <w:rFonts w:ascii="新宋体" w:eastAsia="新宋体" w:hAnsi="新宋体" w:cs="新宋体" w:hint="eastAsia"/>
          <w:b/>
          <w:bCs/>
          <w:szCs w:val="24"/>
        </w:rPr>
        <w:t>（2）前期财务指标：</w:t>
      </w:r>
      <w:r>
        <w:rPr>
          <w:rFonts w:ascii="新宋体" w:eastAsia="新宋体" w:hAnsi="新宋体" w:cs="新宋体" w:hint="eastAsia"/>
          <w:szCs w:val="24"/>
        </w:rPr>
        <w:t>前期线上产品的成本费用率远低于同类型产品，预计将获得较好效益，在本项目计划书财务分析部分已有详细预估，本部分不再赘述。</w:t>
      </w:r>
    </w:p>
    <w:p w14:paraId="46C021A2" w14:textId="77777777" w:rsidR="00120EEA" w:rsidRDefault="00120EEA" w:rsidP="00120EEA">
      <w:pPr>
        <w:ind w:firstLine="420"/>
        <w:rPr>
          <w:szCs w:val="24"/>
        </w:rPr>
      </w:pPr>
      <w:r>
        <w:rPr>
          <w:rFonts w:ascii="新宋体" w:eastAsia="新宋体" w:hAnsi="新宋体" w:cs="新宋体" w:hint="eastAsia"/>
          <w:b/>
          <w:bCs/>
          <w:szCs w:val="24"/>
        </w:rPr>
        <w:t>（3）投资风险：</w:t>
      </w:r>
      <w:r>
        <w:rPr>
          <w:rFonts w:ascii="新宋体" w:eastAsia="新宋体" w:hAnsi="新宋体" w:cs="新宋体" w:hint="eastAsia"/>
          <w:szCs w:val="24"/>
        </w:rPr>
        <w:t>手语手套的大规模生产需要大量现金流入，但企业原本的市值较小，以高于企业市值的比例融资会给投资人带来一定风险。针对这一问题，本项目第二项专利：手语识别手套，在大规模投入生产前进行测试和小批量生产，为第二期建设完工提供技术支撑，保证该阶段生产完成。在一定程度上减轻投资人所要承担的风险。</w:t>
      </w:r>
    </w:p>
    <w:p w14:paraId="53D71A9E" w14:textId="77777777" w:rsidR="00120EEA" w:rsidRDefault="00120EEA" w:rsidP="00120EEA">
      <w:pPr>
        <w:pStyle w:val="2"/>
      </w:pPr>
      <w:bookmarkStart w:id="48" w:name="_Toc1254"/>
      <w:bookmarkStart w:id="49" w:name="_Toc100859407"/>
      <w:r>
        <w:rPr>
          <w:rFonts w:ascii="新宋体" w:eastAsia="新宋体" w:hAnsi="新宋体" w:cs="新宋体" w:hint="eastAsia"/>
        </w:rPr>
        <w:t>6.4 第三轮融资方案</w:t>
      </w:r>
      <w:bookmarkEnd w:id="48"/>
      <w:bookmarkEnd w:id="49"/>
    </w:p>
    <w:p w14:paraId="7E250646" w14:textId="77777777" w:rsidR="00120EEA" w:rsidRDefault="00120EEA" w:rsidP="00120EEA">
      <w:pPr>
        <w:pStyle w:val="3"/>
      </w:pPr>
      <w:r>
        <w:rPr>
          <w:rFonts w:ascii="新宋体" w:eastAsia="新宋体" w:hAnsi="新宋体" w:cs="新宋体" w:hint="eastAsia"/>
        </w:rPr>
        <w:t>6.4.1 融资结构</w:t>
      </w:r>
    </w:p>
    <w:p w14:paraId="6D6E9454" w14:textId="77777777" w:rsidR="00120EEA" w:rsidRDefault="00120EEA" w:rsidP="00120EEA">
      <w:pPr>
        <w:ind w:firstLine="420"/>
        <w:rPr>
          <w:szCs w:val="24"/>
        </w:rPr>
      </w:pPr>
      <w:r>
        <w:rPr>
          <w:rFonts w:ascii="新宋体" w:eastAsia="新宋体" w:hAnsi="新宋体" w:cs="新宋体" w:hint="eastAsia"/>
          <w:szCs w:val="24"/>
        </w:rPr>
        <w:t>第三轮融资预计在第二阶段第三年年末，在第二阶段建设取得较大收益之后。企业估值20,000万。进行首次公开募股（IPO）。</w:t>
      </w:r>
    </w:p>
    <w:p w14:paraId="463D3FBE" w14:textId="77777777" w:rsidR="00120EEA" w:rsidRDefault="00120EEA" w:rsidP="00120EEA">
      <w:pPr>
        <w:pStyle w:val="3"/>
      </w:pPr>
      <w:r>
        <w:rPr>
          <w:rFonts w:ascii="新宋体" w:eastAsia="新宋体" w:hAnsi="新宋体" w:cs="新宋体" w:hint="eastAsia"/>
        </w:rPr>
        <w:t>6.4.2 核心问题的解决</w:t>
      </w:r>
    </w:p>
    <w:p w14:paraId="36C34526" w14:textId="77777777" w:rsidR="00120EEA" w:rsidRDefault="00120EEA" w:rsidP="00120EEA">
      <w:pPr>
        <w:ind w:firstLine="420"/>
        <w:rPr>
          <w:szCs w:val="24"/>
        </w:rPr>
      </w:pPr>
      <w:r>
        <w:rPr>
          <w:rFonts w:ascii="新宋体" w:eastAsia="新宋体" w:hAnsi="新宋体" w:cs="新宋体" w:hint="eastAsia"/>
          <w:szCs w:val="24"/>
        </w:rPr>
        <w:t>本方案的核心问题：如何使企业符合管理层有关规定及有关上市规则，通过首发审核环节。</w:t>
      </w:r>
    </w:p>
    <w:p w14:paraId="7C409692" w14:textId="77777777" w:rsidR="00120EEA" w:rsidRDefault="00120EEA" w:rsidP="00120EEA">
      <w:pPr>
        <w:ind w:firstLine="420"/>
        <w:rPr>
          <w:szCs w:val="24"/>
        </w:rPr>
      </w:pPr>
      <w:r>
        <w:rPr>
          <w:rFonts w:ascii="新宋体" w:eastAsia="新宋体" w:hAnsi="新宋体" w:cs="新宋体" w:hint="eastAsia"/>
          <w:b/>
          <w:bCs/>
          <w:szCs w:val="24"/>
        </w:rPr>
        <w:t>（1）上市条件：</w:t>
      </w:r>
      <w:r>
        <w:rPr>
          <w:rFonts w:ascii="新宋体" w:eastAsia="新宋体" w:hAnsi="新宋体" w:cs="新宋体" w:hint="eastAsia"/>
          <w:szCs w:val="24"/>
        </w:rPr>
        <w:t>在乐观预期下，本项目在该阶段已具备一定规模，在盈利、财务方面已具备上市条件，故进行首次公开募股。本项目属于高新科技创业，应考虑在创业板上市。</w:t>
      </w:r>
    </w:p>
    <w:p w14:paraId="54DD6216" w14:textId="77777777" w:rsidR="00120EEA" w:rsidRDefault="00120EEA" w:rsidP="00120EEA">
      <w:pPr>
        <w:ind w:firstLine="420"/>
        <w:rPr>
          <w:szCs w:val="24"/>
        </w:rPr>
      </w:pPr>
      <w:r>
        <w:rPr>
          <w:rFonts w:ascii="新宋体" w:eastAsia="新宋体" w:hAnsi="新宋体" w:cs="新宋体" w:hint="eastAsia"/>
          <w:b/>
          <w:bCs/>
          <w:szCs w:val="24"/>
        </w:rPr>
        <w:t xml:space="preserve">（2）股价维稳： </w:t>
      </w:r>
      <w:r>
        <w:rPr>
          <w:rFonts w:ascii="新宋体" w:eastAsia="新宋体" w:hAnsi="新宋体" w:cs="新宋体" w:hint="eastAsia"/>
          <w:szCs w:val="24"/>
        </w:rPr>
        <w:t>如何在暂时亏损状态下保证股票不被大量抛售，维持股价稳定。</w:t>
      </w:r>
    </w:p>
    <w:p w14:paraId="4C08DA5B" w14:textId="77777777" w:rsidR="00120EEA" w:rsidRDefault="00120EEA" w:rsidP="00120EEA">
      <w:pPr>
        <w:rPr>
          <w:szCs w:val="24"/>
        </w:rPr>
      </w:pPr>
      <w:r>
        <w:rPr>
          <w:rFonts w:ascii="新宋体" w:eastAsia="新宋体" w:hAnsi="新宋体" w:cs="新宋体" w:hint="eastAsia"/>
          <w:szCs w:val="24"/>
        </w:rPr>
        <w:t xml:space="preserve">  可能会在经营过程中出现暂时亏损的状况，这是由于市场反应的延后。本产品需求量会随着市场渗透的逐步加深和市场容量的逐年扩大而逐步增加。良好的市场前景和本项目前期积累的商誉是平稳度过这一危机阶段的重要保障。</w:t>
      </w:r>
    </w:p>
    <w:p w14:paraId="0AADB246" w14:textId="77777777" w:rsidR="00120EEA" w:rsidRDefault="00120EEA" w:rsidP="00120EEA">
      <w:pPr>
        <w:pStyle w:val="2"/>
      </w:pPr>
      <w:bookmarkStart w:id="50" w:name="_Toc20030"/>
      <w:bookmarkStart w:id="51" w:name="_Toc100859408"/>
      <w:r>
        <w:rPr>
          <w:rFonts w:ascii="新宋体" w:eastAsia="新宋体" w:hAnsi="新宋体" w:cs="新宋体" w:hint="eastAsia"/>
        </w:rPr>
        <w:lastRenderedPageBreak/>
        <w:t>6.5 公司估值</w:t>
      </w:r>
      <w:bookmarkEnd w:id="50"/>
      <w:bookmarkEnd w:id="51"/>
    </w:p>
    <w:p w14:paraId="449CD968" w14:textId="77777777" w:rsidR="00120EEA" w:rsidRDefault="00120EEA" w:rsidP="00120EEA">
      <w:pPr>
        <w:ind w:firstLine="420"/>
      </w:pPr>
      <w:r>
        <w:rPr>
          <w:rFonts w:ascii="新宋体" w:eastAsia="新宋体" w:hAnsi="新宋体" w:cs="新宋体" w:hint="eastAsia"/>
        </w:rPr>
        <w:t>本项目属于具有自主知识产权的信息科技行业创业企业。</w:t>
      </w:r>
    </w:p>
    <w:p w14:paraId="504D4A8A" w14:textId="77777777" w:rsidR="00120EEA" w:rsidRDefault="00120EEA" w:rsidP="00120EEA">
      <w:pPr>
        <w:ind w:firstLine="420"/>
      </w:pPr>
      <w:r>
        <w:rPr>
          <w:rFonts w:ascii="新宋体" w:eastAsia="新宋体" w:hAnsi="新宋体" w:cs="新宋体" w:hint="eastAsia"/>
        </w:rPr>
        <w:t>第一建设期采用适用于软件及计算机服务模块的估值模型：静态市盈率模型，动态价格收益增长模型与贴现现金流模型。</w:t>
      </w:r>
    </w:p>
    <w:p w14:paraId="40316F38" w14:textId="77777777" w:rsidR="00120EEA" w:rsidRDefault="00120EEA" w:rsidP="00120EEA">
      <w:pPr>
        <w:ind w:firstLine="420"/>
      </w:pPr>
      <w:r>
        <w:rPr>
          <w:rFonts w:ascii="新宋体" w:eastAsia="新宋体" w:hAnsi="新宋体" w:cs="新宋体" w:hint="eastAsia"/>
        </w:rPr>
        <w:t>第二建设期采用适用于科技硬件板块的估值模型：动态市盈率模型，动态价格收益增长模型与市销率模型。</w:t>
      </w:r>
    </w:p>
    <w:p w14:paraId="43847E13" w14:textId="77777777" w:rsidR="00120EEA" w:rsidRDefault="00120EEA" w:rsidP="00120EEA">
      <w:pPr>
        <w:pStyle w:val="2"/>
      </w:pPr>
      <w:bookmarkStart w:id="52" w:name="_Toc24494"/>
      <w:bookmarkStart w:id="53" w:name="_Toc100859409"/>
      <w:r>
        <w:rPr>
          <w:rFonts w:ascii="新宋体" w:eastAsia="新宋体" w:hAnsi="新宋体" w:cs="新宋体" w:hint="eastAsia"/>
        </w:rPr>
        <w:t>6.6 投资者退出方式</w:t>
      </w:r>
      <w:bookmarkEnd w:id="52"/>
      <w:bookmarkEnd w:id="53"/>
    </w:p>
    <w:p w14:paraId="4CE58AB9" w14:textId="77777777" w:rsidR="00120EEA" w:rsidRDefault="00120EEA" w:rsidP="00120EEA">
      <w:pPr>
        <w:pStyle w:val="3"/>
      </w:pPr>
      <w:r>
        <w:rPr>
          <w:rFonts w:ascii="新宋体" w:eastAsia="新宋体" w:hAnsi="新宋体" w:cs="新宋体" w:hint="eastAsia"/>
        </w:rPr>
        <w:t>6.6.1 首次公开募股（IPO）</w:t>
      </w:r>
    </w:p>
    <w:p w14:paraId="1D07C3A9" w14:textId="77777777" w:rsidR="00120EEA" w:rsidRDefault="00120EEA" w:rsidP="00120EEA">
      <w:pPr>
        <w:ind w:firstLine="420"/>
        <w:rPr>
          <w:szCs w:val="24"/>
        </w:rPr>
      </w:pPr>
      <w:r>
        <w:rPr>
          <w:rFonts w:ascii="新宋体" w:eastAsia="新宋体" w:hAnsi="新宋体" w:cs="新宋体" w:hint="eastAsia"/>
          <w:szCs w:val="24"/>
        </w:rPr>
        <w:t>原计划的融资方案中，风险投资企业在作为项目小组之后的第一大股东，在上市之前承担大部分的风险。上市对于风险投资方是利益最大的退出方式，既转移了投资风险，又在最大程度上保证了资金回报率。</w:t>
      </w:r>
    </w:p>
    <w:p w14:paraId="4DE9E5D0" w14:textId="77777777" w:rsidR="00120EEA" w:rsidRDefault="00120EEA" w:rsidP="00120EEA">
      <w:pPr>
        <w:pStyle w:val="3"/>
      </w:pPr>
      <w:r>
        <w:rPr>
          <w:rFonts w:ascii="新宋体" w:eastAsia="新宋体" w:hAnsi="新宋体" w:cs="新宋体" w:hint="eastAsia"/>
        </w:rPr>
        <w:t>6.6.2 出售</w:t>
      </w:r>
    </w:p>
    <w:p w14:paraId="212237FA" w14:textId="77777777" w:rsidR="00120EEA" w:rsidRDefault="00120EEA" w:rsidP="00120EEA">
      <w:pPr>
        <w:ind w:firstLine="420"/>
        <w:rPr>
          <w:szCs w:val="24"/>
        </w:rPr>
      </w:pPr>
      <w:r>
        <w:rPr>
          <w:rFonts w:ascii="新宋体" w:eastAsia="新宋体" w:hAnsi="新宋体" w:cs="新宋体" w:hint="eastAsia"/>
          <w:szCs w:val="24"/>
        </w:rPr>
        <w:t>在现实状态的预期下，由于能够IPO的投资项目毕竟屈指可数，投资者可能通过股权转让的方式退出。</w:t>
      </w:r>
    </w:p>
    <w:p w14:paraId="38CA3C60" w14:textId="77777777" w:rsidR="00120EEA" w:rsidRDefault="00120EEA" w:rsidP="00120EEA">
      <w:pPr>
        <w:ind w:firstLine="420"/>
        <w:rPr>
          <w:szCs w:val="24"/>
        </w:rPr>
      </w:pPr>
      <w:r>
        <w:rPr>
          <w:rFonts w:ascii="新宋体" w:eastAsia="新宋体" w:hAnsi="新宋体" w:cs="新宋体" w:hint="eastAsia"/>
          <w:b/>
          <w:bCs/>
          <w:szCs w:val="24"/>
        </w:rPr>
        <w:t>（1）股东回购：</w:t>
      </w:r>
      <w:r>
        <w:rPr>
          <w:rFonts w:ascii="新宋体" w:eastAsia="新宋体" w:hAnsi="新宋体" w:cs="新宋体" w:hint="eastAsia"/>
          <w:szCs w:val="24"/>
        </w:rPr>
        <w:t>本项目创业者按一定的溢价收回投资者手中所持有的本公司的股份。从而使投资者达到退出的目的。</w:t>
      </w:r>
    </w:p>
    <w:p w14:paraId="417AFE73" w14:textId="77777777" w:rsidR="00120EEA" w:rsidRDefault="00120EEA" w:rsidP="00120EEA">
      <w:pPr>
        <w:ind w:firstLine="420"/>
        <w:rPr>
          <w:szCs w:val="24"/>
        </w:rPr>
      </w:pPr>
      <w:r>
        <w:rPr>
          <w:rFonts w:ascii="新宋体" w:eastAsia="新宋体" w:hAnsi="新宋体" w:cs="新宋体" w:hint="eastAsia"/>
          <w:b/>
          <w:bCs/>
          <w:szCs w:val="24"/>
        </w:rPr>
        <w:t>（2）管理层收购：</w:t>
      </w:r>
      <w:r>
        <w:rPr>
          <w:rFonts w:ascii="新宋体" w:eastAsia="新宋体" w:hAnsi="新宋体" w:cs="新宋体" w:hint="eastAsia"/>
          <w:szCs w:val="24"/>
        </w:rPr>
        <w:t xml:space="preserve">管理层利用自有资金或运用财务杠杆等手段通过股权转让协议收购风险投资者的股份。 </w:t>
      </w:r>
    </w:p>
    <w:p w14:paraId="268057DF" w14:textId="77777777" w:rsidR="00120EEA" w:rsidRDefault="00120EEA" w:rsidP="00120EEA">
      <w:pPr>
        <w:ind w:firstLineChars="100" w:firstLine="240"/>
        <w:rPr>
          <w:szCs w:val="24"/>
        </w:rPr>
      </w:pPr>
      <w:r>
        <w:rPr>
          <w:rFonts w:ascii="新宋体" w:eastAsia="新宋体" w:hAnsi="新宋体" w:cs="新宋体" w:hint="eastAsia"/>
          <w:szCs w:val="24"/>
        </w:rPr>
        <w:t>通过以上两种方式，本项目创业者能重新获得公司的控制权。同时也保证风险资本家较高的回报率。</w:t>
      </w:r>
    </w:p>
    <w:p w14:paraId="24B7D48A" w14:textId="77777777" w:rsidR="00120EEA" w:rsidRDefault="00120EEA" w:rsidP="00120EEA">
      <w:pPr>
        <w:ind w:firstLine="420"/>
        <w:rPr>
          <w:szCs w:val="24"/>
        </w:rPr>
      </w:pPr>
      <w:r>
        <w:rPr>
          <w:rFonts w:ascii="新宋体" w:eastAsia="新宋体" w:hAnsi="新宋体" w:cs="新宋体" w:hint="eastAsia"/>
          <w:b/>
          <w:bCs/>
          <w:szCs w:val="24"/>
        </w:rPr>
        <w:t>（3）在经营状况不佳的预期下，项目创业者无法回购股份：</w:t>
      </w:r>
      <w:r>
        <w:rPr>
          <w:rFonts w:ascii="新宋体" w:eastAsia="新宋体" w:hAnsi="新宋体" w:cs="新宋体" w:hint="eastAsia"/>
          <w:szCs w:val="24"/>
        </w:rPr>
        <w:t>投资者可将股权转让给下轮投资者或产业、战略投资者，从而实现资本退出的目的。</w:t>
      </w:r>
    </w:p>
    <w:p w14:paraId="3B617365" w14:textId="77777777" w:rsidR="00120EEA" w:rsidRDefault="00120EEA" w:rsidP="00120EEA">
      <w:pPr>
        <w:pStyle w:val="3"/>
      </w:pPr>
      <w:r>
        <w:rPr>
          <w:rFonts w:ascii="新宋体" w:eastAsia="新宋体" w:hAnsi="新宋体" w:cs="新宋体" w:hint="eastAsia"/>
        </w:rPr>
        <w:t>6.6.3 清算</w:t>
      </w:r>
    </w:p>
    <w:p w14:paraId="2494CB8D" w14:textId="77777777" w:rsidR="00120EEA" w:rsidRDefault="00120EEA" w:rsidP="00120EEA">
      <w:pPr>
        <w:ind w:firstLine="420"/>
        <w:rPr>
          <w:szCs w:val="24"/>
        </w:rPr>
      </w:pPr>
      <w:r>
        <w:rPr>
          <w:rFonts w:ascii="新宋体" w:eastAsia="新宋体" w:hAnsi="新宋体" w:cs="新宋体"/>
          <w:szCs w:val="24"/>
        </w:rPr>
        <w:t>企业出现严重亏损的可能较小</w:t>
      </w:r>
      <w:r>
        <w:rPr>
          <w:rFonts w:ascii="新宋体" w:eastAsia="新宋体" w:hAnsi="新宋体" w:cs="新宋体" w:hint="eastAsia"/>
          <w:szCs w:val="24"/>
        </w:rPr>
        <w:t>，清算最大可能发生在</w:t>
      </w:r>
      <w:r>
        <w:rPr>
          <w:rFonts w:ascii="新宋体" w:eastAsia="新宋体" w:hAnsi="新宋体" w:cs="新宋体"/>
          <w:szCs w:val="24"/>
        </w:rPr>
        <w:t>第二建设期期末</w:t>
      </w:r>
      <w:r>
        <w:rPr>
          <w:rFonts w:ascii="新宋体" w:eastAsia="新宋体" w:hAnsi="新宋体" w:cs="新宋体" w:hint="eastAsia"/>
          <w:szCs w:val="24"/>
        </w:rPr>
        <w:t>，</w:t>
      </w:r>
      <w:r>
        <w:rPr>
          <w:rFonts w:ascii="新宋体" w:eastAsia="新宋体" w:hAnsi="新宋体" w:cs="新宋体"/>
          <w:szCs w:val="24"/>
        </w:rPr>
        <w:t>产品库存清空</w:t>
      </w:r>
      <w:r>
        <w:rPr>
          <w:rFonts w:ascii="新宋体" w:eastAsia="新宋体" w:hAnsi="新宋体" w:cs="新宋体" w:hint="eastAsia"/>
          <w:szCs w:val="24"/>
        </w:rPr>
        <w:t>，</w:t>
      </w:r>
      <w:r>
        <w:rPr>
          <w:rFonts w:ascii="新宋体" w:eastAsia="新宋体" w:hAnsi="新宋体" w:cs="新宋体"/>
          <w:szCs w:val="24"/>
        </w:rPr>
        <w:t>按产品生命周期自然退出市场</w:t>
      </w:r>
      <w:r>
        <w:rPr>
          <w:rFonts w:ascii="新宋体" w:eastAsia="新宋体" w:hAnsi="新宋体" w:cs="新宋体" w:hint="eastAsia"/>
          <w:szCs w:val="24"/>
        </w:rPr>
        <w:t>。融资过程中债务融资比例极小，优先偿还债权人本金及利息不会对所有者权益造成巨大影响，清算能够尽可能保证所有者高回报率。如发生经营不</w:t>
      </w:r>
      <w:r>
        <w:rPr>
          <w:rFonts w:ascii="新宋体" w:eastAsia="新宋体" w:hAnsi="新宋体" w:cs="新宋体" w:hint="eastAsia"/>
          <w:szCs w:val="24"/>
        </w:rPr>
        <w:lastRenderedPageBreak/>
        <w:t>善导致的巨额亏损，进行破产清算，由于资本结构稳定，风险投资方将承担较大比例的亏损，本项目小组创业者次之，其他投资者亏损率较小。</w:t>
      </w:r>
    </w:p>
    <w:p w14:paraId="5120C8E5" w14:textId="7B519C3D" w:rsidR="00120EEA" w:rsidRPr="00120EEA" w:rsidRDefault="00120EEA" w:rsidP="00120EEA">
      <w:r>
        <w:br w:type="page"/>
      </w:r>
    </w:p>
    <w:p w14:paraId="19F2CB4A" w14:textId="37B3849B" w:rsidR="00F02F42" w:rsidRDefault="00F02F42" w:rsidP="00F02F42">
      <w:pPr>
        <w:pStyle w:val="1"/>
        <w:jc w:val="center"/>
        <w:rPr>
          <w:rFonts w:ascii="新宋体" w:eastAsia="新宋体" w:hAnsi="新宋体" w:cs="新宋体"/>
        </w:rPr>
      </w:pPr>
      <w:bookmarkStart w:id="54" w:name="_Toc100859410"/>
      <w:r>
        <w:rPr>
          <w:rFonts w:ascii="新宋体" w:eastAsia="新宋体" w:hAnsi="新宋体" w:cs="新宋体" w:hint="eastAsia"/>
        </w:rPr>
        <w:lastRenderedPageBreak/>
        <w:t>第十章 附录</w:t>
      </w:r>
      <w:bookmarkEnd w:id="54"/>
    </w:p>
    <w:p w14:paraId="126D8B62" w14:textId="259F371C" w:rsidR="00F02F42" w:rsidRDefault="007D6E98" w:rsidP="00F02F42">
      <w:pPr>
        <w:pStyle w:val="2"/>
      </w:pPr>
      <w:bookmarkStart w:id="55" w:name="_Toc100859411"/>
      <w:r>
        <w:t xml:space="preserve">10.1 </w:t>
      </w:r>
      <w:r>
        <w:rPr>
          <w:rFonts w:hint="eastAsia"/>
        </w:rPr>
        <w:t>课程策划书</w:t>
      </w:r>
      <w:bookmarkEnd w:id="55"/>
    </w:p>
    <w:p w14:paraId="7281BDEA" w14:textId="33878F2D" w:rsidR="007D6E98" w:rsidRPr="007D6E98" w:rsidRDefault="007D6E98" w:rsidP="007D6E98">
      <w:r>
        <w:rPr>
          <w:rFonts w:hint="eastAsia"/>
          <w:noProof/>
        </w:rPr>
        <w:lastRenderedPageBreak/>
        <w:drawing>
          <wp:inline distT="0" distB="0" distL="0" distR="0" wp14:anchorId="1E196C1F" wp14:editId="56A2F9F0">
            <wp:extent cx="6008370" cy="84994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08370" cy="8499475"/>
                    </a:xfrm>
                    <a:prstGeom prst="rect">
                      <a:avLst/>
                    </a:prstGeom>
                  </pic:spPr>
                </pic:pic>
              </a:graphicData>
            </a:graphic>
          </wp:inline>
        </w:drawing>
      </w:r>
      <w:r>
        <w:rPr>
          <w:rFonts w:hint="eastAsia"/>
          <w:noProof/>
        </w:rPr>
        <w:lastRenderedPageBreak/>
        <w:drawing>
          <wp:inline distT="0" distB="0" distL="0" distR="0" wp14:anchorId="7AF285D4" wp14:editId="455B3D43">
            <wp:extent cx="6008370" cy="84994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08370" cy="8499475"/>
                    </a:xfrm>
                    <a:prstGeom prst="rect">
                      <a:avLst/>
                    </a:prstGeom>
                  </pic:spPr>
                </pic:pic>
              </a:graphicData>
            </a:graphic>
          </wp:inline>
        </w:drawing>
      </w:r>
      <w:r>
        <w:rPr>
          <w:rFonts w:hint="eastAsia"/>
          <w:noProof/>
        </w:rPr>
        <w:lastRenderedPageBreak/>
        <w:drawing>
          <wp:inline distT="0" distB="0" distL="0" distR="0" wp14:anchorId="3B29C95D" wp14:editId="5849FB58">
            <wp:extent cx="6008370" cy="84994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08370" cy="8499475"/>
                    </a:xfrm>
                    <a:prstGeom prst="rect">
                      <a:avLst/>
                    </a:prstGeom>
                  </pic:spPr>
                </pic:pic>
              </a:graphicData>
            </a:graphic>
          </wp:inline>
        </w:drawing>
      </w:r>
      <w:r>
        <w:rPr>
          <w:rFonts w:hint="eastAsia"/>
          <w:noProof/>
        </w:rPr>
        <w:lastRenderedPageBreak/>
        <w:drawing>
          <wp:inline distT="0" distB="0" distL="0" distR="0" wp14:anchorId="728C78C0" wp14:editId="293C4E2A">
            <wp:extent cx="6008370" cy="84994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08370" cy="8499475"/>
                    </a:xfrm>
                    <a:prstGeom prst="rect">
                      <a:avLst/>
                    </a:prstGeom>
                  </pic:spPr>
                </pic:pic>
              </a:graphicData>
            </a:graphic>
          </wp:inline>
        </w:drawing>
      </w:r>
    </w:p>
    <w:p w14:paraId="56F826B0" w14:textId="40C8C84F" w:rsidR="007D6E98" w:rsidRDefault="007D6E98" w:rsidP="007D6E98">
      <w:pPr>
        <w:pStyle w:val="2"/>
      </w:pPr>
      <w:bookmarkStart w:id="56" w:name="_Toc100859412"/>
      <w:r>
        <w:rPr>
          <w:rFonts w:hint="eastAsia"/>
        </w:rPr>
        <w:lastRenderedPageBreak/>
        <w:t>1</w:t>
      </w:r>
      <w:r>
        <w:t xml:space="preserve">0.2 </w:t>
      </w:r>
      <w:r>
        <w:rPr>
          <w:rFonts w:hint="eastAsia"/>
        </w:rPr>
        <w:t>财务报表</w:t>
      </w:r>
      <w:bookmarkEnd w:id="56"/>
    </w:p>
    <w:p w14:paraId="71B964AD" w14:textId="58E088EE" w:rsidR="007D6E98" w:rsidRPr="007D6E98" w:rsidRDefault="007D6E98" w:rsidP="007D6E98">
      <w:pPr>
        <w:pStyle w:val="2"/>
      </w:pPr>
      <w:bookmarkStart w:id="57" w:name="_Toc100859413"/>
      <w:r>
        <w:rPr>
          <w:rFonts w:hint="eastAsia"/>
        </w:rPr>
        <w:t>1</w:t>
      </w:r>
      <w:r>
        <w:t xml:space="preserve">0.3 </w:t>
      </w:r>
      <w:r>
        <w:rPr>
          <w:rFonts w:hint="eastAsia"/>
        </w:rPr>
        <w:t>签约合同</w:t>
      </w:r>
      <w:bookmarkEnd w:id="57"/>
    </w:p>
    <w:p w14:paraId="4CF97B0F" w14:textId="66971413" w:rsidR="00F02F42" w:rsidRPr="00F02F42" w:rsidRDefault="007B35B0" w:rsidP="007B35B0">
      <w:pPr>
        <w:pStyle w:val="2"/>
      </w:pPr>
      <w:bookmarkStart w:id="58" w:name="_Toc100859414"/>
      <w:r>
        <w:rPr>
          <w:rFonts w:hint="eastAsia"/>
        </w:rPr>
        <w:t>1</w:t>
      </w:r>
      <w:r>
        <w:t>0.4</w:t>
      </w:r>
      <w:r>
        <w:rPr>
          <w:rFonts w:hint="eastAsia"/>
        </w:rPr>
        <w:t>京津冀地区自然教育认知调查问卷</w:t>
      </w:r>
      <w:bookmarkEnd w:id="58"/>
    </w:p>
    <w:p w14:paraId="60676318" w14:textId="77777777" w:rsidR="001C5DA0" w:rsidRDefault="001C5DA0"/>
    <w:sectPr w:rsidR="001C5DA0">
      <w:pgSz w:w="11900" w:h="16840"/>
      <w:pgMar w:top="1247" w:right="1191" w:bottom="1191"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A83F8" w14:textId="77777777" w:rsidR="00715773" w:rsidRDefault="00715773" w:rsidP="004F63D5">
      <w:pPr>
        <w:spacing w:after="0" w:line="240" w:lineRule="auto"/>
      </w:pPr>
      <w:r>
        <w:separator/>
      </w:r>
    </w:p>
  </w:endnote>
  <w:endnote w:type="continuationSeparator" w:id="0">
    <w:p w14:paraId="4814AC4B" w14:textId="77777777" w:rsidR="00715773" w:rsidRDefault="00715773" w:rsidP="004F6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
    <w:altName w:val="仿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9539" w14:textId="77777777" w:rsidR="004F63D5" w:rsidRDefault="004F63D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2D3D" w14:textId="77777777" w:rsidR="004F63D5" w:rsidRDefault="004F63D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2FDFE" w14:textId="77777777" w:rsidR="004F63D5" w:rsidRDefault="004F63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A0735" w14:textId="77777777" w:rsidR="00715773" w:rsidRDefault="00715773" w:rsidP="004F63D5">
      <w:pPr>
        <w:spacing w:after="0" w:line="240" w:lineRule="auto"/>
      </w:pPr>
      <w:r>
        <w:separator/>
      </w:r>
    </w:p>
  </w:footnote>
  <w:footnote w:type="continuationSeparator" w:id="0">
    <w:p w14:paraId="1371567D" w14:textId="77777777" w:rsidR="00715773" w:rsidRDefault="00715773" w:rsidP="004F6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404CC" w14:textId="77777777" w:rsidR="004F63D5" w:rsidRDefault="004F63D5">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84F64" w14:textId="77777777" w:rsidR="004F63D5" w:rsidRDefault="004F63D5">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6CD0F" w14:textId="77777777" w:rsidR="004F63D5" w:rsidRDefault="004F63D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15A9"/>
    <w:multiLevelType w:val="hybridMultilevel"/>
    <w:tmpl w:val="CA3E4460"/>
    <w:lvl w:ilvl="0" w:tplc="70DC1C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5618E6"/>
    <w:multiLevelType w:val="singleLevel"/>
    <w:tmpl w:val="D5B4F50A"/>
    <w:lvl w:ilvl="0">
      <w:start w:val="1"/>
      <w:numFmt w:val="lowerLetter"/>
      <w:suff w:val="nothing"/>
      <w:lvlText w:val="(%1)"/>
      <w:lvlJc w:val="left"/>
    </w:lvl>
  </w:abstractNum>
  <w:abstractNum w:abstractNumId="2" w15:restartNumberingAfterBreak="0">
    <w:nsid w:val="07D64424"/>
    <w:multiLevelType w:val="hybridMultilevel"/>
    <w:tmpl w:val="124890DE"/>
    <w:lvl w:ilvl="0" w:tplc="9B70B16C">
      <w:start w:val="1"/>
      <w:numFmt w:val="decimal"/>
      <w:lvlText w:val="（%1）"/>
      <w:lvlJc w:val="left"/>
      <w:pPr>
        <w:ind w:left="861" w:hanging="72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3" w15:restartNumberingAfterBreak="0">
    <w:nsid w:val="0FAD1B63"/>
    <w:multiLevelType w:val="hybridMultilevel"/>
    <w:tmpl w:val="405C7124"/>
    <w:lvl w:ilvl="0" w:tplc="50B6ED7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7307A"/>
    <w:multiLevelType w:val="singleLevel"/>
    <w:tmpl w:val="DF44E9AA"/>
    <w:lvl w:ilvl="0">
      <w:start w:val="1"/>
      <w:numFmt w:val="decimal"/>
      <w:suff w:val="nothing"/>
      <w:lvlText w:val="（%1）"/>
      <w:lvlJc w:val="left"/>
    </w:lvl>
  </w:abstractNum>
  <w:abstractNum w:abstractNumId="5" w15:restartNumberingAfterBreak="0">
    <w:nsid w:val="1D056F23"/>
    <w:multiLevelType w:val="hybridMultilevel"/>
    <w:tmpl w:val="65D62B92"/>
    <w:lvl w:ilvl="0" w:tplc="7090D4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25682F"/>
    <w:multiLevelType w:val="multilevel"/>
    <w:tmpl w:val="58B820B8"/>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15D7D50"/>
    <w:multiLevelType w:val="singleLevel"/>
    <w:tmpl w:val="964697D0"/>
    <w:lvl w:ilvl="0">
      <w:start w:val="1"/>
      <w:numFmt w:val="lowerLetter"/>
      <w:lvlText w:val="%1."/>
      <w:lvlJc w:val="left"/>
      <w:pPr>
        <w:ind w:left="425" w:hanging="425"/>
      </w:pPr>
      <w:rPr>
        <w:rFonts w:hint="default"/>
      </w:rPr>
    </w:lvl>
  </w:abstractNum>
  <w:abstractNum w:abstractNumId="8" w15:restartNumberingAfterBreak="0">
    <w:nsid w:val="34E0215D"/>
    <w:multiLevelType w:val="singleLevel"/>
    <w:tmpl w:val="33466C1C"/>
    <w:lvl w:ilvl="0">
      <w:start w:val="1"/>
      <w:numFmt w:val="decimal"/>
      <w:suff w:val="nothing"/>
      <w:lvlText w:val="（%1）"/>
      <w:lvlJc w:val="left"/>
    </w:lvl>
  </w:abstractNum>
  <w:abstractNum w:abstractNumId="9" w15:restartNumberingAfterBreak="0">
    <w:nsid w:val="36396F99"/>
    <w:multiLevelType w:val="multilevel"/>
    <w:tmpl w:val="FE6C04D6"/>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10" w15:restartNumberingAfterBreak="0">
    <w:nsid w:val="38750DE9"/>
    <w:multiLevelType w:val="multilevel"/>
    <w:tmpl w:val="AE101082"/>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1" w15:restartNumberingAfterBreak="0">
    <w:nsid w:val="4A0B5BA3"/>
    <w:multiLevelType w:val="hybridMultilevel"/>
    <w:tmpl w:val="C3F420C8"/>
    <w:lvl w:ilvl="0" w:tplc="483699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2A5A5C"/>
    <w:multiLevelType w:val="hybridMultilevel"/>
    <w:tmpl w:val="9A40092E"/>
    <w:lvl w:ilvl="0" w:tplc="8C3ECA7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FAB149C"/>
    <w:multiLevelType w:val="multilevel"/>
    <w:tmpl w:val="B86476D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58CC4E2C"/>
    <w:multiLevelType w:val="hybridMultilevel"/>
    <w:tmpl w:val="0512E84E"/>
    <w:lvl w:ilvl="0" w:tplc="2B4C83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AE662E8"/>
    <w:multiLevelType w:val="singleLevel"/>
    <w:tmpl w:val="432ED228"/>
    <w:lvl w:ilvl="0">
      <w:start w:val="1"/>
      <w:numFmt w:val="decimal"/>
      <w:suff w:val="nothing"/>
      <w:lvlText w:val="（%1）"/>
      <w:lvlJc w:val="left"/>
    </w:lvl>
  </w:abstractNum>
  <w:abstractNum w:abstractNumId="16" w15:restartNumberingAfterBreak="0">
    <w:nsid w:val="63FB60B6"/>
    <w:multiLevelType w:val="singleLevel"/>
    <w:tmpl w:val="E690E0B0"/>
    <w:lvl w:ilvl="0">
      <w:start w:val="1"/>
      <w:numFmt w:val="decimal"/>
      <w:suff w:val="nothing"/>
      <w:lvlText w:val="（%1）"/>
      <w:lvlJc w:val="left"/>
    </w:lvl>
  </w:abstractNum>
  <w:abstractNum w:abstractNumId="17" w15:restartNumberingAfterBreak="0">
    <w:nsid w:val="729C1667"/>
    <w:multiLevelType w:val="hybridMultilevel"/>
    <w:tmpl w:val="53E6222C"/>
    <w:lvl w:ilvl="0" w:tplc="C212E5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83761852">
    <w:abstractNumId w:val="9"/>
  </w:num>
  <w:num w:numId="2" w16cid:durableId="699428042">
    <w:abstractNumId w:val="10"/>
  </w:num>
  <w:num w:numId="3" w16cid:durableId="292100561">
    <w:abstractNumId w:val="6"/>
  </w:num>
  <w:num w:numId="4" w16cid:durableId="1775440535">
    <w:abstractNumId w:val="7"/>
  </w:num>
  <w:num w:numId="5" w16cid:durableId="446777510">
    <w:abstractNumId w:val="1"/>
  </w:num>
  <w:num w:numId="6" w16cid:durableId="1134177181">
    <w:abstractNumId w:val="15"/>
  </w:num>
  <w:num w:numId="7" w16cid:durableId="953168411">
    <w:abstractNumId w:val="4"/>
  </w:num>
  <w:num w:numId="8" w16cid:durableId="264659187">
    <w:abstractNumId w:val="16"/>
  </w:num>
  <w:num w:numId="9" w16cid:durableId="1152020761">
    <w:abstractNumId w:val="8"/>
  </w:num>
  <w:num w:numId="10" w16cid:durableId="296882842">
    <w:abstractNumId w:val="12"/>
  </w:num>
  <w:num w:numId="11" w16cid:durableId="1294824631">
    <w:abstractNumId w:val="17"/>
  </w:num>
  <w:num w:numId="12" w16cid:durableId="1033070477">
    <w:abstractNumId w:val="2"/>
  </w:num>
  <w:num w:numId="13" w16cid:durableId="1504008565">
    <w:abstractNumId w:val="5"/>
  </w:num>
  <w:num w:numId="14" w16cid:durableId="441729573">
    <w:abstractNumId w:val="0"/>
  </w:num>
  <w:num w:numId="15" w16cid:durableId="1572693679">
    <w:abstractNumId w:val="11"/>
  </w:num>
  <w:num w:numId="16" w16cid:durableId="648098029">
    <w:abstractNumId w:val="3"/>
  </w:num>
  <w:num w:numId="17" w16cid:durableId="1749618432">
    <w:abstractNumId w:val="14"/>
  </w:num>
  <w:num w:numId="18" w16cid:durableId="977957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embedSystemFonts/>
  <w:bordersDoNotSurroundHeader/>
  <w:bordersDoNotSurroundFooter/>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64"/>
    <w:rsid w:val="000105AA"/>
    <w:rsid w:val="00032E78"/>
    <w:rsid w:val="00060D6B"/>
    <w:rsid w:val="00080411"/>
    <w:rsid w:val="000C00AC"/>
    <w:rsid w:val="00103E2C"/>
    <w:rsid w:val="00120EEA"/>
    <w:rsid w:val="00126F06"/>
    <w:rsid w:val="001A1FD6"/>
    <w:rsid w:val="001C5DA0"/>
    <w:rsid w:val="00217351"/>
    <w:rsid w:val="002332C9"/>
    <w:rsid w:val="0028124F"/>
    <w:rsid w:val="00283E46"/>
    <w:rsid w:val="002954BC"/>
    <w:rsid w:val="002B6F64"/>
    <w:rsid w:val="00317873"/>
    <w:rsid w:val="004F175B"/>
    <w:rsid w:val="004F63D5"/>
    <w:rsid w:val="00533859"/>
    <w:rsid w:val="00547FA9"/>
    <w:rsid w:val="00571194"/>
    <w:rsid w:val="00577D3B"/>
    <w:rsid w:val="005913C6"/>
    <w:rsid w:val="00591AB9"/>
    <w:rsid w:val="005E303D"/>
    <w:rsid w:val="006578FF"/>
    <w:rsid w:val="007147AB"/>
    <w:rsid w:val="00715773"/>
    <w:rsid w:val="0075278D"/>
    <w:rsid w:val="007B35B0"/>
    <w:rsid w:val="007D6E98"/>
    <w:rsid w:val="007F44BA"/>
    <w:rsid w:val="00801417"/>
    <w:rsid w:val="008A02B3"/>
    <w:rsid w:val="00985263"/>
    <w:rsid w:val="00A640F3"/>
    <w:rsid w:val="00A86E48"/>
    <w:rsid w:val="00AC70EC"/>
    <w:rsid w:val="00B4277E"/>
    <w:rsid w:val="00BD5D7C"/>
    <w:rsid w:val="00BF1B58"/>
    <w:rsid w:val="00C379E5"/>
    <w:rsid w:val="00C65FDD"/>
    <w:rsid w:val="00C6762A"/>
    <w:rsid w:val="00C772B3"/>
    <w:rsid w:val="00D03014"/>
    <w:rsid w:val="00D5258B"/>
    <w:rsid w:val="00D56909"/>
    <w:rsid w:val="00D70831"/>
    <w:rsid w:val="00D822AA"/>
    <w:rsid w:val="00D9695E"/>
    <w:rsid w:val="00E90808"/>
    <w:rsid w:val="00EB78D4"/>
    <w:rsid w:val="00EF1C0A"/>
    <w:rsid w:val="00F02F42"/>
    <w:rsid w:val="00F915FE"/>
    <w:rsid w:val="00FD4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0FE5A"/>
  <w15:docId w15:val="{D40735D9-3B28-40EC-A711-C1F515D0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caption" w:semiHidden="1" w:unhideWhenUsed="1" w:qFormat="1"/>
    <w:lsdException w:name="Title" w:qFormat="1"/>
    <w:lsdException w:name="Default Paragraph Font" w:semiHidden="1" w:qFormat="1"/>
    <w:lsdException w:name="Subtitle" w:qFormat="1"/>
    <w:lsdException w:name="Note Heading" w:semiHidden="1" w:uiPriority="99" w:unhideWhenUsed="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lsdException w:name="Intense Emphasis" w:uiPriority="99"/>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200" w:line="276" w:lineRule="auto"/>
      <w:jc w:val="both"/>
    </w:pPr>
    <w:rPr>
      <w:rFonts w:ascii="Calibri" w:hAnsi="Calibri"/>
      <w:sz w:val="24"/>
      <w:szCs w:val="22"/>
    </w:rPr>
  </w:style>
  <w:style w:type="paragraph" w:styleId="1">
    <w:name w:val="heading 1"/>
    <w:basedOn w:val="a"/>
    <w:next w:val="a"/>
    <w:link w:val="10"/>
    <w:qFormat/>
    <w:pPr>
      <w:keepNext/>
      <w:keepLines/>
      <w:spacing w:before="340" w:after="330" w:line="576" w:lineRule="auto"/>
      <w:outlineLvl w:val="0"/>
    </w:pPr>
    <w:rPr>
      <w:b/>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cs="Arial"/>
      <w:b/>
      <w:sz w:val="32"/>
    </w:rPr>
  </w:style>
  <w:style w:type="paragraph" w:styleId="3">
    <w:name w:val="heading 3"/>
    <w:basedOn w:val="a"/>
    <w:next w:val="a"/>
    <w:link w:val="30"/>
    <w:unhideWhenUsed/>
    <w:qFormat/>
    <w:pPr>
      <w:keepNext/>
      <w:keepLines/>
      <w:spacing w:before="260" w:after="260" w:line="413" w:lineRule="auto"/>
      <w:outlineLvl w:val="2"/>
    </w:pPr>
    <w:rPr>
      <w:b/>
      <w:sz w:val="32"/>
    </w:rPr>
  </w:style>
  <w:style w:type="paragraph" w:styleId="4">
    <w:name w:val="heading 4"/>
    <w:basedOn w:val="a"/>
    <w:next w:val="a"/>
    <w:link w:val="40"/>
    <w:unhideWhenUsed/>
    <w:qFormat/>
    <w:rsid w:val="00A640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annotation text"/>
    <w:basedOn w:val="a"/>
    <w:pPr>
      <w:jc w:val="left"/>
    </w:pPr>
  </w:style>
  <w:style w:type="paragraph" w:styleId="a5">
    <w:name w:val="Plain Text"/>
    <w:basedOn w:val="a"/>
    <w:next w:val="a"/>
    <w:qFormat/>
    <w:rPr>
      <w:rFonts w:ascii="宋体" w:hAnsi="Courier New" w:cs="Courier New"/>
      <w:szCs w:val="20"/>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qFormat/>
    <w:pPr>
      <w:pBdr>
        <w:top w:val="none" w:sz="0" w:space="1" w:color="000000"/>
        <w:left w:val="none" w:sz="0" w:space="4" w:color="000000"/>
        <w:bottom w:val="none" w:sz="0" w:space="1" w:color="000000"/>
        <w:right w:val="none" w:sz="0" w:space="4" w:color="000000"/>
      </w:pBdr>
      <w:tabs>
        <w:tab w:val="center" w:pos="4153"/>
        <w:tab w:val="right" w:pos="8306"/>
      </w:tabs>
      <w:snapToGrid w:val="0"/>
      <w:spacing w:line="240" w:lineRule="auto"/>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customStyle="1" w:styleId="11">
    <w:name w:val="列表段落1"/>
    <w:basedOn w:val="a"/>
    <w:qFormat/>
    <w:pPr>
      <w:ind w:firstLineChars="200" w:firstLine="420"/>
    </w:pPr>
  </w:style>
  <w:style w:type="table" w:customStyle="1" w:styleId="4-11">
    <w:name w:val="网格表 4 - 着色 11"/>
    <w:basedOn w:val="a1"/>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l2br w:val="none" w:sz="0" w:space="0" w:color="auto"/>
          <w:tr2bl w:val="none" w:sz="0" w:space="0" w:color="auto"/>
        </w:tcBorders>
        <w:shd w:val="clear" w:color="auto" w:fill="5B9BD5"/>
      </w:tcPr>
    </w:tblStylePr>
    <w:tblStylePr w:type="lastRow">
      <w:rPr>
        <w:b/>
        <w:bCs/>
      </w:rPr>
      <w:tblPr/>
      <w:tcPr>
        <w:tcBorders>
          <w:top w:val="double" w:sz="4" w:space="0" w:color="5B9BD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a8">
    <w:name w:val="Hyperlink"/>
    <w:basedOn w:val="a0"/>
    <w:uiPriority w:val="99"/>
    <w:unhideWhenUsed/>
    <w:rsid w:val="006578FF"/>
    <w:rPr>
      <w:color w:val="0563C1" w:themeColor="hyperlink"/>
      <w:u w:val="single"/>
    </w:rPr>
  </w:style>
  <w:style w:type="character" w:customStyle="1" w:styleId="10">
    <w:name w:val="标题 1 字符"/>
    <w:basedOn w:val="a0"/>
    <w:link w:val="1"/>
    <w:rsid w:val="00F02F42"/>
    <w:rPr>
      <w:rFonts w:ascii="Calibri" w:hAnsi="Calibri"/>
      <w:b/>
      <w:sz w:val="44"/>
      <w:szCs w:val="22"/>
    </w:rPr>
  </w:style>
  <w:style w:type="paragraph" w:styleId="a9">
    <w:name w:val="Date"/>
    <w:basedOn w:val="a"/>
    <w:next w:val="a"/>
    <w:link w:val="aa"/>
    <w:rsid w:val="00F915FE"/>
    <w:pPr>
      <w:ind w:leftChars="2500" w:left="100"/>
    </w:pPr>
  </w:style>
  <w:style w:type="character" w:customStyle="1" w:styleId="aa">
    <w:name w:val="日期 字符"/>
    <w:basedOn w:val="a0"/>
    <w:link w:val="a9"/>
    <w:rsid w:val="00F915FE"/>
    <w:rPr>
      <w:rFonts w:ascii="Calibri" w:hAnsi="Calibri"/>
      <w:sz w:val="24"/>
      <w:szCs w:val="22"/>
    </w:rPr>
  </w:style>
  <w:style w:type="character" w:customStyle="1" w:styleId="40">
    <w:name w:val="标题 4 字符"/>
    <w:basedOn w:val="a0"/>
    <w:link w:val="4"/>
    <w:rsid w:val="00A640F3"/>
    <w:rPr>
      <w:rFonts w:asciiTheme="majorHAnsi" w:eastAsiaTheme="majorEastAsia" w:hAnsiTheme="majorHAnsi" w:cstheme="majorBidi"/>
      <w:b/>
      <w:bCs/>
      <w:sz w:val="28"/>
      <w:szCs w:val="28"/>
    </w:rPr>
  </w:style>
  <w:style w:type="character" w:customStyle="1" w:styleId="30">
    <w:name w:val="标题 3 字符"/>
    <w:basedOn w:val="a0"/>
    <w:link w:val="3"/>
    <w:rsid w:val="007F44BA"/>
    <w:rPr>
      <w:rFonts w:ascii="Calibri" w:hAnsi="Calibri"/>
      <w:b/>
      <w:sz w:val="32"/>
      <w:szCs w:val="22"/>
    </w:rPr>
  </w:style>
  <w:style w:type="paragraph" w:styleId="ab">
    <w:name w:val="List Paragraph"/>
    <w:basedOn w:val="a"/>
    <w:uiPriority w:val="99"/>
    <w:rsid w:val="00C772B3"/>
    <w:pPr>
      <w:ind w:firstLineChars="200" w:firstLine="420"/>
    </w:pPr>
  </w:style>
  <w:style w:type="paragraph" w:customStyle="1" w:styleId="paragraph">
    <w:name w:val="paragraph"/>
    <w:basedOn w:val="a"/>
    <w:rsid w:val="00C65FDD"/>
    <w:pPr>
      <w:widowControl/>
      <w:spacing w:before="100" w:beforeAutospacing="1" w:after="100" w:afterAutospacing="1" w:line="240" w:lineRule="auto"/>
      <w:jc w:val="left"/>
    </w:pPr>
    <w:rPr>
      <w:rFonts w:ascii="宋体" w:hAnsi="宋体" w:cs="宋体"/>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6811">
      <w:bodyDiv w:val="1"/>
      <w:marLeft w:val="0"/>
      <w:marRight w:val="0"/>
      <w:marTop w:val="0"/>
      <w:marBottom w:val="0"/>
      <w:divBdr>
        <w:top w:val="none" w:sz="0" w:space="0" w:color="auto"/>
        <w:left w:val="none" w:sz="0" w:space="0" w:color="auto"/>
        <w:bottom w:val="none" w:sz="0" w:space="0" w:color="auto"/>
        <w:right w:val="none" w:sz="0" w:space="0" w:color="auto"/>
      </w:divBdr>
      <w:divsChild>
        <w:div w:id="1397506673">
          <w:marLeft w:val="0"/>
          <w:marRight w:val="0"/>
          <w:marTop w:val="0"/>
          <w:marBottom w:val="0"/>
          <w:divBdr>
            <w:top w:val="none" w:sz="0" w:space="0" w:color="auto"/>
            <w:left w:val="none" w:sz="0" w:space="0" w:color="auto"/>
            <w:bottom w:val="none" w:sz="0" w:space="0" w:color="auto"/>
            <w:right w:val="none" w:sz="0" w:space="0" w:color="auto"/>
          </w:divBdr>
          <w:divsChild>
            <w:div w:id="4488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DA283-1DD3-4813-9B99-CD943EA72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59</Pages>
  <Words>4848</Words>
  <Characters>27634</Characters>
  <Application>Microsoft Office Word</Application>
  <DocSecurity>0</DocSecurity>
  <Lines>230</Lines>
  <Paragraphs>64</Paragraphs>
  <ScaleCrop>false</ScaleCrop>
  <Company/>
  <LinksUpToDate>false</LinksUpToDate>
  <CharactersWithSpaces>32418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李嘉轩</dc:creator>
  <cp:lastModifiedBy>李 嘉轩</cp:lastModifiedBy>
  <cp:revision>8</cp:revision>
  <dcterms:created xsi:type="dcterms:W3CDTF">2022-04-14T12:01:00Z</dcterms:created>
  <dcterms:modified xsi:type="dcterms:W3CDTF">2022-04-15T06:11:00Z</dcterms:modified>
</cp:coreProperties>
</file>