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 Title</w:t>
      </w:r>
    </w:p>
    <w:p>
      <w:pPr>
        <w:pStyle w:val="Heading1"/>
      </w:pPr>
      <w:r>
        <w:t xml:space="preserve">Heading 1 Sample</w:t>
      </w:r>
    </w:p>
    <w:p>
      <w:pPr>
        <w:pStyle w:val="FirstParagraph"/>
      </w:pPr>
      <w:r>
        <w:t xml:space="preserve">First paragraph of a section.</w:t>
      </w:r>
    </w:p>
    <w:p>
      <w:pPr>
        <w:pStyle w:val="BodyText"/>
      </w:pPr>
      <w:r>
        <w:t xml:space="preserve">Normal body text paragraph with content.</w:t>
      </w:r>
    </w:p>
    <w:p>
      <w:pPr>
        <w:pStyle w:val="Heading2"/>
      </w:pPr>
      <w:r>
        <w:t xml:space="preserve">Heading 2 Sample</w:t>
      </w:r>
    </w:p>
    <w:p>
      <w:pPr>
        <w:pStyle w:val="BodyText"/>
      </w:pPr>
      <w:r>
        <w:t xml:space="preserve">More body text content here.</w:t>
      </w:r>
    </w:p>
    <w:p>
      <w:pPr>
        <w:pStyle w:val="Heading3"/>
      </w:pPr>
      <w:r>
        <w:t xml:space="preserve">Heading 3 Sample</w:t>
      </w:r>
    </w:p>
    <w:p>
      <w:pPr>
        <w:pStyle w:val="SourceCode"/>
      </w:pPr>
      <w:r>
        <w:t xml:space="preserve">console.log("Hello World");</w:t>
      </w:r>
    </w:p>
    <w:p>
      <w:pPr>
        <w:pStyle w:val="BlockText"/>
      </w:pPr>
      <w:r>
        <w:t xml:space="preserve">This is a block quote text.</w:t>
      </w:r>
    </w:p>
    <w:p>
      <w:pPr>
        <w:pStyle w:val="Caption"/>
      </w:pPr>
      <w:r>
        <w:t xml:space="preserve">Caption text for figures or tables.</w:t>
      </w:r>
    </w:p>
    <w:sectPr>
      <w:headerReference w:type="default" r:id="rId6"/>
      <w:footerReference w:type="default" r:id="rId7"/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6"/>
        <w:szCs w:val="16"/>
      </w:rPr>
      <w:t xml:space="preserve">Confidential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Malgun Gothic" w:cs="Malgun Gothic" w:eastAsia="Malgun Gothic" w:hAnsi="Malgun Gothic"/>
        <w:color w:val="999999"/>
        <w:sz w:val="16"/>
        <w:szCs w:val="16"/>
      </w:rPr>
      <w:t xml:space="preserve">Technical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D2D2D"/>
        <w:sz w:val="21"/>
        <w:szCs w:val="21"/>
      </w:rPr>
    </w:rPrDefault>
    <w:pPrDefault>
      <w:pPr>
        <w:spacing w:line="336" w:after="100"/>
      </w:pPr>
    </w:pPrDefault>
  </w:docDefaults>
  <w:style w:type="paragraph" w:styleId="Title">
    <w:name w:val="Title"/>
    <w:basedOn w:val="Normal"/>
    <w:next w:val="Normal"/>
    <w:qFormat/>
    <w:pPr>
      <w:spacing w:after="200"/>
      <w:jc w:val="left"/>
    </w:pPr>
    <w:rPr>
      <w:rFonts w:ascii="Malgun Gothic" w:cs="Malgun Gothic" w:eastAsia="Malgun Gothic" w:hAnsi="Malgun Gothic"/>
      <w:b/>
      <w:bCs/>
      <w:color w:val="1A1A2E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Malgun Gothic" w:cs="Malgun Gothic" w:eastAsia="Malgun Gothic" w:hAnsi="Malgun Gothic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</w:pPr>
    <w:rPr>
      <w:rFonts w:ascii="Malgun Gothic" w:cs="Malgun Gothic" w:eastAsia="Malgun Gothic" w:hAnsi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Malgun Gothic" w:cs="Malgun Gothic" w:eastAsia="Malgun Gothic" w:hAnsi="Malgun Gothic"/>
      <w:b/>
      <w:bCs/>
      <w:color w:val="533483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BodyText">
    <w:name w:val="Body Text"/>
    <w:basedOn w:val="Normal"/>
    <w:pPr>
      <w:spacing w:line="336" w:after="100"/>
    </w:pPr>
    <w:rPr>
      <w:rFonts w:ascii="Malgun Gothic" w:cs="Malgun Gothic" w:eastAsia="Malgun Gothic" w:hAnsi="Malgun Gothic"/>
      <w:color w:val="2D2D2D"/>
      <w:sz w:val="21"/>
      <w:szCs w:val="21"/>
    </w:rPr>
  </w:style>
  <w:style w:type="paragraph" w:styleId="FirstParagraph">
    <w:name w:val="First Paragraph"/>
    <w:basedOn w:val="Normal"/>
    <w:pPr>
      <w:spacing w:line="336" w:after="100"/>
    </w:pPr>
    <w:rPr>
      <w:rFonts w:ascii="Malgun Gothic" w:cs="Malgun Gothic" w:eastAsia="Malgun Gothic" w:hAnsi="Malgun Gothic"/>
      <w:color w:val="2D2D2D"/>
      <w:sz w:val="21"/>
      <w:szCs w:val="21"/>
    </w:rPr>
  </w:style>
  <w:style w:type="paragraph" w:styleId="SourceCode">
    <w:name w:val="Source Code"/>
    <w:basedOn w:val="Normal"/>
    <w:pPr>
      <w:pBdr>
        <w:top w:val="single" w:color="DDDDDD" w:sz="1"/>
        <w:bottom w:val="single" w:color="DDDDDD" w:sz="1"/>
        <w:left w:val="single" w:color="DDDDDD" w:sz="1"/>
        <w:right w:val="single" w:color="DDDDDD" w:sz="1"/>
      </w:pBdr>
      <w:shd w:fill="F5F5F5" w:val="clear"/>
      <w:spacing w:line="276"/>
    </w:pPr>
    <w:rPr>
      <w:rFonts w:ascii="Consolas" w:cs="Consolas" w:eastAsia="Consolas" w:hAnsi="Consolas"/>
      <w:color w:val="2D2D2D"/>
      <w:sz w:val="18"/>
      <w:szCs w:val="18"/>
    </w:rPr>
  </w:style>
  <w:style w:type="paragraph" w:styleId="BlockText">
    <w:name w:val="Block Text"/>
    <w:basedOn w:val="Normal"/>
    <w:pPr>
      <w:pBdr>
        <w:left w:val="single" w:color="533483" w:sz="18"/>
      </w:pBdr>
      <w:ind w:left="566"/>
    </w:pPr>
    <w:rPr>
      <w:rFonts w:ascii="Malgun Gothic" w:cs="Malgun Gothic" w:eastAsia="Malgun Gothic" w:hAnsi="Malgun Gothic"/>
      <w:i/>
      <w:iCs/>
      <w:color w:val="555555"/>
      <w:sz w:val="20"/>
      <w:szCs w:val="20"/>
    </w:rPr>
  </w:style>
  <w:style w:type="paragraph" w:styleId="Caption">
    <w:name w:val="Caption"/>
    <w:basedOn w:val="Normal"/>
    <w:rPr>
      <w:rFonts w:ascii="Malgun Gothic" w:cs="Malgun Gothic" w:eastAsia="Malgun Gothic" w:hAnsi="Malgun Gothic"/>
      <w:i/>
      <w:iCs/>
      <w:color w:val="666666"/>
      <w:sz w:val="18"/>
      <w:szCs w:val="18"/>
    </w:rPr>
  </w:style>
  <w:style w:type="paragraph" w:styleId="TableCaption">
    <w:name w:val="Table Caption"/>
    <w:basedOn w:val="Normal"/>
    <w:rPr>
      <w:rFonts w:ascii="Malgun Gothic" w:cs="Malgun Gothic" w:eastAsia="Malgun Gothic" w:hAnsi="Malgun Gothic"/>
      <w:i/>
      <w:iCs/>
      <w:color w:val="666666"/>
      <w:sz w:val="18"/>
      <w:szCs w:val="18"/>
    </w:rPr>
  </w:style>
  <w:style w:type="paragraph" w:styleId="ImageCaption">
    <w:name w:val="Image Caption"/>
    <w:basedOn w:val="Normal"/>
    <w:rPr>
      <w:rFonts w:ascii="Malgun Gothic" w:cs="Malgun Gothic" w:eastAsia="Malgun Gothic" w:hAnsi="Malgun Gothic"/>
      <w:i/>
      <w:iCs/>
      <w:color w:val="666666"/>
      <w:sz w:val="18"/>
      <w:szCs w:val="18"/>
    </w:rPr>
  </w:style>
  <w:style w:type="paragraph" w:styleId="TOCHeading">
    <w:name w:val="TOC Heading"/>
    <w:basedOn w:val="Normal"/>
    <w:rPr>
      <w:rFonts w:ascii="Malgun Gothic" w:cs="Malgun Gothic" w:eastAsia="Malgun Gothic" w:hAnsi="Malgun Gothic"/>
      <w:b/>
      <w:bCs/>
      <w:color w:val="16213E"/>
      <w:sz w:val="28"/>
      <w:szCs w:val="28"/>
    </w:rPr>
  </w:style>
  <w:style w:type="character" w:styleId="VerbatimChar">
    <w:name w:val="Verbatim Char"/>
    <w:uiPriority w:val="99"/>
    <w:unhideWhenUsed/>
    <w:rPr>
      <w:rFonts w:ascii="Consolas" w:cs="Consolas" w:eastAsia="Consolas" w:hAnsi="Consolas"/>
      <w:color w:val="E74C3C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2026-02-14T02:22:02.068Z</dcterms:created>
  <dcterms:modified xsi:type="dcterms:W3CDTF">2026-02-14T02:22:02.068Z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