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B0F8" w14:textId="77777777" w:rsidR="00C35B32" w:rsidRPr="00E57672" w:rsidRDefault="00000000">
      <w:pPr>
        <w:pStyle w:val="Heading1"/>
        <w:jc w:val="center"/>
        <w:rPr>
          <w:lang w:val="es-CO"/>
        </w:rPr>
      </w:pPr>
      <w:r w:rsidRPr="00E57672">
        <w:rPr>
          <w:lang w:val="es-CO"/>
        </w:rPr>
        <w:t>POLÍTICA CORPORATIVA DE BENEFICIOS LABORALES</w:t>
      </w:r>
      <w:r w:rsidRPr="00E57672">
        <w:rPr>
          <w:lang w:val="es-CO"/>
        </w:rPr>
        <w:br/>
        <w:t>Colombia Transforma</w:t>
      </w:r>
    </w:p>
    <w:p w14:paraId="568BF5CE" w14:textId="77777777" w:rsidR="00C35B32" w:rsidRPr="00E57672" w:rsidRDefault="00C35B32">
      <w:pPr>
        <w:rPr>
          <w:lang w:val="es-CO"/>
        </w:rPr>
      </w:pPr>
    </w:p>
    <w:p w14:paraId="5261C643" w14:textId="77777777" w:rsidR="00C35B32" w:rsidRDefault="00000000">
      <w:r>
        <w:t>1. INTRODUCCIÓN</w:t>
      </w:r>
    </w:p>
    <w:p w14:paraId="517ED5ED" w14:textId="3E0689F9" w:rsidR="00C35B32" w:rsidRPr="00E57672" w:rsidRDefault="00000000">
      <w:pPr>
        <w:rPr>
          <w:lang w:val="es-CO"/>
        </w:rPr>
      </w:pPr>
      <w:r w:rsidRPr="00E57672">
        <w:rPr>
          <w:lang w:val="es-CO"/>
        </w:rPr>
        <w:t>La presente Política Corporativa de Beneficios Laborales establece los beneficios económicos, sociales, formativos y de bienestar que Colombia Transforma ofrece a sus colaboradores como parte de su compromiso estratégico con el crecimiento profesional, la calidad de vida y la retención del talento. Este documento es apto para auditorías internas</w:t>
      </w:r>
      <w:r w:rsidR="00E57672">
        <w:rPr>
          <w:lang w:val="es-CO"/>
        </w:rPr>
        <w:t xml:space="preserve"> </w:t>
      </w:r>
      <w:r w:rsidRPr="00E57672">
        <w:rPr>
          <w:lang w:val="es-CO"/>
        </w:rPr>
        <w:t>y externas y se ajusta a normatividad laboral vigente y buenas prácticas organizacionales.</w:t>
      </w:r>
    </w:p>
    <w:p w14:paraId="09E1CE73" w14:textId="77777777" w:rsidR="00C35B32" w:rsidRPr="00E57672" w:rsidRDefault="00C35B32">
      <w:pPr>
        <w:rPr>
          <w:lang w:val="es-CO"/>
        </w:rPr>
      </w:pPr>
    </w:p>
    <w:p w14:paraId="36B9D417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2. OBJETIVO</w:t>
      </w:r>
    </w:p>
    <w:p w14:paraId="2F465043" w14:textId="1002207D" w:rsidR="00C35B32" w:rsidRPr="00E57672" w:rsidRDefault="00000000">
      <w:pPr>
        <w:rPr>
          <w:lang w:val="es-CO"/>
        </w:rPr>
      </w:pPr>
      <w:r w:rsidRPr="00E57672">
        <w:rPr>
          <w:lang w:val="es-CO"/>
        </w:rPr>
        <w:t>Definir y comunicar claramente los beneficios ofrecidos por Colombia Transforma, asegurando transparencia, equidad, bienestar laboral y alineación estratégica con las necesidades del equipo humano.</w:t>
      </w:r>
    </w:p>
    <w:p w14:paraId="3781E605" w14:textId="77777777" w:rsidR="00C35B32" w:rsidRPr="00E57672" w:rsidRDefault="00C35B32">
      <w:pPr>
        <w:rPr>
          <w:lang w:val="es-CO"/>
        </w:rPr>
      </w:pPr>
    </w:p>
    <w:p w14:paraId="0D6212D4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3. ALCANCE</w:t>
      </w:r>
    </w:p>
    <w:p w14:paraId="6D0DBA2C" w14:textId="63A79FBE" w:rsidR="00C35B32" w:rsidRPr="00E57672" w:rsidRDefault="00000000">
      <w:pPr>
        <w:rPr>
          <w:lang w:val="es-CO"/>
        </w:rPr>
      </w:pPr>
      <w:r w:rsidRPr="00E57672">
        <w:rPr>
          <w:lang w:val="es-CO"/>
        </w:rPr>
        <w:t>Aplica a todos los colaboradores vinculados mediante contrato laboral, excepto contratistas por prestación de servicios que operan bajo su propio esquema de beneficios.</w:t>
      </w:r>
    </w:p>
    <w:p w14:paraId="42AC2983" w14:textId="77777777" w:rsidR="00C35B32" w:rsidRPr="00E57672" w:rsidRDefault="00C35B32">
      <w:pPr>
        <w:rPr>
          <w:lang w:val="es-CO"/>
        </w:rPr>
      </w:pPr>
    </w:p>
    <w:p w14:paraId="61C1666C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4. MARCO NORMATIVO</w:t>
      </w:r>
    </w:p>
    <w:p w14:paraId="53832349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Código Sustantivo del Trabajo (CST).</w:t>
      </w:r>
    </w:p>
    <w:p w14:paraId="68ED907E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Ley 50 de 1990 – Prestaciones y beneficios.</w:t>
      </w:r>
    </w:p>
    <w:p w14:paraId="7CCD1DF7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Ley 100 de 1993 – Sistema de Seguridad Social Integral.</w:t>
      </w:r>
    </w:p>
    <w:p w14:paraId="64039805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Ley 789 de 2002 – Subsidio al empleo y aporte al sistema de apoyos familiares.</w:t>
      </w:r>
    </w:p>
    <w:p w14:paraId="78EBEB6D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Ley 1857 de 2017 – Apoyo a la vida familiar del trabajador.</w:t>
      </w:r>
    </w:p>
    <w:p w14:paraId="0DB3BF38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Ley 2068 de 2020 – Beneficios en vacaciones y recreación (aplicable indirectamente).</w:t>
      </w:r>
    </w:p>
    <w:p w14:paraId="43BB7C51" w14:textId="77777777" w:rsidR="00C35B32" w:rsidRPr="00E57672" w:rsidRDefault="00C35B32">
      <w:pPr>
        <w:rPr>
          <w:lang w:val="es-CO"/>
        </w:rPr>
      </w:pPr>
    </w:p>
    <w:p w14:paraId="0A9D1961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5. CATEGORÍAS DE BENEFICIOS</w:t>
      </w:r>
    </w:p>
    <w:p w14:paraId="47E34B92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Los beneficios se dividen en:</w:t>
      </w:r>
    </w:p>
    <w:p w14:paraId="75D6F5C1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Beneficios legales obligatorios.</w:t>
      </w:r>
    </w:p>
    <w:p w14:paraId="529EE586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Beneficios extralegales corporativos.</w:t>
      </w:r>
    </w:p>
    <w:p w14:paraId="34D81BA0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Beneficios de bienestar.</w:t>
      </w:r>
    </w:p>
    <w:p w14:paraId="61A889B6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Beneficios formativos y educativos.</w:t>
      </w:r>
    </w:p>
    <w:p w14:paraId="19B7FAFD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Beneficios familiares.</w:t>
      </w:r>
    </w:p>
    <w:p w14:paraId="422476A7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Beneficios económicos.</w:t>
      </w:r>
    </w:p>
    <w:p w14:paraId="0BE8CE18" w14:textId="77777777" w:rsidR="00C35B32" w:rsidRPr="00E57672" w:rsidRDefault="00C35B32">
      <w:pPr>
        <w:rPr>
          <w:lang w:val="es-CO"/>
        </w:rPr>
      </w:pPr>
    </w:p>
    <w:p w14:paraId="7D3737FF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6. BENEFICIOS LEGALES OBLIGATORIOS</w:t>
      </w:r>
    </w:p>
    <w:p w14:paraId="4A6C2434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6.1 Seguridad Social Integral</w:t>
      </w:r>
    </w:p>
    <w:p w14:paraId="21F00174" w14:textId="3C658590" w:rsidR="00C35B32" w:rsidRPr="00E57672" w:rsidRDefault="00000000">
      <w:pPr>
        <w:rPr>
          <w:lang w:val="es-CO"/>
        </w:rPr>
      </w:pPr>
      <w:r w:rsidRPr="00E57672">
        <w:rPr>
          <w:lang w:val="es-CO"/>
        </w:rPr>
        <w:t>Incluye salud, pensión y riesgos laborales conforme a la Ley 100. Pagos realizados según tipo de contrato y nivel de riesgo.</w:t>
      </w:r>
    </w:p>
    <w:p w14:paraId="0F7491CA" w14:textId="77777777" w:rsidR="00C35B32" w:rsidRPr="00E57672" w:rsidRDefault="00C35B32">
      <w:pPr>
        <w:rPr>
          <w:lang w:val="es-CO"/>
        </w:rPr>
      </w:pPr>
    </w:p>
    <w:p w14:paraId="0609B346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6.2 Vacaciones</w:t>
      </w:r>
    </w:p>
    <w:p w14:paraId="3D2F4372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15 días hábiles al año con remuneración completa según CST.</w:t>
      </w:r>
    </w:p>
    <w:p w14:paraId="593B3D09" w14:textId="77777777" w:rsidR="00C35B32" w:rsidRPr="00E57672" w:rsidRDefault="00C35B32">
      <w:pPr>
        <w:rPr>
          <w:lang w:val="es-CO"/>
        </w:rPr>
      </w:pPr>
    </w:p>
    <w:p w14:paraId="50A16D31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6.3 Prima de Servicios</w:t>
      </w:r>
    </w:p>
    <w:p w14:paraId="5BE6D25B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Pago semestral obligatorio en junio y diciembre.</w:t>
      </w:r>
    </w:p>
    <w:p w14:paraId="4120D9EE" w14:textId="77777777" w:rsidR="00C35B32" w:rsidRPr="00E57672" w:rsidRDefault="00C35B32">
      <w:pPr>
        <w:rPr>
          <w:lang w:val="es-CO"/>
        </w:rPr>
      </w:pPr>
    </w:p>
    <w:p w14:paraId="24555661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6.4 Cesantías e Intereses a las Cesantías</w:t>
      </w:r>
    </w:p>
    <w:p w14:paraId="78DF95AF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Fondo de cesantías anual a 31 de enero y 12% de intereses.</w:t>
      </w:r>
    </w:p>
    <w:p w14:paraId="347E6199" w14:textId="77777777" w:rsidR="00C35B32" w:rsidRPr="00E57672" w:rsidRDefault="00C35B32">
      <w:pPr>
        <w:rPr>
          <w:lang w:val="es-CO"/>
        </w:rPr>
      </w:pPr>
    </w:p>
    <w:p w14:paraId="6F72EA58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lastRenderedPageBreak/>
        <w:t>6.5 Auxilio de Transporte</w:t>
      </w:r>
    </w:p>
    <w:p w14:paraId="269521EA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Otorgado según salario y normatividad vigente. Para teletrabajo puede reemplazarse por auxilio de conectividad.</w:t>
      </w:r>
    </w:p>
    <w:p w14:paraId="4242CFDF" w14:textId="77777777" w:rsidR="00C35B32" w:rsidRPr="00E57672" w:rsidRDefault="00C35B32">
      <w:pPr>
        <w:rPr>
          <w:lang w:val="es-CO"/>
        </w:rPr>
      </w:pPr>
    </w:p>
    <w:p w14:paraId="182D6AE4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7. BENEFICIOS EXTRALEGALES CORPORATIVOS</w:t>
      </w:r>
    </w:p>
    <w:p w14:paraId="216A6E3E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7.1 Bonificación anual por desempeño</w:t>
      </w:r>
    </w:p>
    <w:p w14:paraId="0B1409F5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Otorgada según metas individuales y corporativas. Evaluada por Talento Humano.</w:t>
      </w:r>
    </w:p>
    <w:p w14:paraId="1ACEAFC8" w14:textId="77777777" w:rsidR="00C35B32" w:rsidRPr="00E57672" w:rsidRDefault="00C35B32">
      <w:pPr>
        <w:rPr>
          <w:lang w:val="es-CO"/>
        </w:rPr>
      </w:pPr>
    </w:p>
    <w:p w14:paraId="063A52D8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7.2 Flexibilidad de horarios</w:t>
      </w:r>
    </w:p>
    <w:p w14:paraId="0688CB04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Acceso a ventanas de ingreso y salida para conciliación familiar.</w:t>
      </w:r>
    </w:p>
    <w:p w14:paraId="48E101D0" w14:textId="77777777" w:rsidR="00C35B32" w:rsidRPr="00E57672" w:rsidRDefault="00C35B32">
      <w:pPr>
        <w:rPr>
          <w:lang w:val="es-CO"/>
        </w:rPr>
      </w:pPr>
    </w:p>
    <w:p w14:paraId="7B0F6C97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7.3 Días personales remunerados</w:t>
      </w:r>
    </w:p>
    <w:p w14:paraId="19C5C981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Hasta 2 días por semestre para trámites personales, salud sin incapacidad o situaciones imprevistas.</w:t>
      </w:r>
    </w:p>
    <w:p w14:paraId="53D01C06" w14:textId="77777777" w:rsidR="00C35B32" w:rsidRPr="00E57672" w:rsidRDefault="00C35B32">
      <w:pPr>
        <w:rPr>
          <w:lang w:val="es-CO"/>
        </w:rPr>
      </w:pPr>
    </w:p>
    <w:p w14:paraId="71CFFAED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7.4 Día de cumpleaños</w:t>
      </w:r>
    </w:p>
    <w:p w14:paraId="52DA53C0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Día libre remunerado para el colaborador.</w:t>
      </w:r>
    </w:p>
    <w:p w14:paraId="1CCBDE1E" w14:textId="77777777" w:rsidR="00C35B32" w:rsidRPr="00E57672" w:rsidRDefault="00C35B32">
      <w:pPr>
        <w:rPr>
          <w:lang w:val="es-CO"/>
        </w:rPr>
      </w:pPr>
    </w:p>
    <w:p w14:paraId="5414F7EB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7.5 Permisos especiales remunerados</w:t>
      </w:r>
    </w:p>
    <w:p w14:paraId="4377D61A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Para actividades familiares, educativas y trámites notariales.</w:t>
      </w:r>
    </w:p>
    <w:p w14:paraId="675D7437" w14:textId="77777777" w:rsidR="00C35B32" w:rsidRPr="00E57672" w:rsidRDefault="00C35B32">
      <w:pPr>
        <w:rPr>
          <w:lang w:val="es-CO"/>
        </w:rPr>
      </w:pPr>
    </w:p>
    <w:p w14:paraId="07405AD8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8. BENEFICIOS ECONÓMICOS</w:t>
      </w:r>
    </w:p>
    <w:p w14:paraId="4AE9C36B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8.1 Auxilio para educación formal</w:t>
      </w:r>
    </w:p>
    <w:p w14:paraId="04FACD7F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Apoyo económico para carreras técnicas, tecnológicas o profesionales con compromiso de permanencia.</w:t>
      </w:r>
    </w:p>
    <w:p w14:paraId="24AA2AA6" w14:textId="77777777" w:rsidR="00C35B32" w:rsidRPr="00E57672" w:rsidRDefault="00C35B32">
      <w:pPr>
        <w:rPr>
          <w:lang w:val="es-CO"/>
        </w:rPr>
      </w:pPr>
    </w:p>
    <w:p w14:paraId="2F32EDE9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8.2 Apoyo para cursos y certificaciones</w:t>
      </w:r>
    </w:p>
    <w:p w14:paraId="4FDDC1AF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Cubre entre 50% y 100% del valor de certificaciones técnicas y especializadas alineadas al rol.</w:t>
      </w:r>
    </w:p>
    <w:p w14:paraId="095C3FB4" w14:textId="77777777" w:rsidR="00C35B32" w:rsidRPr="00E57672" w:rsidRDefault="00C35B32">
      <w:pPr>
        <w:rPr>
          <w:lang w:val="es-CO"/>
        </w:rPr>
      </w:pPr>
    </w:p>
    <w:p w14:paraId="330489CC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8.3 Fondo interno de ahorro</w:t>
      </w:r>
    </w:p>
    <w:p w14:paraId="502733CC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Opcional y manejado entre la empresa y los colaboradores (si aplica).</w:t>
      </w:r>
    </w:p>
    <w:p w14:paraId="0AFAE70A" w14:textId="77777777" w:rsidR="00C35B32" w:rsidRPr="00E57672" w:rsidRDefault="00C35B32">
      <w:pPr>
        <w:rPr>
          <w:lang w:val="es-CO"/>
        </w:rPr>
      </w:pPr>
    </w:p>
    <w:p w14:paraId="567E1A83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9. BENEFICIOS DE BIENESTAR</w:t>
      </w:r>
    </w:p>
    <w:p w14:paraId="3ECBF00D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9.1 Programa de salud mental</w:t>
      </w:r>
    </w:p>
    <w:p w14:paraId="30C5021C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Acceso a orientación psicológica, talleres y acompañamiento emocional.</w:t>
      </w:r>
    </w:p>
    <w:p w14:paraId="10EEA86B" w14:textId="77777777" w:rsidR="00C35B32" w:rsidRPr="00E57672" w:rsidRDefault="00C35B32">
      <w:pPr>
        <w:rPr>
          <w:lang w:val="es-CO"/>
        </w:rPr>
      </w:pPr>
    </w:p>
    <w:p w14:paraId="2EBFC5D9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9.2 Actividades de integración</w:t>
      </w:r>
    </w:p>
    <w:p w14:paraId="0E15D96C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Eventos recreativos, culturales y deportivos.</w:t>
      </w:r>
    </w:p>
    <w:p w14:paraId="7742B190" w14:textId="77777777" w:rsidR="00C35B32" w:rsidRPr="00E57672" w:rsidRDefault="00C35B32">
      <w:pPr>
        <w:rPr>
          <w:lang w:val="es-CO"/>
        </w:rPr>
      </w:pPr>
    </w:p>
    <w:p w14:paraId="54A2DD65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9.3 Pausas activas</w:t>
      </w:r>
    </w:p>
    <w:p w14:paraId="07143DBE" w14:textId="77777777" w:rsidR="00C35B32" w:rsidRPr="00E57672" w:rsidRDefault="00000000">
      <w:pPr>
        <w:rPr>
          <w:lang w:val="es-CO"/>
        </w:rPr>
      </w:pPr>
      <w:proofErr w:type="spellStart"/>
      <w:r w:rsidRPr="00E57672">
        <w:rPr>
          <w:lang w:val="es-CO"/>
        </w:rPr>
        <w:t>Sesiones</w:t>
      </w:r>
      <w:proofErr w:type="spellEnd"/>
      <w:r w:rsidRPr="00E57672">
        <w:rPr>
          <w:lang w:val="es-CO"/>
        </w:rPr>
        <w:t xml:space="preserve"> obligatorias dirigidas por el área de SST.</w:t>
      </w:r>
    </w:p>
    <w:p w14:paraId="2E915188" w14:textId="77777777" w:rsidR="00C35B32" w:rsidRPr="00E57672" w:rsidRDefault="00C35B32">
      <w:pPr>
        <w:rPr>
          <w:lang w:val="es-CO"/>
        </w:rPr>
      </w:pPr>
    </w:p>
    <w:p w14:paraId="17F18807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9.4 Celebraciones corporativas</w:t>
      </w:r>
    </w:p>
    <w:p w14:paraId="27FC422C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Fechas especiales: fin de año, aniversarios, reconocimientos.</w:t>
      </w:r>
    </w:p>
    <w:p w14:paraId="13834C5B" w14:textId="77777777" w:rsidR="00C35B32" w:rsidRPr="00E57672" w:rsidRDefault="00C35B32">
      <w:pPr>
        <w:rPr>
          <w:lang w:val="es-CO"/>
        </w:rPr>
      </w:pPr>
    </w:p>
    <w:p w14:paraId="2F1505A4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10. BENEFICIOS FAMILIARES</w:t>
      </w:r>
    </w:p>
    <w:p w14:paraId="54864276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10.1 Apoyo escolar</w:t>
      </w:r>
    </w:p>
    <w:p w14:paraId="3DB0998F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Subsidio para útiles y actividades escolares.</w:t>
      </w:r>
    </w:p>
    <w:p w14:paraId="3AFFE3FB" w14:textId="77777777" w:rsidR="00C35B32" w:rsidRPr="00E57672" w:rsidRDefault="00C35B32">
      <w:pPr>
        <w:rPr>
          <w:lang w:val="es-CO"/>
        </w:rPr>
      </w:pPr>
    </w:p>
    <w:p w14:paraId="05D9F6A5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10.2 Jornada familiar anual</w:t>
      </w:r>
    </w:p>
    <w:p w14:paraId="15D7BEFB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Actividad recreativa para los colaboradores y sus familias.</w:t>
      </w:r>
    </w:p>
    <w:p w14:paraId="10C66F04" w14:textId="77777777" w:rsidR="00C35B32" w:rsidRPr="00E57672" w:rsidRDefault="00C35B32">
      <w:pPr>
        <w:rPr>
          <w:lang w:val="es-CO"/>
        </w:rPr>
      </w:pPr>
    </w:p>
    <w:p w14:paraId="279D990A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10.3 Permisos para citas escolares</w:t>
      </w:r>
    </w:p>
    <w:p w14:paraId="6404CB07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Permiso remunerado para padres convocados por instituciones educativas.</w:t>
      </w:r>
    </w:p>
    <w:p w14:paraId="26EDC6CD" w14:textId="77777777" w:rsidR="00C35B32" w:rsidRPr="00E57672" w:rsidRDefault="00C35B32">
      <w:pPr>
        <w:rPr>
          <w:lang w:val="es-CO"/>
        </w:rPr>
      </w:pPr>
    </w:p>
    <w:p w14:paraId="0AF07899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11. BENEFICIOS FORMATIVOS Y EDUCATIVOS</w:t>
      </w:r>
    </w:p>
    <w:p w14:paraId="464F3C0E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11.1 Acceso a plataforma de aprendizaje</w:t>
      </w:r>
    </w:p>
    <w:p w14:paraId="68BFC0F2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Cursos técnicos, administrativos y de liderazgo.</w:t>
      </w:r>
    </w:p>
    <w:p w14:paraId="1F59F848" w14:textId="77777777" w:rsidR="00C35B32" w:rsidRPr="00E57672" w:rsidRDefault="00C35B32">
      <w:pPr>
        <w:rPr>
          <w:lang w:val="es-CO"/>
        </w:rPr>
      </w:pPr>
    </w:p>
    <w:p w14:paraId="59969901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11.2 Planes de carrera y acompañamiento</w:t>
      </w:r>
    </w:p>
    <w:p w14:paraId="017893B5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Rutas de crecimiento interno definidas por Talento Humano.</w:t>
      </w:r>
    </w:p>
    <w:p w14:paraId="09C74027" w14:textId="77777777" w:rsidR="00C35B32" w:rsidRPr="00E57672" w:rsidRDefault="00C35B32">
      <w:pPr>
        <w:rPr>
          <w:lang w:val="es-CO"/>
        </w:rPr>
      </w:pPr>
    </w:p>
    <w:p w14:paraId="3BF4D0E4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11.3 Capacitaciones obligatorias y especializadas</w:t>
      </w:r>
    </w:p>
    <w:p w14:paraId="39FE8D10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SST, liderazgo, normatividad, herramientas tecnológicas.</w:t>
      </w:r>
    </w:p>
    <w:p w14:paraId="757672E1" w14:textId="77777777" w:rsidR="00C35B32" w:rsidRPr="00E57672" w:rsidRDefault="00C35B32">
      <w:pPr>
        <w:rPr>
          <w:lang w:val="es-CO"/>
        </w:rPr>
      </w:pPr>
    </w:p>
    <w:p w14:paraId="5C221A4C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12. PROCEDIMIENTO PARA ACCEDER A BENEFICIOS</w:t>
      </w:r>
    </w:p>
    <w:p w14:paraId="2357B97E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Solicitud formal a Talento Humano.</w:t>
      </w:r>
    </w:p>
    <w:p w14:paraId="7773CF1E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Revisión de requisitos.</w:t>
      </w:r>
    </w:p>
    <w:p w14:paraId="30DDA284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Validación del jefe inmediato.</w:t>
      </w:r>
    </w:p>
    <w:p w14:paraId="41B07C18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Aprobación formal.</w:t>
      </w:r>
    </w:p>
    <w:p w14:paraId="2A956BE7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- Registro en la historia laboral.</w:t>
      </w:r>
    </w:p>
    <w:p w14:paraId="415945D3" w14:textId="77777777" w:rsidR="00C35B32" w:rsidRPr="00E57672" w:rsidRDefault="00C35B32">
      <w:pPr>
        <w:rPr>
          <w:lang w:val="es-CO"/>
        </w:rPr>
      </w:pPr>
    </w:p>
    <w:p w14:paraId="18D87F61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lastRenderedPageBreak/>
        <w:t>13. RESPONSABILIDADES</w:t>
      </w:r>
    </w:p>
    <w:p w14:paraId="449B69E8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Colaborador: solicitar con anticipación, cumplir requisitos y entregar soportes.</w:t>
      </w:r>
    </w:p>
    <w:p w14:paraId="193AAF91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Jefe inmediato: validar pertinencia, asegurar continuidad operativa.</w:t>
      </w:r>
    </w:p>
    <w:p w14:paraId="7B6E0FAF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Talento Humano: verificar elegibilidad, registrar y dar seguimiento.</w:t>
      </w:r>
    </w:p>
    <w:p w14:paraId="485CADC0" w14:textId="77777777" w:rsidR="00C35B32" w:rsidRPr="00E57672" w:rsidRDefault="00C35B32">
      <w:pPr>
        <w:rPr>
          <w:lang w:val="es-CO"/>
        </w:rPr>
      </w:pPr>
    </w:p>
    <w:p w14:paraId="26827E49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14. DISPOSICIONES FINALES</w:t>
      </w:r>
    </w:p>
    <w:p w14:paraId="773380B2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 xml:space="preserve">La empresa puede modificar los beneficios extralegales según sus capacidades financieras y políticas internas. </w:t>
      </w:r>
    </w:p>
    <w:p w14:paraId="0DDD2620" w14:textId="77777777" w:rsidR="00C35B32" w:rsidRPr="00E57672" w:rsidRDefault="00000000">
      <w:pPr>
        <w:rPr>
          <w:lang w:val="es-CO"/>
        </w:rPr>
      </w:pPr>
      <w:r w:rsidRPr="00E57672">
        <w:rPr>
          <w:lang w:val="es-CO"/>
        </w:rPr>
        <w:t>Los beneficios legales no pueden ser retirados ni disminuidos.</w:t>
      </w:r>
    </w:p>
    <w:p w14:paraId="780C5E08" w14:textId="77777777" w:rsidR="00C35B32" w:rsidRPr="00E57672" w:rsidRDefault="00C35B32">
      <w:pPr>
        <w:rPr>
          <w:lang w:val="es-CO"/>
        </w:rPr>
      </w:pPr>
    </w:p>
    <w:sectPr w:rsidR="00C35B32" w:rsidRPr="00E5767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FBB3D" w14:textId="77777777" w:rsidR="00935AD1" w:rsidRDefault="00935AD1">
      <w:pPr>
        <w:spacing w:after="0" w:line="240" w:lineRule="auto"/>
      </w:pPr>
      <w:r>
        <w:separator/>
      </w:r>
    </w:p>
  </w:endnote>
  <w:endnote w:type="continuationSeparator" w:id="0">
    <w:p w14:paraId="5D82CFFA" w14:textId="77777777" w:rsidR="00935AD1" w:rsidRDefault="00935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995E7" w14:textId="77777777" w:rsidR="00935AD1" w:rsidRDefault="00935AD1">
      <w:pPr>
        <w:spacing w:after="0" w:line="240" w:lineRule="auto"/>
      </w:pPr>
      <w:r>
        <w:separator/>
      </w:r>
    </w:p>
  </w:footnote>
  <w:footnote w:type="continuationSeparator" w:id="0">
    <w:p w14:paraId="229FB9B1" w14:textId="77777777" w:rsidR="00935AD1" w:rsidRDefault="00935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9B9B" w14:textId="77777777" w:rsidR="00C35B32" w:rsidRDefault="00000000">
    <w:pPr>
      <w:pStyle w:val="Header"/>
    </w:pPr>
    <w:r>
      <w:rPr>
        <w:noProof/>
      </w:rPr>
      <w:drawing>
        <wp:inline distT="0" distB="0" distL="0" distR="0" wp14:anchorId="1DC1AA19" wp14:editId="29A7512F">
          <wp:extent cx="1188720" cy="11887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mbia_Transform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120520">
    <w:abstractNumId w:val="8"/>
  </w:num>
  <w:num w:numId="2" w16cid:durableId="1761563976">
    <w:abstractNumId w:val="6"/>
  </w:num>
  <w:num w:numId="3" w16cid:durableId="1523326708">
    <w:abstractNumId w:val="5"/>
  </w:num>
  <w:num w:numId="4" w16cid:durableId="1463958476">
    <w:abstractNumId w:val="4"/>
  </w:num>
  <w:num w:numId="5" w16cid:durableId="1148403750">
    <w:abstractNumId w:val="7"/>
  </w:num>
  <w:num w:numId="6" w16cid:durableId="1068528433">
    <w:abstractNumId w:val="3"/>
  </w:num>
  <w:num w:numId="7" w16cid:durableId="1565139460">
    <w:abstractNumId w:val="2"/>
  </w:num>
  <w:num w:numId="8" w16cid:durableId="180290778">
    <w:abstractNumId w:val="1"/>
  </w:num>
  <w:num w:numId="9" w16cid:durableId="152878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685"/>
    <w:rsid w:val="00935AD1"/>
    <w:rsid w:val="00AA1D8D"/>
    <w:rsid w:val="00B47730"/>
    <w:rsid w:val="00C35B32"/>
    <w:rsid w:val="00CB0664"/>
    <w:rsid w:val="00E57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5EDA34A-E47E-41E2-B53D-17CCA3C1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650</Words>
  <Characters>4074</Characters>
  <Application>Microsoft Office Word</Application>
  <DocSecurity>0</DocSecurity>
  <Lines>140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Roberto Velasquez Rojas</cp:lastModifiedBy>
  <cp:revision>2</cp:revision>
  <dcterms:created xsi:type="dcterms:W3CDTF">2013-12-23T23:15:00Z</dcterms:created>
  <dcterms:modified xsi:type="dcterms:W3CDTF">2025-11-19T22:02:00Z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642446b2-8bea-4065-9320-8c910e0ccfae</vt:lpwstr>
  </property>
</Properties>
</file>