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/>
          <w:b/>
          <w:color w:val="ED7D31" w:themeColor="accent2"/>
          <w:sz w:val="32"/>
          <w:szCs w:val="32"/>
          <w:lang w:val="es-ES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/>
          <w:b/>
          <w:color w:val="ED7D31" w:themeColor="accent2"/>
          <w:sz w:val="32"/>
          <w:szCs w:val="32"/>
          <w:lang w:val="es-ES"/>
          <w14:textFill>
            <w14:solidFill>
              <w14:schemeClr w14:val="accent2"/>
            </w14:solidFill>
          </w14:textFill>
        </w:rPr>
        <w:t>Cloud Formation</w:t>
      </w:r>
    </w:p>
    <w:p>
      <w:pPr>
        <w:spacing w:before="40" w:after="40" w:line="240" w:lineRule="auto"/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 xml:space="preserve">*** 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Hay que tener cuidado con la </w:t>
      </w:r>
      <w:r>
        <w:rPr>
          <w:rFonts w:hint="default" w:ascii="Calibri" w:hAnsi="Calibri" w:eastAsia="Lucida Console" w:cs="Calibri"/>
          <w:i/>
          <w:iCs/>
          <w:color w:val="auto"/>
          <w:sz w:val="20"/>
          <w:szCs w:val="20"/>
          <w:lang w:val="es-ES"/>
        </w:rPr>
        <w:t>identacion y espacios</w:t>
      </w:r>
    </w:p>
    <w:p>
      <w:pPr>
        <w:spacing w:before="40" w:after="40" w:line="240" w:lineRule="auto"/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 xml:space="preserve">*** 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>3 Route Tables 1 para publica/IGW, y otras 2 para las privadas/NAT Gateway</w:t>
      </w:r>
    </w:p>
    <w:p>
      <w:pPr>
        <w:spacing w:before="40" w:after="40" w:line="240" w:lineRule="auto"/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 xml:space="preserve">*** </w:t>
      </w:r>
      <w:r>
        <w:rPr>
          <w:rFonts w:hint="default" w:ascii="Calibri" w:hAnsi="Calibri" w:eastAsia="Lucida Console" w:cs="Calibri"/>
          <w:b/>
          <w:bCs/>
          <w:color w:val="auto"/>
          <w:sz w:val="20"/>
          <w:szCs w:val="20"/>
          <w:lang w:val="es-ES"/>
        </w:rPr>
        <w:t>MAYUSCULA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la primera</w:t>
      </w:r>
    </w:p>
    <w:p>
      <w:pPr>
        <w:spacing w:before="40" w:after="40" w:line="240" w:lineRule="auto"/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 xml:space="preserve">*** 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Las </w:t>
      </w:r>
      <w:r>
        <w:rPr>
          <w:rFonts w:hint="default" w:ascii="Calibri" w:hAnsi="Calibri" w:eastAsia="Lucida Console" w:cs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 xml:space="preserve">NAT </w:t>
      </w:r>
      <w:r>
        <w:rPr>
          <w:rFonts w:hint="default" w:ascii="Calibri" w:hAnsi="Calibri" w:eastAsia="Lucida Console" w:cs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(reside en public subnet)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necesitan EIP,para que las </w:t>
      </w:r>
      <w:r>
        <w:rPr>
          <w:rFonts w:hint="default" w:ascii="Calibri" w:hAnsi="Calibri" w:eastAsia="Lucida Console" w:cs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EC2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que vayan dentro del private subnet no tenga public IP</w:t>
      </w:r>
    </w:p>
    <w:p>
      <w:pPr>
        <w:spacing w:before="40" w:after="40" w:line="240" w:lineRule="auto"/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 xml:space="preserve">*** </w:t>
      </w: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Dynamo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</w:t>
      </w:r>
      <w:r>
        <w:rPr>
          <w:rFonts w:hint="default" w:ascii="Calibri" w:hAnsi="Calibri" w:eastAsia="Lucida Console" w:cs="Calibri"/>
          <w:color w:val="FF0000"/>
          <w:sz w:val="20"/>
          <w:szCs w:val="20"/>
          <w:lang w:val="es-ES"/>
        </w:rPr>
        <w:t>NO NECESITA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residir en un SUBNET, </w:t>
      </w:r>
      <w:r>
        <w:rPr>
          <w:rFonts w:hint="default" w:ascii="Calibri" w:hAnsi="Calibri" w:eastAsia="Lucida Console" w:cs="Calibri"/>
          <w:color w:val="FF0000"/>
          <w:sz w:val="20"/>
          <w:szCs w:val="20"/>
          <w:lang w:val="es-ES"/>
        </w:rPr>
        <w:t xml:space="preserve">NO ES NECESARIO ESPESIFICAR EL SUBNET se mueve a traves de </w:t>
      </w:r>
      <w:r>
        <w:rPr>
          <w:rFonts w:hint="default" w:ascii="Calibri" w:hAnsi="Calibri" w:eastAsia="Lucida Console" w:cs="Calibri"/>
          <w:b/>
          <w:bCs/>
          <w:color w:val="FF0000"/>
          <w:sz w:val="20"/>
          <w:szCs w:val="20"/>
          <w:lang w:val="es-ES"/>
        </w:rPr>
        <w:t>ENDPOINTS</w:t>
      </w:r>
    </w:p>
    <w:p>
      <w:pPr>
        <w:spacing w:before="40" w:after="40" w:line="240" w:lineRule="auto"/>
        <w:rPr>
          <w:rFonts w:hint="default" w:ascii="Calibri" w:hAnsi="Calibri"/>
          <w:color w:val="FFFFFF" w:themeColor="background1"/>
          <w:sz w:val="20"/>
          <w:szCs w:val="20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 xml:space="preserve">*** </w:t>
      </w:r>
      <w:r>
        <w:rPr>
          <w:rFonts w:hint="default" w:ascii="Calibri" w:hAnsi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 estás intentando referenciar una VPC que ya existe y no fue creada dentro de la misma plantilla de CloudFormation, no puedes usar</w:t>
      </w:r>
      <w:r>
        <w:rPr>
          <w:rFonts w:hint="default" w:ascii="Calibri" w:hAnsi="Calibri"/>
          <w:color w:val="000000" w:themeColor="text1"/>
          <w:sz w:val="20"/>
          <w:szCs w:val="20"/>
          <w:highlight w:val="black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FFFFFF" w:themeColor="background1"/>
          <w:sz w:val="20"/>
          <w:szCs w:val="20"/>
          <w:highlight w:val="black"/>
          <w14:textFill>
            <w14:solidFill>
              <w14:schemeClr w14:val="bg1"/>
            </w14:solidFill>
          </w14:textFill>
        </w:rPr>
        <w:t>!Ref</w:t>
      </w:r>
    </w:p>
    <w:p>
      <w:pPr>
        <w:spacing w:before="40" w:after="40" w:line="240" w:lineRule="auto"/>
        <w:rPr>
          <w:rFonts w:hint="default" w:ascii="Consolas" w:hAnsi="Consolas" w:cs="Consolas"/>
          <w:color w:val="FFFFFF" w:themeColor="background1"/>
          <w:sz w:val="20"/>
          <w:szCs w:val="20"/>
          <w:highlight w:val="black"/>
          <w:lang w:val="es-E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>***</w:t>
      </w:r>
      <w:r>
        <w:rPr>
          <w:rFonts w:hint="default" w:ascii="Calibri" w:hAnsi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 xml:space="preserve">Puedo realizar pruebas de conectividad de mi instancia en lasubnet privada con un NAT, entrando en la instancia y validando </w:t>
      </w:r>
      <w:r>
        <w:rPr>
          <w:rFonts w:hint="default" w:ascii="Consolas" w:hAnsi="Consolas" w:eastAsia="monospace" w:cs="Consolas"/>
          <w:b/>
          <w:bCs/>
          <w:i w:val="0"/>
          <w:iCs w:val="0"/>
          <w:caps w:val="0"/>
          <w:color w:val="FFFFFF" w:themeColor="background1"/>
          <w:spacing w:val="0"/>
          <w:sz w:val="16"/>
          <w:szCs w:val="16"/>
          <w:highlight w:val="black"/>
          <w14:textFill>
            <w14:solidFill>
              <w14:schemeClr w14:val="bg1"/>
            </w14:solidFill>
          </w14:textFill>
        </w:rPr>
        <w:t>ping google.com</w:t>
      </w:r>
      <w:r>
        <w:rPr>
          <w:rFonts w:hint="default" w:ascii="Calibri" w:hAnsi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 xml:space="preserve">PERO ESTOES COMPLICADOPQ NECESITARIAMOSUN Bastion Host, o  verificando los </w:t>
      </w:r>
      <w:r>
        <w:rPr>
          <w:rFonts w:hint="default" w:ascii="Calibri" w:hAnsi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VPC Flow Logs</w:t>
      </w:r>
    </w:p>
    <w:p>
      <w:pPr>
        <w:spacing w:before="40" w:after="40" w:line="240" w:lineRule="auto"/>
        <w:rPr>
          <w:rFonts w:hint="default" w:ascii="Calibri" w:hAnsi="Calibri" w:cs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>***</w:t>
      </w:r>
      <w:r>
        <w:rPr>
          <w:rFonts w:hint="default" w:ascii="Calibri" w:hAnsi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Recuerda los PATHS en los Target Groups, pueden ser sub paginas u otras paginas, si solo hay una pagina principal entonces /* o en elcasodeEmployee directory seria /add</w:t>
      </w:r>
    </w:p>
    <w:p>
      <w:pPr>
        <w:rPr>
          <w:rFonts w:hint="default" w:ascii="Calibri" w:hAnsi="Calibri" w:cs="Calibri"/>
          <w:b/>
          <w:bCs/>
          <w:color w:val="4472C4" w:themeColor="accent1"/>
          <w:sz w:val="20"/>
          <w:szCs w:val="20"/>
          <w:lang w:val="es-E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cs="Calibri"/>
          <w:b/>
          <w:bCs/>
          <w:color w:val="4472C4" w:themeColor="accent1"/>
          <w:sz w:val="20"/>
          <w:szCs w:val="20"/>
          <w:lang w:val="es-ES"/>
          <w14:textFill>
            <w14:solidFill>
              <w14:schemeClr w14:val="accent1"/>
            </w14:solidFill>
          </w14:textFill>
        </w:rPr>
        <w:t>Orden: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color w:val="ED7D31" w:themeColor="accent2"/>
          <w:sz w:val="20"/>
          <w:szCs w:val="20"/>
          <w:shd w:val="clear" w:color="auto" w:fill="FFFFFF"/>
          <w:lang w:val="es-ES"/>
          <w14:textFill>
            <w14:solidFill>
              <w14:schemeClr w14:val="accent2"/>
            </w14:solidFill>
          </w14:textFill>
        </w:rPr>
        <w:t>VPC</w:t>
      </w:r>
      <w:r>
        <w:rPr>
          <w:rFonts w:hint="default" w:ascii="Calibri" w:hAnsi="Calibri" w:cs="Calibri"/>
          <w:b/>
          <w:color w:val="313537"/>
          <w:sz w:val="20"/>
          <w:szCs w:val="20"/>
          <w:shd w:val="clear" w:color="auto" w:fill="FFFFFF"/>
          <w:lang w:val="es-ES"/>
        </w:rPr>
        <w:t xml:space="preserve">, Subnets (6), </w:t>
      </w:r>
      <w:r>
        <w:rPr>
          <w:rFonts w:hint="default" w:ascii="Calibri" w:hAnsi="Calibri" w:cs="Calibri"/>
          <w:b/>
          <w:color w:val="ED7D31" w:themeColor="accent2"/>
          <w:sz w:val="20"/>
          <w:szCs w:val="20"/>
          <w:shd w:val="clear" w:color="auto" w:fill="FFFFFF"/>
          <w:lang w:val="es-ES"/>
          <w14:textFill>
            <w14:solidFill>
              <w14:schemeClr w14:val="accent2"/>
            </w14:solidFill>
          </w14:textFill>
        </w:rPr>
        <w:t>RT</w:t>
      </w:r>
      <w:r>
        <w:rPr>
          <w:rFonts w:hint="default" w:ascii="Calibri" w:hAnsi="Calibri" w:cs="Calibri"/>
          <w:b/>
          <w:color w:val="313537"/>
          <w:sz w:val="20"/>
          <w:szCs w:val="20"/>
          <w:shd w:val="clear" w:color="auto" w:fill="FFFFFF"/>
          <w:lang w:val="es-ES"/>
        </w:rPr>
        <w:t xml:space="preserve"> (3 y sus rutas), </w:t>
      </w:r>
      <w:r>
        <w:rPr>
          <w:rFonts w:hint="default" w:ascii="Calibri" w:hAnsi="Calibri" w:cs="Calibri"/>
          <w:b/>
          <w:color w:val="ED7D31" w:themeColor="accent2"/>
          <w:sz w:val="20"/>
          <w:szCs w:val="20"/>
          <w:shd w:val="clear" w:color="auto" w:fill="FFFFFF"/>
          <w:lang w:val="es-ES"/>
          <w14:textFill>
            <w14:solidFill>
              <w14:schemeClr w14:val="accent2"/>
            </w14:solidFill>
          </w14:textFill>
        </w:rPr>
        <w:t>NAT</w:t>
      </w:r>
      <w:r>
        <w:rPr>
          <w:rFonts w:hint="default" w:ascii="Calibri" w:hAnsi="Calibri" w:cs="Calibri"/>
          <w:b/>
          <w:color w:val="313537"/>
          <w:sz w:val="20"/>
          <w:szCs w:val="20"/>
          <w:shd w:val="clear" w:color="auto" w:fill="FFFFFF"/>
          <w:lang w:val="es-ES"/>
        </w:rPr>
        <w:t xml:space="preserve"> (2 y EIP) e </w:t>
      </w:r>
      <w:r>
        <w:rPr>
          <w:rFonts w:hint="default" w:ascii="Calibri" w:hAnsi="Calibri" w:cs="Calibri"/>
          <w:b/>
          <w:color w:val="ED7D31" w:themeColor="accent2"/>
          <w:sz w:val="20"/>
          <w:szCs w:val="20"/>
          <w:shd w:val="clear" w:color="auto" w:fill="FFFFFF"/>
          <w:lang w:val="es-ES"/>
          <w14:textFill>
            <w14:solidFill>
              <w14:schemeClr w14:val="accent2"/>
            </w14:solidFill>
          </w14:textFill>
        </w:rPr>
        <w:t>Internet Gateway</w:t>
      </w:r>
      <w:r>
        <w:rPr>
          <w:rFonts w:hint="default" w:ascii="Calibri" w:hAnsi="Calibri" w:eastAsia="Times New Roman" w:cs="Calibri"/>
          <w:color w:val="FF0000"/>
          <w:sz w:val="20"/>
          <w:szCs w:val="20"/>
        </w:rPr>
        <w:t xml:space="preserve"> 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Role ::EC2Full</w:t>
      </w: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S3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 con politicas de acceso Role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 xml:space="preserve">Dynamo DB </w:t>
      </w:r>
      <w:r>
        <w:rPr>
          <w:rFonts w:hint="default" w:ascii="Calibri" w:hAnsi="Calibri" w:eastAsia="Lucida Console" w:cs="Calibri"/>
          <w:color w:val="FF0000"/>
          <w:sz w:val="20"/>
          <w:szCs w:val="20"/>
          <w:lang w:val="es-ES"/>
        </w:rPr>
        <w:t>NO NECESITA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residir en un SUBNET, si es </w:t>
      </w:r>
      <w:r>
        <w:rPr>
          <w:rFonts w:hint="default" w:ascii="Calibri" w:hAnsi="Calibri" w:eastAsia="Lucida Console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RDS</w:t>
      </w:r>
      <w:r>
        <w:rPr>
          <w:rFonts w:hint="default" w:ascii="Calibri" w:hAnsi="Calibri" w:eastAsia="Lucida Console" w:cs="Calibri"/>
          <w:color w:val="auto"/>
          <w:sz w:val="20"/>
          <w:szCs w:val="20"/>
          <w:lang w:val="es-ES"/>
        </w:rPr>
        <w:t xml:space="preserve"> entonces si necesitamos espesificar el Subnet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Security Groups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 xml:space="preserve"> en este caso necesitaremos un para las instancias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EC2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 con los SG, Role y bootstrap 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 xml:space="preserve">Target Groups </w:t>
      </w:r>
      <w:r>
        <w:rPr>
          <w:rFonts w:hint="default" w:ascii="Calibri" w:hAnsi="Calibri" w:cs="Calibri"/>
          <w:b/>
          <w:bCs/>
          <w:color w:val="FF0000"/>
          <w:sz w:val="20"/>
          <w:szCs w:val="20"/>
          <w:lang w:val="es-ES"/>
        </w:rPr>
        <w:t>(RECUERDA REGISTRAR LOS TARGETS Y LAS INSTANCIAS dentro del target)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ALB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 el LB apunta a los PUBLIC SUBNETS donde esta el </w:t>
      </w:r>
      <w:r>
        <w:rPr>
          <w:rFonts w:hint="default" w:ascii="Calibri" w:hAnsi="Calibri" w:cs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NAT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, pero segun entiendo con los </w:t>
      </w:r>
      <w:r>
        <w:rPr>
          <w:rFonts w:hint="default" w:ascii="Calibri" w:hAnsi="Calibri" w:cs="Calibri"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SG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 dela instance</w:t>
      </w:r>
    </w:p>
    <w:p>
      <w:pPr>
        <w:pStyle w:val="11"/>
        <w:numPr>
          <w:ilvl w:val="0"/>
          <w:numId w:val="0"/>
        </w:numPr>
        <w:spacing w:line="240" w:lineRule="auto"/>
        <w:ind w:left="360" w:leftChars="0"/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>***</w:t>
      </w:r>
      <w:r>
        <w:rPr>
          <w:rFonts w:hint="default" w:ascii="Calibri" w:hAnsi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Ten en cuenta que LB puede ir directamente a instancias ya creadas en diferentes AZ, o a un autoscaling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 xml:space="preserve">AutoScaling Groups 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FF0000"/>
          <w:sz w:val="20"/>
          <w:szCs w:val="20"/>
          <w:lang w:val="es-ES"/>
        </w:rPr>
        <w:t>Strees out the App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32625" cy="2500630"/>
            <wp:effectExtent l="0" t="0" r="825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Lapagina principal:</w:t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</w:pPr>
      <w:r>
        <w:drawing>
          <wp:inline distT="0" distB="0" distL="114300" distR="114300">
            <wp:extent cx="5654675" cy="1366520"/>
            <wp:effectExtent l="0" t="0" r="146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/>
          <w:lang w:val="es-ES"/>
        </w:rPr>
      </w:pPr>
      <w:r>
        <w:drawing>
          <wp:inline distT="0" distB="0" distL="114300" distR="114300">
            <wp:extent cx="5604510" cy="254508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31990" cy="1784985"/>
            <wp:effectExtent l="0" t="0" r="889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37705" cy="2113915"/>
            <wp:effectExtent l="0" t="0" r="317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 xml:space="preserve">En </w:t>
      </w: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S3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32625" cy="1868805"/>
            <wp:effectExtent l="0" t="0" r="825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 xml:space="preserve">En </w:t>
      </w:r>
      <w:r>
        <w:rPr>
          <w:rFonts w:hint="default" w:ascii="Calibri" w:hAnsi="Calibri" w:cs="Calibri"/>
          <w:b/>
          <w:bCs/>
          <w:color w:val="ED7D31" w:themeColor="accent2"/>
          <w:sz w:val="20"/>
          <w:szCs w:val="20"/>
          <w:lang w:val="es-ES"/>
          <w14:textFill>
            <w14:solidFill>
              <w14:schemeClr w14:val="accent2"/>
            </w14:solidFill>
          </w14:textFill>
        </w:rPr>
        <w:t>DynamoDB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230110" cy="2951480"/>
            <wp:effectExtent l="0" t="0" r="889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numId w:val="0"/>
        </w:numPr>
        <w:spacing w:before="16" w:after="16" w:line="240" w:lineRule="auto"/>
        <w:contextualSpacing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spacing w:before="40" w:after="40" w:line="240" w:lineRule="auto"/>
        <w:rPr>
          <w:rFonts w:hint="default" w:ascii="Calibri" w:hAnsi="Calibri" w:cs="Calibri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</w:p>
    <w:p>
      <w:pPr>
        <w:spacing w:before="40" w:after="40" w:line="240" w:lineRule="auto"/>
        <w:rPr>
          <w:rFonts w:hint="default" w:ascii="Calibri" w:hAnsi="Calibri" w:cs="Calibri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</w:p>
    <w:p>
      <w:pPr>
        <w:spacing w:before="40" w:after="40" w:line="240" w:lineRule="auto"/>
        <w:rPr>
          <w:rFonts w:hint="default" w:ascii="Consolas" w:hAnsi="Consolas" w:cs="Consolas"/>
          <w:color w:val="FF0000"/>
          <w:sz w:val="18"/>
          <w:szCs w:val="18"/>
          <w:lang w:val="es-ES"/>
        </w:rPr>
      </w:pPr>
      <w:r>
        <w:rPr>
          <w:rFonts w:hint="default" w:ascii="Consolas" w:hAnsi="Consolas" w:cs="Consolas"/>
          <w:color w:val="FF0000"/>
          <w:sz w:val="18"/>
          <w:szCs w:val="18"/>
          <w:lang w:val="es-ES"/>
        </w:rPr>
        <w:t>***</w:t>
      </w:r>
    </w:p>
    <w:p>
      <w:pPr>
        <w:spacing w:before="40" w:after="40" w:line="240" w:lineRule="auto"/>
        <w:rPr>
          <w:rFonts w:hint="default" w:ascii="Calibri" w:hAnsi="Calibri" w:cs="Calibri"/>
          <w:color w:val="FF0000"/>
          <w:sz w:val="20"/>
          <w:szCs w:val="20"/>
        </w:rPr>
      </w:pPr>
      <w:r>
        <w:rPr>
          <w:rFonts w:hint="default" w:ascii="Calibri" w:hAnsi="Calibri" w:cs="Calibri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►</w:t>
      </w: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40" w:after="40" w:line="240" w:lineRule="auto"/>
        <w:rPr>
          <w:rFonts w:hint="default" w:ascii="Calibri" w:hAnsi="Calibri" w:cs="Calibr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FF0000"/>
          <w:sz w:val="20"/>
          <w:szCs w:val="20"/>
        </w:rPr>
        <w:t>►</w:t>
      </w: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Workload specific database design: </w:t>
      </w: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Specific design and strategies for High availability, </w:t>
      </w:r>
    </w:p>
    <w:p>
      <w:pP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√</w:t>
      </w: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Establish automated recovery process when possible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eastAsia="Times New Roman" w:cs="Calibri"/>
          <w:color w:val="FF0000"/>
          <w:sz w:val="20"/>
          <w:szCs w:val="20"/>
        </w:rPr>
      </w:pPr>
      <w:r>
        <w:rPr>
          <w:rFonts w:hint="default" w:ascii="Calibri" w:hAnsi="Calibri" w:cs="Calibri"/>
          <w:b/>
          <w:color w:val="313537"/>
          <w:sz w:val="20"/>
          <w:szCs w:val="20"/>
          <w:shd w:val="clear" w:color="auto" w:fill="FFFFFF"/>
        </w:rPr>
        <w:t>SSD-based----------------------------:</w:t>
      </w:r>
      <w:r>
        <w:rPr>
          <w:rFonts w:hint="default" w:ascii="Calibri" w:hAnsi="Calibri" w:eastAsia="Times New Roman" w:cs="Calibri"/>
          <w:color w:val="FF0000"/>
          <w:sz w:val="20"/>
          <w:szCs w:val="20"/>
        </w:rPr>
        <w:t xml:space="preserve"> for transactional workloads such as </w:t>
      </w:r>
      <w:r>
        <w:rPr>
          <w:rFonts w:hint="default" w:ascii="Calibri" w:hAnsi="Calibri" w:eastAsia="Times New Roman" w:cs="Calibri"/>
          <w:b/>
          <w:color w:val="FF0000"/>
          <w:sz w:val="20"/>
          <w:szCs w:val="20"/>
        </w:rPr>
        <w:t>databases</w:t>
      </w:r>
      <w:r>
        <w:rPr>
          <w:rFonts w:hint="default" w:ascii="Calibri" w:hAnsi="Calibri" w:eastAsia="Times New Roman" w:cs="Calibri"/>
          <w:color w:val="FF0000"/>
          <w:sz w:val="20"/>
          <w:szCs w:val="20"/>
        </w:rPr>
        <w:t>, virtual desktop</w:t>
      </w:r>
    </w:p>
    <w:p>
      <w:pPr>
        <w:pStyle w:val="11"/>
        <w:numPr>
          <w:ilvl w:val="0"/>
          <w:numId w:val="1"/>
        </w:numPr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FF0000"/>
          <w:sz w:val="20"/>
          <w:szCs w:val="20"/>
        </w:rPr>
        <w:t xml:space="preserve">►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Database security:</w:t>
      </w: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</w:t>
      </w:r>
    </w:p>
    <w:p>
      <w:pPr>
        <w:rPr>
          <w:rFonts w:hint="default" w:ascii="Calibri" w:hAnsi="Calibri"/>
          <w:sz w:val="20"/>
          <w:szCs w:val="20"/>
          <w:shd w:val="clear" w:color="FFFFFF" w:fill="D9D9D9"/>
          <w:lang w:val="es-ES"/>
        </w:rPr>
      </w:pPr>
    </w:p>
    <w:sectPr>
      <w:pgSz w:w="12240" w:h="15840"/>
      <w:pgMar w:top="576" w:right="576" w:bottom="576" w:left="57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Baby Do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by Doll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6158D8"/>
    <w:multiLevelType w:val="multilevel"/>
    <w:tmpl w:val="7C6158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25"/>
    <w:rsid w:val="00005213"/>
    <w:rsid w:val="00005676"/>
    <w:rsid w:val="00006FF6"/>
    <w:rsid w:val="000125B2"/>
    <w:rsid w:val="00043B64"/>
    <w:rsid w:val="00043E09"/>
    <w:rsid w:val="000507BA"/>
    <w:rsid w:val="00056276"/>
    <w:rsid w:val="00063609"/>
    <w:rsid w:val="000709F6"/>
    <w:rsid w:val="000776AA"/>
    <w:rsid w:val="00081116"/>
    <w:rsid w:val="00094032"/>
    <w:rsid w:val="000A0101"/>
    <w:rsid w:val="000C1532"/>
    <w:rsid w:val="000C6DA2"/>
    <w:rsid w:val="000D5698"/>
    <w:rsid w:val="000E60C9"/>
    <w:rsid w:val="000F1B0A"/>
    <w:rsid w:val="00105155"/>
    <w:rsid w:val="00115C08"/>
    <w:rsid w:val="00133EFC"/>
    <w:rsid w:val="00137934"/>
    <w:rsid w:val="00147D13"/>
    <w:rsid w:val="00157525"/>
    <w:rsid w:val="00160E54"/>
    <w:rsid w:val="00160E74"/>
    <w:rsid w:val="001612B1"/>
    <w:rsid w:val="00162866"/>
    <w:rsid w:val="001712CD"/>
    <w:rsid w:val="00175632"/>
    <w:rsid w:val="0017796C"/>
    <w:rsid w:val="00180109"/>
    <w:rsid w:val="001A144B"/>
    <w:rsid w:val="001B1920"/>
    <w:rsid w:val="001D14A2"/>
    <w:rsid w:val="001E1831"/>
    <w:rsid w:val="00211786"/>
    <w:rsid w:val="00222B45"/>
    <w:rsid w:val="002245E9"/>
    <w:rsid w:val="00224B55"/>
    <w:rsid w:val="00225E94"/>
    <w:rsid w:val="00244C4F"/>
    <w:rsid w:val="0025195B"/>
    <w:rsid w:val="00266F2A"/>
    <w:rsid w:val="00270CE7"/>
    <w:rsid w:val="002811CA"/>
    <w:rsid w:val="0029279C"/>
    <w:rsid w:val="002A2DF8"/>
    <w:rsid w:val="002A4F5E"/>
    <w:rsid w:val="002B3C1C"/>
    <w:rsid w:val="002B6F7D"/>
    <w:rsid w:val="002C2F36"/>
    <w:rsid w:val="002C3298"/>
    <w:rsid w:val="002C351B"/>
    <w:rsid w:val="002C3AFA"/>
    <w:rsid w:val="002D0EF7"/>
    <w:rsid w:val="002D79A4"/>
    <w:rsid w:val="002E4124"/>
    <w:rsid w:val="002F7C5D"/>
    <w:rsid w:val="003215A7"/>
    <w:rsid w:val="00327E88"/>
    <w:rsid w:val="00330EC5"/>
    <w:rsid w:val="0033233E"/>
    <w:rsid w:val="003345BF"/>
    <w:rsid w:val="00334A72"/>
    <w:rsid w:val="00340FE0"/>
    <w:rsid w:val="003441CE"/>
    <w:rsid w:val="00345BA9"/>
    <w:rsid w:val="0034646D"/>
    <w:rsid w:val="00362919"/>
    <w:rsid w:val="0036626C"/>
    <w:rsid w:val="0037466C"/>
    <w:rsid w:val="0037526B"/>
    <w:rsid w:val="00377D4E"/>
    <w:rsid w:val="00380C80"/>
    <w:rsid w:val="003B5DEA"/>
    <w:rsid w:val="003D3DF6"/>
    <w:rsid w:val="003E1065"/>
    <w:rsid w:val="003E4206"/>
    <w:rsid w:val="003F62B4"/>
    <w:rsid w:val="0040487D"/>
    <w:rsid w:val="00407A18"/>
    <w:rsid w:val="00422CAA"/>
    <w:rsid w:val="00426883"/>
    <w:rsid w:val="00443F6B"/>
    <w:rsid w:val="00447C0F"/>
    <w:rsid w:val="004578DD"/>
    <w:rsid w:val="00470BC4"/>
    <w:rsid w:val="00472E07"/>
    <w:rsid w:val="00480AC2"/>
    <w:rsid w:val="00487FFD"/>
    <w:rsid w:val="00492F1A"/>
    <w:rsid w:val="004C53F0"/>
    <w:rsid w:val="004C7C66"/>
    <w:rsid w:val="004D0879"/>
    <w:rsid w:val="004D4D74"/>
    <w:rsid w:val="004F31B3"/>
    <w:rsid w:val="00504A3A"/>
    <w:rsid w:val="0054090A"/>
    <w:rsid w:val="00573324"/>
    <w:rsid w:val="005734D4"/>
    <w:rsid w:val="00583523"/>
    <w:rsid w:val="00590D45"/>
    <w:rsid w:val="00593FBB"/>
    <w:rsid w:val="00594E88"/>
    <w:rsid w:val="0059658B"/>
    <w:rsid w:val="0059658E"/>
    <w:rsid w:val="00596DC3"/>
    <w:rsid w:val="005A3A34"/>
    <w:rsid w:val="005A3B2D"/>
    <w:rsid w:val="005A3EED"/>
    <w:rsid w:val="005A6BF8"/>
    <w:rsid w:val="005B1CC3"/>
    <w:rsid w:val="005B3EA7"/>
    <w:rsid w:val="005C3E3E"/>
    <w:rsid w:val="005E1779"/>
    <w:rsid w:val="005E23C8"/>
    <w:rsid w:val="005F4FB8"/>
    <w:rsid w:val="00603065"/>
    <w:rsid w:val="00604696"/>
    <w:rsid w:val="006164F2"/>
    <w:rsid w:val="0063127E"/>
    <w:rsid w:val="00637AB7"/>
    <w:rsid w:val="0064220C"/>
    <w:rsid w:val="006504B5"/>
    <w:rsid w:val="0067570A"/>
    <w:rsid w:val="00675F14"/>
    <w:rsid w:val="00686EFD"/>
    <w:rsid w:val="00697117"/>
    <w:rsid w:val="006A2D1B"/>
    <w:rsid w:val="006B6E36"/>
    <w:rsid w:val="006C4C98"/>
    <w:rsid w:val="006F0025"/>
    <w:rsid w:val="006F6337"/>
    <w:rsid w:val="00702211"/>
    <w:rsid w:val="00712250"/>
    <w:rsid w:val="00714EA8"/>
    <w:rsid w:val="00717A4E"/>
    <w:rsid w:val="007232BF"/>
    <w:rsid w:val="007452CB"/>
    <w:rsid w:val="00762BB4"/>
    <w:rsid w:val="00776258"/>
    <w:rsid w:val="007779D1"/>
    <w:rsid w:val="00780E31"/>
    <w:rsid w:val="007830A1"/>
    <w:rsid w:val="00785C19"/>
    <w:rsid w:val="00786A0B"/>
    <w:rsid w:val="00792825"/>
    <w:rsid w:val="00792FF2"/>
    <w:rsid w:val="007A1AD0"/>
    <w:rsid w:val="007A3439"/>
    <w:rsid w:val="007B1007"/>
    <w:rsid w:val="007B7B55"/>
    <w:rsid w:val="007B7BBE"/>
    <w:rsid w:val="007C6275"/>
    <w:rsid w:val="007D1A78"/>
    <w:rsid w:val="007E1FD6"/>
    <w:rsid w:val="007E4DFF"/>
    <w:rsid w:val="00802F60"/>
    <w:rsid w:val="00804F66"/>
    <w:rsid w:val="00830CB5"/>
    <w:rsid w:val="008318E8"/>
    <w:rsid w:val="00840FF3"/>
    <w:rsid w:val="008547A2"/>
    <w:rsid w:val="00863C6A"/>
    <w:rsid w:val="00865562"/>
    <w:rsid w:val="00866EA2"/>
    <w:rsid w:val="00874B58"/>
    <w:rsid w:val="00882495"/>
    <w:rsid w:val="008A4885"/>
    <w:rsid w:val="008A738F"/>
    <w:rsid w:val="008B0045"/>
    <w:rsid w:val="008C08BF"/>
    <w:rsid w:val="008C18CF"/>
    <w:rsid w:val="008C1BD6"/>
    <w:rsid w:val="008C4773"/>
    <w:rsid w:val="008E1152"/>
    <w:rsid w:val="008E435A"/>
    <w:rsid w:val="008F04C5"/>
    <w:rsid w:val="00906D60"/>
    <w:rsid w:val="00914F4C"/>
    <w:rsid w:val="00920FFA"/>
    <w:rsid w:val="009322B4"/>
    <w:rsid w:val="00935721"/>
    <w:rsid w:val="00947BA0"/>
    <w:rsid w:val="0095568A"/>
    <w:rsid w:val="00961E29"/>
    <w:rsid w:val="00963459"/>
    <w:rsid w:val="0096388C"/>
    <w:rsid w:val="009671D9"/>
    <w:rsid w:val="009748AA"/>
    <w:rsid w:val="009842AD"/>
    <w:rsid w:val="00984490"/>
    <w:rsid w:val="009847A8"/>
    <w:rsid w:val="009A0840"/>
    <w:rsid w:val="009A28AC"/>
    <w:rsid w:val="009A7A61"/>
    <w:rsid w:val="009B77B3"/>
    <w:rsid w:val="009D1BA8"/>
    <w:rsid w:val="009D44FB"/>
    <w:rsid w:val="009E0C5C"/>
    <w:rsid w:val="009E1F18"/>
    <w:rsid w:val="009F1147"/>
    <w:rsid w:val="009F27F2"/>
    <w:rsid w:val="009F42E6"/>
    <w:rsid w:val="00A03F21"/>
    <w:rsid w:val="00A074AD"/>
    <w:rsid w:val="00A2256B"/>
    <w:rsid w:val="00A24758"/>
    <w:rsid w:val="00A269B0"/>
    <w:rsid w:val="00A27C91"/>
    <w:rsid w:val="00A34330"/>
    <w:rsid w:val="00A37805"/>
    <w:rsid w:val="00A379C9"/>
    <w:rsid w:val="00A41257"/>
    <w:rsid w:val="00A45F01"/>
    <w:rsid w:val="00A52D0E"/>
    <w:rsid w:val="00A559C2"/>
    <w:rsid w:val="00A57C7A"/>
    <w:rsid w:val="00A70C4E"/>
    <w:rsid w:val="00A85D34"/>
    <w:rsid w:val="00A87763"/>
    <w:rsid w:val="00AA4C20"/>
    <w:rsid w:val="00AA6C6E"/>
    <w:rsid w:val="00AB73FB"/>
    <w:rsid w:val="00AB7FE3"/>
    <w:rsid w:val="00AD0053"/>
    <w:rsid w:val="00AD2062"/>
    <w:rsid w:val="00AD6858"/>
    <w:rsid w:val="00AE2B21"/>
    <w:rsid w:val="00AE5942"/>
    <w:rsid w:val="00AE6DA6"/>
    <w:rsid w:val="00AF159B"/>
    <w:rsid w:val="00B12B3F"/>
    <w:rsid w:val="00B244F3"/>
    <w:rsid w:val="00B2652E"/>
    <w:rsid w:val="00B325CB"/>
    <w:rsid w:val="00B4726E"/>
    <w:rsid w:val="00B51E05"/>
    <w:rsid w:val="00B54392"/>
    <w:rsid w:val="00B547B8"/>
    <w:rsid w:val="00B55327"/>
    <w:rsid w:val="00B70309"/>
    <w:rsid w:val="00B70DCF"/>
    <w:rsid w:val="00B71475"/>
    <w:rsid w:val="00B7425C"/>
    <w:rsid w:val="00B7577D"/>
    <w:rsid w:val="00B86458"/>
    <w:rsid w:val="00BA59DC"/>
    <w:rsid w:val="00BC1D76"/>
    <w:rsid w:val="00BC37BF"/>
    <w:rsid w:val="00BD4D3A"/>
    <w:rsid w:val="00BD50AD"/>
    <w:rsid w:val="00BD52DC"/>
    <w:rsid w:val="00BE0066"/>
    <w:rsid w:val="00BF3601"/>
    <w:rsid w:val="00C005FF"/>
    <w:rsid w:val="00C024DA"/>
    <w:rsid w:val="00C05D10"/>
    <w:rsid w:val="00C21885"/>
    <w:rsid w:val="00C235C2"/>
    <w:rsid w:val="00C336E6"/>
    <w:rsid w:val="00C3621A"/>
    <w:rsid w:val="00C3737B"/>
    <w:rsid w:val="00C43FD7"/>
    <w:rsid w:val="00C44519"/>
    <w:rsid w:val="00C469B1"/>
    <w:rsid w:val="00C526BD"/>
    <w:rsid w:val="00C626D5"/>
    <w:rsid w:val="00C66C1D"/>
    <w:rsid w:val="00C670CA"/>
    <w:rsid w:val="00C70CF6"/>
    <w:rsid w:val="00C76914"/>
    <w:rsid w:val="00C802E8"/>
    <w:rsid w:val="00CA71D4"/>
    <w:rsid w:val="00CB6742"/>
    <w:rsid w:val="00CB6764"/>
    <w:rsid w:val="00CB7ADB"/>
    <w:rsid w:val="00CD2518"/>
    <w:rsid w:val="00CD74D4"/>
    <w:rsid w:val="00CE11B7"/>
    <w:rsid w:val="00CE33C1"/>
    <w:rsid w:val="00CE63BB"/>
    <w:rsid w:val="00CE78A3"/>
    <w:rsid w:val="00CF1FD7"/>
    <w:rsid w:val="00D11DA3"/>
    <w:rsid w:val="00D14B73"/>
    <w:rsid w:val="00D2763E"/>
    <w:rsid w:val="00D34159"/>
    <w:rsid w:val="00D344D4"/>
    <w:rsid w:val="00D356EB"/>
    <w:rsid w:val="00D41A16"/>
    <w:rsid w:val="00D4246F"/>
    <w:rsid w:val="00D4259A"/>
    <w:rsid w:val="00D43257"/>
    <w:rsid w:val="00D51DE3"/>
    <w:rsid w:val="00D54595"/>
    <w:rsid w:val="00D6363A"/>
    <w:rsid w:val="00D64F01"/>
    <w:rsid w:val="00D71E34"/>
    <w:rsid w:val="00D86969"/>
    <w:rsid w:val="00D90CBA"/>
    <w:rsid w:val="00D90E9D"/>
    <w:rsid w:val="00D96D4D"/>
    <w:rsid w:val="00DA40C4"/>
    <w:rsid w:val="00DB3192"/>
    <w:rsid w:val="00DD5A1A"/>
    <w:rsid w:val="00DE5E03"/>
    <w:rsid w:val="00DE73FA"/>
    <w:rsid w:val="00DE7CD2"/>
    <w:rsid w:val="00E009FE"/>
    <w:rsid w:val="00E04FDD"/>
    <w:rsid w:val="00E13CA5"/>
    <w:rsid w:val="00E21A71"/>
    <w:rsid w:val="00E271D5"/>
    <w:rsid w:val="00E31D1F"/>
    <w:rsid w:val="00E41195"/>
    <w:rsid w:val="00E42952"/>
    <w:rsid w:val="00E5205D"/>
    <w:rsid w:val="00E70B42"/>
    <w:rsid w:val="00E73B88"/>
    <w:rsid w:val="00E8072B"/>
    <w:rsid w:val="00E838EC"/>
    <w:rsid w:val="00E9136F"/>
    <w:rsid w:val="00E97C10"/>
    <w:rsid w:val="00EA2783"/>
    <w:rsid w:val="00EA395D"/>
    <w:rsid w:val="00EA7C88"/>
    <w:rsid w:val="00EB52E8"/>
    <w:rsid w:val="00EC4B0E"/>
    <w:rsid w:val="00ED0F5F"/>
    <w:rsid w:val="00ED6A4E"/>
    <w:rsid w:val="00EE01E4"/>
    <w:rsid w:val="00EE604D"/>
    <w:rsid w:val="00F175F3"/>
    <w:rsid w:val="00F26AAD"/>
    <w:rsid w:val="00F30E6A"/>
    <w:rsid w:val="00F3724E"/>
    <w:rsid w:val="00F4417B"/>
    <w:rsid w:val="00F52AD0"/>
    <w:rsid w:val="00F539AC"/>
    <w:rsid w:val="00F64368"/>
    <w:rsid w:val="00F82F57"/>
    <w:rsid w:val="00F833EC"/>
    <w:rsid w:val="00F93199"/>
    <w:rsid w:val="00F9352B"/>
    <w:rsid w:val="00F95B64"/>
    <w:rsid w:val="00FA62A4"/>
    <w:rsid w:val="00FD0B5D"/>
    <w:rsid w:val="00FD0E85"/>
    <w:rsid w:val="00FD2632"/>
    <w:rsid w:val="00FE676B"/>
    <w:rsid w:val="00FE6DF4"/>
    <w:rsid w:val="01DF631E"/>
    <w:rsid w:val="02323BAA"/>
    <w:rsid w:val="026520F1"/>
    <w:rsid w:val="02AC1798"/>
    <w:rsid w:val="02B746FC"/>
    <w:rsid w:val="02E47369"/>
    <w:rsid w:val="030176FB"/>
    <w:rsid w:val="036A4857"/>
    <w:rsid w:val="05041DDB"/>
    <w:rsid w:val="051F1C74"/>
    <w:rsid w:val="052B54E7"/>
    <w:rsid w:val="05695E15"/>
    <w:rsid w:val="059464DB"/>
    <w:rsid w:val="05D3081E"/>
    <w:rsid w:val="06630F4A"/>
    <w:rsid w:val="069171A3"/>
    <w:rsid w:val="07214D3B"/>
    <w:rsid w:val="0730075A"/>
    <w:rsid w:val="07E651D0"/>
    <w:rsid w:val="081E3DF1"/>
    <w:rsid w:val="083E7612"/>
    <w:rsid w:val="087864F3"/>
    <w:rsid w:val="09CF6AA4"/>
    <w:rsid w:val="0A2A173C"/>
    <w:rsid w:val="0A351CCC"/>
    <w:rsid w:val="0A835E5B"/>
    <w:rsid w:val="0A871AD6"/>
    <w:rsid w:val="0AD55C34"/>
    <w:rsid w:val="0AF05C82"/>
    <w:rsid w:val="0B06382A"/>
    <w:rsid w:val="0B653E80"/>
    <w:rsid w:val="0BBF0F1B"/>
    <w:rsid w:val="0BC536DC"/>
    <w:rsid w:val="0C2418A0"/>
    <w:rsid w:val="0C4C26BB"/>
    <w:rsid w:val="0C5145C5"/>
    <w:rsid w:val="0C7168EE"/>
    <w:rsid w:val="0CA452C0"/>
    <w:rsid w:val="0CAD7CF3"/>
    <w:rsid w:val="0CB92C06"/>
    <w:rsid w:val="0CBC3C74"/>
    <w:rsid w:val="0CFC1F90"/>
    <w:rsid w:val="0D517A0C"/>
    <w:rsid w:val="0D5A2878"/>
    <w:rsid w:val="0D737F1F"/>
    <w:rsid w:val="0DA07DF4"/>
    <w:rsid w:val="0DC7542B"/>
    <w:rsid w:val="0DE4207C"/>
    <w:rsid w:val="0E064E9D"/>
    <w:rsid w:val="0E3137D5"/>
    <w:rsid w:val="0E3571F9"/>
    <w:rsid w:val="0E3E2AEB"/>
    <w:rsid w:val="0E6401C3"/>
    <w:rsid w:val="0E76520D"/>
    <w:rsid w:val="0E806DD8"/>
    <w:rsid w:val="0EC54049"/>
    <w:rsid w:val="0EF4302F"/>
    <w:rsid w:val="0EFC7EA1"/>
    <w:rsid w:val="0F321956"/>
    <w:rsid w:val="0FEA7542"/>
    <w:rsid w:val="1000054D"/>
    <w:rsid w:val="101C2AD0"/>
    <w:rsid w:val="109158BE"/>
    <w:rsid w:val="10915FBE"/>
    <w:rsid w:val="11490D75"/>
    <w:rsid w:val="11597885"/>
    <w:rsid w:val="118E0C59"/>
    <w:rsid w:val="11BE502B"/>
    <w:rsid w:val="11CE7F85"/>
    <w:rsid w:val="122F4065"/>
    <w:rsid w:val="12831937"/>
    <w:rsid w:val="12A130A0"/>
    <w:rsid w:val="12AF60C3"/>
    <w:rsid w:val="12F32988"/>
    <w:rsid w:val="12F37857"/>
    <w:rsid w:val="12F9273B"/>
    <w:rsid w:val="13315843"/>
    <w:rsid w:val="133C549C"/>
    <w:rsid w:val="137D3D07"/>
    <w:rsid w:val="13AE084C"/>
    <w:rsid w:val="13E001A9"/>
    <w:rsid w:val="13EE74BE"/>
    <w:rsid w:val="14763F1F"/>
    <w:rsid w:val="14795F2A"/>
    <w:rsid w:val="14B047D2"/>
    <w:rsid w:val="150E5397"/>
    <w:rsid w:val="15512989"/>
    <w:rsid w:val="155F4841"/>
    <w:rsid w:val="15CB1ECF"/>
    <w:rsid w:val="15CB71A4"/>
    <w:rsid w:val="15DD07D4"/>
    <w:rsid w:val="16471C14"/>
    <w:rsid w:val="164B7956"/>
    <w:rsid w:val="16820F10"/>
    <w:rsid w:val="16DE32C6"/>
    <w:rsid w:val="16EA4CA9"/>
    <w:rsid w:val="17301B9A"/>
    <w:rsid w:val="17372CF8"/>
    <w:rsid w:val="173E0EAF"/>
    <w:rsid w:val="17A13152"/>
    <w:rsid w:val="17C03A07"/>
    <w:rsid w:val="17EA484B"/>
    <w:rsid w:val="180B5027"/>
    <w:rsid w:val="18407BE4"/>
    <w:rsid w:val="18A43C7A"/>
    <w:rsid w:val="18E21560"/>
    <w:rsid w:val="18ED3174"/>
    <w:rsid w:val="18F040F9"/>
    <w:rsid w:val="196B01BF"/>
    <w:rsid w:val="19A54B21"/>
    <w:rsid w:val="1A1E1D1A"/>
    <w:rsid w:val="1A252E71"/>
    <w:rsid w:val="1A71419C"/>
    <w:rsid w:val="1B0233BB"/>
    <w:rsid w:val="1B26620D"/>
    <w:rsid w:val="1B5003E0"/>
    <w:rsid w:val="1B6452F4"/>
    <w:rsid w:val="1B865C35"/>
    <w:rsid w:val="1B9E26DE"/>
    <w:rsid w:val="1C702A36"/>
    <w:rsid w:val="1CC959C1"/>
    <w:rsid w:val="1CCE2DCF"/>
    <w:rsid w:val="1CFA51C0"/>
    <w:rsid w:val="1D5D4C3D"/>
    <w:rsid w:val="1D9C4722"/>
    <w:rsid w:val="1DD92799"/>
    <w:rsid w:val="1DEC1F22"/>
    <w:rsid w:val="1E3B0DA8"/>
    <w:rsid w:val="1E682B71"/>
    <w:rsid w:val="1E9B20C6"/>
    <w:rsid w:val="1F330683"/>
    <w:rsid w:val="1F554D78"/>
    <w:rsid w:val="1F6B59B0"/>
    <w:rsid w:val="20051698"/>
    <w:rsid w:val="204E170C"/>
    <w:rsid w:val="205A0DA2"/>
    <w:rsid w:val="208131E0"/>
    <w:rsid w:val="208244E5"/>
    <w:rsid w:val="208F1E39"/>
    <w:rsid w:val="224750CA"/>
    <w:rsid w:val="22655921"/>
    <w:rsid w:val="22931946"/>
    <w:rsid w:val="229643F1"/>
    <w:rsid w:val="22E87B5F"/>
    <w:rsid w:val="22F53F69"/>
    <w:rsid w:val="232544F3"/>
    <w:rsid w:val="2385370D"/>
    <w:rsid w:val="238D2990"/>
    <w:rsid w:val="24D40F7C"/>
    <w:rsid w:val="25174EE8"/>
    <w:rsid w:val="251F7B49"/>
    <w:rsid w:val="252E5213"/>
    <w:rsid w:val="257B082B"/>
    <w:rsid w:val="25955B76"/>
    <w:rsid w:val="26575875"/>
    <w:rsid w:val="265D2C8C"/>
    <w:rsid w:val="26A36964"/>
    <w:rsid w:val="26C713AC"/>
    <w:rsid w:val="26D714C4"/>
    <w:rsid w:val="27DE0B74"/>
    <w:rsid w:val="28197ACE"/>
    <w:rsid w:val="28754520"/>
    <w:rsid w:val="287C2729"/>
    <w:rsid w:val="2880592D"/>
    <w:rsid w:val="288247C8"/>
    <w:rsid w:val="28DE5750"/>
    <w:rsid w:val="28ED2AB2"/>
    <w:rsid w:val="292F2A9F"/>
    <w:rsid w:val="295938E3"/>
    <w:rsid w:val="297174F5"/>
    <w:rsid w:val="29AA01EA"/>
    <w:rsid w:val="29F724E8"/>
    <w:rsid w:val="2A230DAE"/>
    <w:rsid w:val="2A5E5F74"/>
    <w:rsid w:val="2AA75346"/>
    <w:rsid w:val="2B226752"/>
    <w:rsid w:val="2B773C36"/>
    <w:rsid w:val="2B7816DF"/>
    <w:rsid w:val="2BAF3E16"/>
    <w:rsid w:val="2C2C6C04"/>
    <w:rsid w:val="2C3849B8"/>
    <w:rsid w:val="2C5B7754"/>
    <w:rsid w:val="2C6A44EB"/>
    <w:rsid w:val="2CA5304B"/>
    <w:rsid w:val="2CE81484"/>
    <w:rsid w:val="2CF640C4"/>
    <w:rsid w:val="2D654C55"/>
    <w:rsid w:val="2DAA6FC6"/>
    <w:rsid w:val="2DC27F9F"/>
    <w:rsid w:val="2DC503F1"/>
    <w:rsid w:val="2DF17E2A"/>
    <w:rsid w:val="2E0D6EED"/>
    <w:rsid w:val="2E4C7F04"/>
    <w:rsid w:val="2E4D0F51"/>
    <w:rsid w:val="2EA16870"/>
    <w:rsid w:val="2EA73A95"/>
    <w:rsid w:val="2EF37CE9"/>
    <w:rsid w:val="2F0A15BB"/>
    <w:rsid w:val="2F1D5375"/>
    <w:rsid w:val="2F7F7E61"/>
    <w:rsid w:val="2F961789"/>
    <w:rsid w:val="31C823B9"/>
    <w:rsid w:val="31DE235E"/>
    <w:rsid w:val="31E312E1"/>
    <w:rsid w:val="31EB4B76"/>
    <w:rsid w:val="32445586"/>
    <w:rsid w:val="32664F78"/>
    <w:rsid w:val="327402D3"/>
    <w:rsid w:val="328D6C7F"/>
    <w:rsid w:val="32C216D7"/>
    <w:rsid w:val="343E3E2C"/>
    <w:rsid w:val="344E0E5E"/>
    <w:rsid w:val="34777AA4"/>
    <w:rsid w:val="34802932"/>
    <w:rsid w:val="34860FB8"/>
    <w:rsid w:val="34C3689E"/>
    <w:rsid w:val="35704438"/>
    <w:rsid w:val="359720FA"/>
    <w:rsid w:val="359D7886"/>
    <w:rsid w:val="35A23D0E"/>
    <w:rsid w:val="35F92774"/>
    <w:rsid w:val="36B866F3"/>
    <w:rsid w:val="36EB1726"/>
    <w:rsid w:val="36F82FBB"/>
    <w:rsid w:val="37321E9B"/>
    <w:rsid w:val="374A6A5A"/>
    <w:rsid w:val="375F38C7"/>
    <w:rsid w:val="37874E28"/>
    <w:rsid w:val="378A7F6D"/>
    <w:rsid w:val="37C0018E"/>
    <w:rsid w:val="38147242"/>
    <w:rsid w:val="382C33B7"/>
    <w:rsid w:val="384A19D7"/>
    <w:rsid w:val="3894625F"/>
    <w:rsid w:val="390A61EE"/>
    <w:rsid w:val="39630EB6"/>
    <w:rsid w:val="396C2497"/>
    <w:rsid w:val="398731CC"/>
    <w:rsid w:val="39A47721"/>
    <w:rsid w:val="39DF71B8"/>
    <w:rsid w:val="3A017ABA"/>
    <w:rsid w:val="3A104852"/>
    <w:rsid w:val="3A505559"/>
    <w:rsid w:val="3AC91A82"/>
    <w:rsid w:val="3B02490C"/>
    <w:rsid w:val="3B1A4D04"/>
    <w:rsid w:val="3B472350"/>
    <w:rsid w:val="3B4A32D5"/>
    <w:rsid w:val="3B93114B"/>
    <w:rsid w:val="3CB37C0D"/>
    <w:rsid w:val="3CCA24CC"/>
    <w:rsid w:val="3CCB746F"/>
    <w:rsid w:val="3CE3098B"/>
    <w:rsid w:val="3D2363DE"/>
    <w:rsid w:val="3D3040A4"/>
    <w:rsid w:val="3D8418FA"/>
    <w:rsid w:val="3D952E3A"/>
    <w:rsid w:val="3DDB4BD3"/>
    <w:rsid w:val="3DF52EB3"/>
    <w:rsid w:val="3E004AC7"/>
    <w:rsid w:val="3E2D62DB"/>
    <w:rsid w:val="3E7E5396"/>
    <w:rsid w:val="3EDB58AE"/>
    <w:rsid w:val="3FA85E93"/>
    <w:rsid w:val="3FC3102D"/>
    <w:rsid w:val="3FF403FA"/>
    <w:rsid w:val="40043AA9"/>
    <w:rsid w:val="402C58FA"/>
    <w:rsid w:val="40537D9A"/>
    <w:rsid w:val="40B76F24"/>
    <w:rsid w:val="410C19AA"/>
    <w:rsid w:val="411C3809"/>
    <w:rsid w:val="4236208D"/>
    <w:rsid w:val="42802FA7"/>
    <w:rsid w:val="4280341A"/>
    <w:rsid w:val="42E50E2C"/>
    <w:rsid w:val="42FB06F2"/>
    <w:rsid w:val="42FF12F7"/>
    <w:rsid w:val="43040082"/>
    <w:rsid w:val="438D5958"/>
    <w:rsid w:val="43942AD5"/>
    <w:rsid w:val="43C50297"/>
    <w:rsid w:val="43C75319"/>
    <w:rsid w:val="44482995"/>
    <w:rsid w:val="445441A7"/>
    <w:rsid w:val="44806493"/>
    <w:rsid w:val="449B183E"/>
    <w:rsid w:val="45186046"/>
    <w:rsid w:val="452C6C8F"/>
    <w:rsid w:val="454C36B6"/>
    <w:rsid w:val="455F595E"/>
    <w:rsid w:val="45B12A99"/>
    <w:rsid w:val="45B5636D"/>
    <w:rsid w:val="45BA27F4"/>
    <w:rsid w:val="45EF29EA"/>
    <w:rsid w:val="46965776"/>
    <w:rsid w:val="46D34FC7"/>
    <w:rsid w:val="47105324"/>
    <w:rsid w:val="47444E6F"/>
    <w:rsid w:val="476D58FE"/>
    <w:rsid w:val="476E313F"/>
    <w:rsid w:val="47BE41C3"/>
    <w:rsid w:val="47C460CD"/>
    <w:rsid w:val="47FE13FC"/>
    <w:rsid w:val="480076EC"/>
    <w:rsid w:val="480C490F"/>
    <w:rsid w:val="48F96384"/>
    <w:rsid w:val="49115D6F"/>
    <w:rsid w:val="49190F7D"/>
    <w:rsid w:val="49227202"/>
    <w:rsid w:val="49B45B0A"/>
    <w:rsid w:val="4A5C024C"/>
    <w:rsid w:val="4A7A262F"/>
    <w:rsid w:val="4AB8212E"/>
    <w:rsid w:val="4B0D48B0"/>
    <w:rsid w:val="4B5A49AF"/>
    <w:rsid w:val="4B691746"/>
    <w:rsid w:val="4B7B475D"/>
    <w:rsid w:val="4B7E5E68"/>
    <w:rsid w:val="4BC07BD6"/>
    <w:rsid w:val="4BCE3B72"/>
    <w:rsid w:val="4BE72014"/>
    <w:rsid w:val="4BE75898"/>
    <w:rsid w:val="4C3F5B58"/>
    <w:rsid w:val="4D3F0047"/>
    <w:rsid w:val="4DCB0F30"/>
    <w:rsid w:val="4DFA2780"/>
    <w:rsid w:val="4DFB1A7F"/>
    <w:rsid w:val="4DFE2A04"/>
    <w:rsid w:val="4E4B6733"/>
    <w:rsid w:val="4E782283"/>
    <w:rsid w:val="4EFA3BA1"/>
    <w:rsid w:val="4F587A3C"/>
    <w:rsid w:val="4F664C1D"/>
    <w:rsid w:val="4F7067D7"/>
    <w:rsid w:val="4FF93A2A"/>
    <w:rsid w:val="50266FEA"/>
    <w:rsid w:val="50365B27"/>
    <w:rsid w:val="50617C70"/>
    <w:rsid w:val="506A5AB9"/>
    <w:rsid w:val="51226632"/>
    <w:rsid w:val="513A7388"/>
    <w:rsid w:val="514946EA"/>
    <w:rsid w:val="52165FBE"/>
    <w:rsid w:val="52282C53"/>
    <w:rsid w:val="523279D8"/>
    <w:rsid w:val="52C4745A"/>
    <w:rsid w:val="531C2067"/>
    <w:rsid w:val="533252B3"/>
    <w:rsid w:val="535B4337"/>
    <w:rsid w:val="53927DCF"/>
    <w:rsid w:val="53E1503E"/>
    <w:rsid w:val="540B6D8E"/>
    <w:rsid w:val="540F358E"/>
    <w:rsid w:val="543F45CB"/>
    <w:rsid w:val="543F728A"/>
    <w:rsid w:val="5484643A"/>
    <w:rsid w:val="54A61B6E"/>
    <w:rsid w:val="54CA432C"/>
    <w:rsid w:val="54D87DBE"/>
    <w:rsid w:val="55245CBF"/>
    <w:rsid w:val="553C3366"/>
    <w:rsid w:val="55591611"/>
    <w:rsid w:val="55627D22"/>
    <w:rsid w:val="559E7B87"/>
    <w:rsid w:val="55D36D5C"/>
    <w:rsid w:val="56076F45"/>
    <w:rsid w:val="56391F84"/>
    <w:rsid w:val="565E0EBF"/>
    <w:rsid w:val="566278C5"/>
    <w:rsid w:val="57853648"/>
    <w:rsid w:val="57900337"/>
    <w:rsid w:val="57E54FB9"/>
    <w:rsid w:val="581B0CD4"/>
    <w:rsid w:val="58584A3F"/>
    <w:rsid w:val="586702C6"/>
    <w:rsid w:val="58807AD5"/>
    <w:rsid w:val="58836646"/>
    <w:rsid w:val="58B15E90"/>
    <w:rsid w:val="58B21713"/>
    <w:rsid w:val="58BC7AA4"/>
    <w:rsid w:val="58FC2A8C"/>
    <w:rsid w:val="59481887"/>
    <w:rsid w:val="59503F96"/>
    <w:rsid w:val="5A746DF6"/>
    <w:rsid w:val="5AB246DC"/>
    <w:rsid w:val="5ACF0409"/>
    <w:rsid w:val="5AE007D4"/>
    <w:rsid w:val="5AF73B4C"/>
    <w:rsid w:val="5B4B35D6"/>
    <w:rsid w:val="5B5176DD"/>
    <w:rsid w:val="5B5D78ED"/>
    <w:rsid w:val="5BA61D7C"/>
    <w:rsid w:val="5BCF5DAD"/>
    <w:rsid w:val="5C580290"/>
    <w:rsid w:val="5CA73892"/>
    <w:rsid w:val="5D5D42BA"/>
    <w:rsid w:val="5EC06100"/>
    <w:rsid w:val="5FE85D89"/>
    <w:rsid w:val="60747853"/>
    <w:rsid w:val="612C3FFB"/>
    <w:rsid w:val="61DF3A9F"/>
    <w:rsid w:val="62107AF1"/>
    <w:rsid w:val="627A171F"/>
    <w:rsid w:val="627A4124"/>
    <w:rsid w:val="62A65A66"/>
    <w:rsid w:val="62C17915"/>
    <w:rsid w:val="630A578B"/>
    <w:rsid w:val="63204A29"/>
    <w:rsid w:val="63945E41"/>
    <w:rsid w:val="63A05B74"/>
    <w:rsid w:val="63D84EDF"/>
    <w:rsid w:val="643E720E"/>
    <w:rsid w:val="65336094"/>
    <w:rsid w:val="65C045E2"/>
    <w:rsid w:val="65D06F19"/>
    <w:rsid w:val="65F11A4A"/>
    <w:rsid w:val="66562A7C"/>
    <w:rsid w:val="665E359F"/>
    <w:rsid w:val="6684036B"/>
    <w:rsid w:val="66CD3528"/>
    <w:rsid w:val="6717752F"/>
    <w:rsid w:val="681C2D3B"/>
    <w:rsid w:val="68220CE6"/>
    <w:rsid w:val="689D7E6F"/>
    <w:rsid w:val="68AF0B19"/>
    <w:rsid w:val="68B33E85"/>
    <w:rsid w:val="68C75D3E"/>
    <w:rsid w:val="690C66E5"/>
    <w:rsid w:val="69347793"/>
    <w:rsid w:val="69371005"/>
    <w:rsid w:val="69820D1A"/>
    <w:rsid w:val="698450AA"/>
    <w:rsid w:val="69B27460"/>
    <w:rsid w:val="69C14F0F"/>
    <w:rsid w:val="69C45E93"/>
    <w:rsid w:val="69F753E9"/>
    <w:rsid w:val="6A223CAF"/>
    <w:rsid w:val="6A2E4F96"/>
    <w:rsid w:val="6A4B6F33"/>
    <w:rsid w:val="6AA71D09"/>
    <w:rsid w:val="6AD12B4E"/>
    <w:rsid w:val="6B0B7476"/>
    <w:rsid w:val="6B1B6445"/>
    <w:rsid w:val="6B70173F"/>
    <w:rsid w:val="6C666467"/>
    <w:rsid w:val="6CB216AA"/>
    <w:rsid w:val="6CFE56E1"/>
    <w:rsid w:val="6D155306"/>
    <w:rsid w:val="6D637604"/>
    <w:rsid w:val="6E0E5E44"/>
    <w:rsid w:val="6E20323A"/>
    <w:rsid w:val="6E671430"/>
    <w:rsid w:val="6E744EC2"/>
    <w:rsid w:val="6E9E3B08"/>
    <w:rsid w:val="6ED12F3D"/>
    <w:rsid w:val="6EFC1923"/>
    <w:rsid w:val="6F041B0A"/>
    <w:rsid w:val="6F2C64D3"/>
    <w:rsid w:val="6FC85B74"/>
    <w:rsid w:val="6FDD4494"/>
    <w:rsid w:val="70042156"/>
    <w:rsid w:val="70134C80"/>
    <w:rsid w:val="70157C95"/>
    <w:rsid w:val="70240CFC"/>
    <w:rsid w:val="703C5B33"/>
    <w:rsid w:val="70771D79"/>
    <w:rsid w:val="70CD269C"/>
    <w:rsid w:val="70D43728"/>
    <w:rsid w:val="710267F5"/>
    <w:rsid w:val="710D60A7"/>
    <w:rsid w:val="71680F0A"/>
    <w:rsid w:val="716E1728"/>
    <w:rsid w:val="71F17800"/>
    <w:rsid w:val="725250CE"/>
    <w:rsid w:val="7297468D"/>
    <w:rsid w:val="72A14418"/>
    <w:rsid w:val="72CF006A"/>
    <w:rsid w:val="73396415"/>
    <w:rsid w:val="73491F32"/>
    <w:rsid w:val="7359474B"/>
    <w:rsid w:val="736D33EC"/>
    <w:rsid w:val="739D19BD"/>
    <w:rsid w:val="73B32C14"/>
    <w:rsid w:val="73D04539"/>
    <w:rsid w:val="73E40B8A"/>
    <w:rsid w:val="73E83CDC"/>
    <w:rsid w:val="73F5204B"/>
    <w:rsid w:val="746B7A8B"/>
    <w:rsid w:val="748928BF"/>
    <w:rsid w:val="74977656"/>
    <w:rsid w:val="74DD34D4"/>
    <w:rsid w:val="752953BE"/>
    <w:rsid w:val="75353FBE"/>
    <w:rsid w:val="753A4D57"/>
    <w:rsid w:val="753F7C3D"/>
    <w:rsid w:val="755C285C"/>
    <w:rsid w:val="75A21489"/>
    <w:rsid w:val="75BD2A13"/>
    <w:rsid w:val="75F83D9A"/>
    <w:rsid w:val="760E6C57"/>
    <w:rsid w:val="767E7AD2"/>
    <w:rsid w:val="76970420"/>
    <w:rsid w:val="76A10D30"/>
    <w:rsid w:val="77166770"/>
    <w:rsid w:val="77361FB3"/>
    <w:rsid w:val="77BD0ACC"/>
    <w:rsid w:val="77C40DCA"/>
    <w:rsid w:val="77E125D2"/>
    <w:rsid w:val="77E500C2"/>
    <w:rsid w:val="77FD31EB"/>
    <w:rsid w:val="784B32EA"/>
    <w:rsid w:val="788246E8"/>
    <w:rsid w:val="78BA359E"/>
    <w:rsid w:val="791B233D"/>
    <w:rsid w:val="791D5841"/>
    <w:rsid w:val="79255F17"/>
    <w:rsid w:val="79300901"/>
    <w:rsid w:val="79710B4E"/>
    <w:rsid w:val="79967EBE"/>
    <w:rsid w:val="79BF2E4B"/>
    <w:rsid w:val="79CC7F63"/>
    <w:rsid w:val="7A1C2835"/>
    <w:rsid w:val="7A286FF8"/>
    <w:rsid w:val="7AC26ECE"/>
    <w:rsid w:val="7AD02C89"/>
    <w:rsid w:val="7AD55013"/>
    <w:rsid w:val="7B5D15F3"/>
    <w:rsid w:val="7B716095"/>
    <w:rsid w:val="7BEF3CD8"/>
    <w:rsid w:val="7C532E05"/>
    <w:rsid w:val="7CBA1883"/>
    <w:rsid w:val="7CC70BC5"/>
    <w:rsid w:val="7CE65BF7"/>
    <w:rsid w:val="7D425190"/>
    <w:rsid w:val="7D4E62F9"/>
    <w:rsid w:val="7D5939B7"/>
    <w:rsid w:val="7D7E0C1C"/>
    <w:rsid w:val="7D8A5091"/>
    <w:rsid w:val="7E2255FE"/>
    <w:rsid w:val="7F052570"/>
    <w:rsid w:val="7F22771F"/>
    <w:rsid w:val="7F2870AA"/>
    <w:rsid w:val="7F736225"/>
    <w:rsid w:val="7F843F41"/>
    <w:rsid w:val="7F9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6" w:after="16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_Style 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3">
    <w:name w:val="_Style 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9961-36F8-47D6-9F46-8A97BF28D7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Amazon</Company>
  <Pages>2</Pages>
  <Words>213</Words>
  <Characters>1218</Characters>
  <Lines>10</Lines>
  <Paragraphs>2</Paragraphs>
  <TotalTime>1</TotalTime>
  <ScaleCrop>false</ScaleCrop>
  <LinksUpToDate>false</LinksUpToDate>
  <CharactersWithSpaces>1429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2022-12-15T09:13:00Z</dcterms:created>
  <dc:creator>Galindo Nungo, Giovanny Alfonso</dc:creator>
  <cp:lastModifiedBy>Giovanny Galindo</cp:lastModifiedBy>
  <dcterms:modified xsi:type="dcterms:W3CDTF">2024-01-28T13:54:04Z</dcterms:modified>
  <cp:revision>412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D7B374F1491C407884856943BA81A3C5_12</vt:lpwstr>
  </property>
</Properties>
</file>