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5DA46" w14:textId="59B5D5A8" w:rsidR="00E46566" w:rsidRPr="00E46566" w:rsidRDefault="00E46566" w:rsidP="00E46566">
      <w:pPr>
        <w:rPr>
          <w:b/>
          <w:bCs/>
        </w:rPr>
      </w:pPr>
      <w:r w:rsidRPr="00E46566">
        <w:rPr>
          <w:b/>
          <w:bCs/>
        </w:rPr>
        <w:t xml:space="preserve">Graph Fraud Rings (Fraud Risk) </w:t>
      </w:r>
    </w:p>
    <w:p w14:paraId="1EB38693" w14:textId="77777777" w:rsidR="00E46566" w:rsidRPr="00E46566" w:rsidRDefault="00E46566" w:rsidP="00E46566">
      <w:r w:rsidRPr="00E46566">
        <w:t>This process documents the use of network analysis to uncover hidden collusive fraud structures.</w:t>
      </w:r>
    </w:p>
    <w:p w14:paraId="683E7264" w14:textId="77777777" w:rsidR="00E46566" w:rsidRPr="00E46566" w:rsidRDefault="00E46566" w:rsidP="00E46566">
      <w:pPr>
        <w:rPr>
          <w:b/>
          <w:bCs/>
        </w:rPr>
      </w:pPr>
      <w:r w:rsidRPr="00E46566">
        <w:rPr>
          <w:b/>
          <w:bCs/>
        </w:rPr>
        <w:t>Phase 1: Graph Structure Definition</w:t>
      </w:r>
    </w:p>
    <w:p w14:paraId="3EB760FC" w14:textId="77777777" w:rsidR="00E46566" w:rsidRPr="00E46566" w:rsidRDefault="00E46566" w:rsidP="00E46566">
      <w:pPr>
        <w:numPr>
          <w:ilvl w:val="0"/>
          <w:numId w:val="7"/>
        </w:numPr>
      </w:pPr>
      <w:r w:rsidRPr="00E46566">
        <w:rPr>
          <w:b/>
          <w:bCs/>
        </w:rPr>
        <w:t>Node Definition:</w:t>
      </w:r>
      <w:r w:rsidRPr="00E46566">
        <w:t xml:space="preserve"> Define the entity types (Nodes) involved in a loan application: Customer (C), Device ID (D), Address (A).</w:t>
      </w:r>
    </w:p>
    <w:p w14:paraId="1C108AA7" w14:textId="77777777" w:rsidR="00E46566" w:rsidRPr="00E46566" w:rsidRDefault="00E46566" w:rsidP="00E46566">
      <w:pPr>
        <w:numPr>
          <w:ilvl w:val="0"/>
          <w:numId w:val="7"/>
        </w:numPr>
      </w:pPr>
      <w:r w:rsidRPr="00E46566">
        <w:rPr>
          <w:b/>
          <w:bCs/>
        </w:rPr>
        <w:t>Edge Definition:</w:t>
      </w:r>
      <w:r w:rsidRPr="00E46566">
        <w:t xml:space="preserve"> Define connections (Edges) as a relationship established during a loan application (e.g., Customer $\</w:t>
      </w:r>
      <w:proofErr w:type="spellStart"/>
      <w:r w:rsidRPr="00E46566">
        <w:t>rightarrow</w:t>
      </w:r>
      <w:proofErr w:type="spellEnd"/>
      <w:r w:rsidRPr="00E46566">
        <w:t>$ Device ID).</w:t>
      </w:r>
    </w:p>
    <w:p w14:paraId="41A3D9BF" w14:textId="77777777" w:rsidR="00E46566" w:rsidRPr="00E46566" w:rsidRDefault="00E46566" w:rsidP="00E46566">
      <w:pPr>
        <w:numPr>
          <w:ilvl w:val="0"/>
          <w:numId w:val="7"/>
        </w:numPr>
      </w:pPr>
      <w:r w:rsidRPr="00E46566">
        <w:rPr>
          <w:b/>
          <w:bCs/>
        </w:rPr>
        <w:t>Graph Construction:</w:t>
      </w:r>
      <w:r w:rsidRPr="00E46566">
        <w:t xml:space="preserve"> Build a simulated graph using the </w:t>
      </w:r>
      <w:proofErr w:type="spellStart"/>
      <w:r w:rsidRPr="00E46566">
        <w:t>networkx</w:t>
      </w:r>
      <w:proofErr w:type="spellEnd"/>
      <w:r w:rsidRPr="00E46566">
        <w:t xml:space="preserve"> library, ensuring the graph contains both legitimate, sparse connections and </w:t>
      </w:r>
      <w:r w:rsidRPr="00E46566">
        <w:rPr>
          <w:b/>
          <w:bCs/>
        </w:rPr>
        <w:t>dense, fraudulent clusters</w:t>
      </w:r>
      <w:r w:rsidRPr="00E46566">
        <w:t xml:space="preserve"> (e.g., three Customers connected to one shared Device ID).</w:t>
      </w:r>
    </w:p>
    <w:p w14:paraId="45E54D40" w14:textId="77777777" w:rsidR="00E46566" w:rsidRPr="00E46566" w:rsidRDefault="00E46566" w:rsidP="00E46566">
      <w:pPr>
        <w:rPr>
          <w:b/>
          <w:bCs/>
        </w:rPr>
      </w:pPr>
      <w:r w:rsidRPr="00E46566">
        <w:rPr>
          <w:b/>
          <w:bCs/>
        </w:rPr>
        <w:t>Phase 2: Network Analysis and Detection</w:t>
      </w:r>
    </w:p>
    <w:p w14:paraId="08D17A6D" w14:textId="77777777" w:rsidR="00E46566" w:rsidRPr="00E46566" w:rsidRDefault="00E46566" w:rsidP="00E46566">
      <w:pPr>
        <w:numPr>
          <w:ilvl w:val="0"/>
          <w:numId w:val="8"/>
        </w:numPr>
      </w:pPr>
      <w:r w:rsidRPr="00E46566">
        <w:rPr>
          <w:b/>
          <w:bCs/>
        </w:rPr>
        <w:t>Detection Metric:</w:t>
      </w:r>
      <w:r w:rsidRPr="00E46566">
        <w:t xml:space="preserve"> Define the fraud detection logic based on </w:t>
      </w:r>
      <w:r w:rsidRPr="00E46566">
        <w:rPr>
          <w:b/>
          <w:bCs/>
        </w:rPr>
        <w:t>Node Degree</w:t>
      </w:r>
      <w:r w:rsidRPr="00E46566">
        <w:t xml:space="preserve"> (number of connections). The hypothesis is: </w:t>
      </w:r>
      <w:r w:rsidRPr="00E46566">
        <w:rPr>
          <w:i/>
          <w:iCs/>
        </w:rPr>
        <w:t>Nodes of type 'Device' or 'Address' with a degree greater than $N$ (e.g., $N&gt;2$) are suspicious.</w:t>
      </w:r>
    </w:p>
    <w:p w14:paraId="675269D5" w14:textId="77777777" w:rsidR="00E46566" w:rsidRPr="00E46566" w:rsidRDefault="00E46566" w:rsidP="00E46566">
      <w:pPr>
        <w:numPr>
          <w:ilvl w:val="0"/>
          <w:numId w:val="8"/>
        </w:numPr>
      </w:pPr>
      <w:r w:rsidRPr="00E46566">
        <w:rPr>
          <w:b/>
          <w:bCs/>
        </w:rPr>
        <w:t>Ring Identification:</w:t>
      </w:r>
      <w:r w:rsidRPr="00E46566">
        <w:t xml:space="preserve"> Run a script to identify nodes that meet the suspicious degree threshold (e.g., finding 'D_FRAUD_RING').</w:t>
      </w:r>
    </w:p>
    <w:p w14:paraId="5FB30018" w14:textId="77777777" w:rsidR="00E46566" w:rsidRPr="00E46566" w:rsidRDefault="00E46566" w:rsidP="00E46566">
      <w:pPr>
        <w:rPr>
          <w:b/>
          <w:bCs/>
        </w:rPr>
      </w:pPr>
      <w:r w:rsidRPr="00E46566">
        <w:rPr>
          <w:b/>
          <w:bCs/>
        </w:rPr>
        <w:t>Phase 3: Actionable Output and Visualization</w:t>
      </w:r>
    </w:p>
    <w:p w14:paraId="71179240" w14:textId="77777777" w:rsidR="00E46566" w:rsidRPr="00E46566" w:rsidRDefault="00E46566" w:rsidP="00E46566">
      <w:pPr>
        <w:numPr>
          <w:ilvl w:val="0"/>
          <w:numId w:val="9"/>
        </w:numPr>
      </w:pPr>
      <w:r w:rsidRPr="00E46566">
        <w:rPr>
          <w:b/>
          <w:bCs/>
        </w:rPr>
        <w:t>Alert Generation:</w:t>
      </w:r>
      <w:r w:rsidRPr="00E46566">
        <w:t xml:space="preserve"> Based on the identified suspicious node, retrieve and flag all associated </w:t>
      </w:r>
      <w:proofErr w:type="spellStart"/>
      <w:r w:rsidRPr="00E46566">
        <w:rPr>
          <w:b/>
          <w:bCs/>
        </w:rPr>
        <w:t>neighboring</w:t>
      </w:r>
      <w:proofErr w:type="spellEnd"/>
      <w:r w:rsidRPr="00E46566">
        <w:rPr>
          <w:b/>
          <w:bCs/>
        </w:rPr>
        <w:t xml:space="preserve"> customer IDs</w:t>
      </w:r>
      <w:r w:rsidRPr="00E46566">
        <w:t xml:space="preserve"> as part of a fraud ring.</w:t>
      </w:r>
    </w:p>
    <w:p w14:paraId="305292EB" w14:textId="77777777" w:rsidR="00E46566" w:rsidRPr="00E46566" w:rsidRDefault="00E46566" w:rsidP="00E46566">
      <w:pPr>
        <w:numPr>
          <w:ilvl w:val="0"/>
          <w:numId w:val="9"/>
        </w:numPr>
      </w:pPr>
      <w:r w:rsidRPr="00E46566">
        <w:rPr>
          <w:b/>
          <w:bCs/>
        </w:rPr>
        <w:t>Visualization:</w:t>
      </w:r>
      <w:r w:rsidRPr="00E46566">
        <w:t xml:space="preserve"> Generate a visual representation of the graph using matplotlib to highlight the </w:t>
      </w:r>
      <w:r w:rsidRPr="00E46566">
        <w:rPr>
          <w:b/>
          <w:bCs/>
        </w:rPr>
        <w:t>high-density fraudulent subgraph</w:t>
      </w:r>
      <w:r w:rsidRPr="00E46566">
        <w:t xml:space="preserve"> (e.g., color-coding the fraud nodes red).</w:t>
      </w:r>
    </w:p>
    <w:p w14:paraId="6ADB09F9" w14:textId="77777777" w:rsidR="00E46566" w:rsidRPr="00E46566" w:rsidRDefault="00E46566" w:rsidP="00E46566">
      <w:pPr>
        <w:numPr>
          <w:ilvl w:val="0"/>
          <w:numId w:val="9"/>
        </w:numPr>
      </w:pPr>
      <w:r w:rsidRPr="00E46566">
        <w:rPr>
          <w:b/>
          <w:bCs/>
        </w:rPr>
        <w:t>Actionable Output:</w:t>
      </w:r>
      <w:r w:rsidRPr="00E46566">
        <w:t xml:space="preserve"> Document the alert logic and the immediate action: </w:t>
      </w:r>
      <w:r w:rsidRPr="00E46566">
        <w:rPr>
          <w:b/>
          <w:bCs/>
        </w:rPr>
        <w:t>Reject all applications tied to the suspicious shared resource.</w:t>
      </w:r>
    </w:p>
    <w:p w14:paraId="415F3136" w14:textId="77777777" w:rsidR="0068181E" w:rsidRDefault="0068181E"/>
    <w:sectPr w:rsidR="00681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9685D"/>
    <w:multiLevelType w:val="multilevel"/>
    <w:tmpl w:val="19A66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86892"/>
    <w:multiLevelType w:val="multilevel"/>
    <w:tmpl w:val="E1EA8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64358F"/>
    <w:multiLevelType w:val="multilevel"/>
    <w:tmpl w:val="D674B7C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7F1CED"/>
    <w:multiLevelType w:val="multilevel"/>
    <w:tmpl w:val="E2F46B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A477CE"/>
    <w:multiLevelType w:val="multilevel"/>
    <w:tmpl w:val="E0C47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284E3B"/>
    <w:multiLevelType w:val="multilevel"/>
    <w:tmpl w:val="DCA89E6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DD6FC1"/>
    <w:multiLevelType w:val="multilevel"/>
    <w:tmpl w:val="14E27F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A161F6"/>
    <w:multiLevelType w:val="multilevel"/>
    <w:tmpl w:val="B7A25B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521367"/>
    <w:multiLevelType w:val="multilevel"/>
    <w:tmpl w:val="FEE40E7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3687627">
    <w:abstractNumId w:val="1"/>
  </w:num>
  <w:num w:numId="2" w16cid:durableId="688222179">
    <w:abstractNumId w:val="3"/>
  </w:num>
  <w:num w:numId="3" w16cid:durableId="1013604340">
    <w:abstractNumId w:val="5"/>
  </w:num>
  <w:num w:numId="4" w16cid:durableId="868030116">
    <w:abstractNumId w:val="0"/>
  </w:num>
  <w:num w:numId="5" w16cid:durableId="1910924454">
    <w:abstractNumId w:val="6"/>
  </w:num>
  <w:num w:numId="6" w16cid:durableId="712387471">
    <w:abstractNumId w:val="8"/>
  </w:num>
  <w:num w:numId="7" w16cid:durableId="1449622605">
    <w:abstractNumId w:val="4"/>
  </w:num>
  <w:num w:numId="8" w16cid:durableId="807867119">
    <w:abstractNumId w:val="7"/>
  </w:num>
  <w:num w:numId="9" w16cid:durableId="9268886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FC7"/>
    <w:rsid w:val="0068181E"/>
    <w:rsid w:val="0085039E"/>
    <w:rsid w:val="008522F5"/>
    <w:rsid w:val="009D7C8E"/>
    <w:rsid w:val="00E46566"/>
    <w:rsid w:val="00ED7FC7"/>
    <w:rsid w:val="00FC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13582"/>
  <w15:chartTrackingRefBased/>
  <w15:docId w15:val="{1BD42D62-3233-4EFE-A5F0-7FE9BEFA8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F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F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F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F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F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F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F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F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F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F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F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F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F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F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F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F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F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F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7F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F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7F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7F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F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7F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F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F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F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7F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JESWIN JOISON</dc:creator>
  <cp:keywords/>
  <dc:description/>
  <cp:lastModifiedBy>JESWIN JOISON</cp:lastModifiedBy>
  <cp:revision>2</cp:revision>
  <dcterms:created xsi:type="dcterms:W3CDTF">2025-10-30T12:06:00Z</dcterms:created>
  <dcterms:modified xsi:type="dcterms:W3CDTF">2025-10-30T12:06:00Z</dcterms:modified>
</cp:coreProperties>
</file>