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79D1A" w14:textId="3358DF74" w:rsidR="009A6F43" w:rsidRPr="009A6F43" w:rsidRDefault="009A6F43" w:rsidP="009A6F43">
      <w:pPr>
        <w:rPr>
          <w:b/>
          <w:bCs/>
        </w:rPr>
      </w:pPr>
      <w:r w:rsidRPr="009A6F43">
        <w:rPr>
          <w:b/>
          <w:bCs/>
        </w:rPr>
        <w:t xml:space="preserve">Simple Anomaly Ops (Unrelated/Ops) </w:t>
      </w:r>
    </w:p>
    <w:p w14:paraId="3422DBB1" w14:textId="77777777" w:rsidR="009A6F43" w:rsidRPr="009A6F43" w:rsidRDefault="009A6F43" w:rsidP="009A6F43">
      <w:r w:rsidRPr="009A6F43">
        <w:t>This process documents a basic unsupervised outlier detection system using simple, clear thresholds.</w:t>
      </w:r>
    </w:p>
    <w:p w14:paraId="3852E8D9" w14:textId="77777777" w:rsidR="009A6F43" w:rsidRPr="009A6F43" w:rsidRDefault="009A6F43" w:rsidP="009A6F43">
      <w:pPr>
        <w:rPr>
          <w:b/>
          <w:bCs/>
        </w:rPr>
      </w:pPr>
      <w:r w:rsidRPr="009A6F43">
        <w:rPr>
          <w:b/>
          <w:bCs/>
        </w:rPr>
        <w:t>Phase 1: Data Preparation and Anomaly Injection</w:t>
      </w:r>
    </w:p>
    <w:p w14:paraId="5FBB949D" w14:textId="77777777" w:rsidR="009A6F43" w:rsidRPr="009A6F43" w:rsidRDefault="009A6F43" w:rsidP="009A6F43">
      <w:pPr>
        <w:numPr>
          <w:ilvl w:val="0"/>
          <w:numId w:val="10"/>
        </w:numPr>
      </w:pPr>
      <w:r w:rsidRPr="009A6F43">
        <w:rPr>
          <w:b/>
          <w:bCs/>
        </w:rPr>
        <w:t>Data Simulation:</w:t>
      </w:r>
      <w:r w:rsidRPr="009A6F43">
        <w:t xml:space="preserve"> Generate simulated operational data (</w:t>
      </w:r>
      <w:proofErr w:type="spellStart"/>
      <w:r w:rsidRPr="009A6F43">
        <w:t>CPU_Usage_Pct</w:t>
      </w:r>
      <w:proofErr w:type="spellEnd"/>
      <w:r w:rsidRPr="009A6F43">
        <w:t xml:space="preserve">, </w:t>
      </w:r>
      <w:proofErr w:type="spellStart"/>
      <w:r w:rsidRPr="009A6F43">
        <w:t>Disk_IO_Rate</w:t>
      </w:r>
      <w:proofErr w:type="spellEnd"/>
      <w:r w:rsidRPr="009A6F43">
        <w:t>) representing normal system activity.</w:t>
      </w:r>
    </w:p>
    <w:p w14:paraId="3A412553" w14:textId="77777777" w:rsidR="009A6F43" w:rsidRPr="009A6F43" w:rsidRDefault="009A6F43" w:rsidP="009A6F43">
      <w:pPr>
        <w:numPr>
          <w:ilvl w:val="0"/>
          <w:numId w:val="10"/>
        </w:numPr>
      </w:pPr>
      <w:r w:rsidRPr="009A6F43">
        <w:rPr>
          <w:b/>
          <w:bCs/>
        </w:rPr>
        <w:t>Anomaly Injection:</w:t>
      </w:r>
      <w:r w:rsidRPr="009A6F43">
        <w:t xml:space="preserve"> Deliberately inject clear outliers that represent a 'Ghost Process' (e.g., high CPU but extremely low Disk I/O).</w:t>
      </w:r>
    </w:p>
    <w:p w14:paraId="7041B645" w14:textId="77777777" w:rsidR="009A6F43" w:rsidRPr="009A6F43" w:rsidRDefault="009A6F43" w:rsidP="009A6F43">
      <w:pPr>
        <w:rPr>
          <w:b/>
          <w:bCs/>
        </w:rPr>
      </w:pPr>
      <w:r w:rsidRPr="009A6F43">
        <w:rPr>
          <w:b/>
          <w:bCs/>
        </w:rPr>
        <w:t>Phase 2: Anomaly Detection and Rule Definition</w:t>
      </w:r>
    </w:p>
    <w:p w14:paraId="23FA5C18" w14:textId="77777777" w:rsidR="009A6F43" w:rsidRPr="009A6F43" w:rsidRDefault="009A6F43" w:rsidP="009A6F43">
      <w:pPr>
        <w:numPr>
          <w:ilvl w:val="0"/>
          <w:numId w:val="11"/>
        </w:numPr>
      </w:pPr>
      <w:r w:rsidRPr="009A6F43">
        <w:rPr>
          <w:b/>
          <w:bCs/>
        </w:rPr>
        <w:t>Detection Method:</w:t>
      </w:r>
      <w:r w:rsidRPr="009A6F43">
        <w:t xml:space="preserve"> Define a simple, custom </w:t>
      </w:r>
      <w:r w:rsidRPr="009A6F43">
        <w:rPr>
          <w:b/>
          <w:bCs/>
        </w:rPr>
        <w:t>rule-based outlier detection system</w:t>
      </w:r>
      <w:r w:rsidRPr="009A6F43">
        <w:t xml:space="preserve"> (simplifying from Isolation Forest).</w:t>
      </w:r>
    </w:p>
    <w:p w14:paraId="56ABD544" w14:textId="77777777" w:rsidR="009A6F43" w:rsidRPr="009A6F43" w:rsidRDefault="009A6F43" w:rsidP="009A6F43">
      <w:pPr>
        <w:numPr>
          <w:ilvl w:val="0"/>
          <w:numId w:val="11"/>
        </w:numPr>
      </w:pPr>
      <w:r w:rsidRPr="009A6F43">
        <w:rPr>
          <w:b/>
          <w:bCs/>
        </w:rPr>
        <w:t>Threshold Definition:</w:t>
      </w:r>
      <w:r w:rsidRPr="009A6F43">
        <w:t xml:space="preserve"> Establish clear, explainable thresholds for abnormality:</w:t>
      </w:r>
    </w:p>
    <w:p w14:paraId="192175A9" w14:textId="77777777" w:rsidR="009A6F43" w:rsidRPr="009A6F43" w:rsidRDefault="009A6F43" w:rsidP="009A6F43">
      <w:pPr>
        <w:numPr>
          <w:ilvl w:val="1"/>
          <w:numId w:val="11"/>
        </w:numPr>
      </w:pPr>
      <w:r w:rsidRPr="009A6F43">
        <w:t>CPU Anomaly Threshold: $\</w:t>
      </w:r>
      <w:proofErr w:type="gramStart"/>
      <w:r w:rsidRPr="009A6F43">
        <w:t>text{</w:t>
      </w:r>
      <w:proofErr w:type="gramEnd"/>
      <w:r w:rsidRPr="009A6F43">
        <w:t>CPU Usage} &gt; 85\%$</w:t>
      </w:r>
    </w:p>
    <w:p w14:paraId="33AB93B6" w14:textId="77777777" w:rsidR="009A6F43" w:rsidRPr="009A6F43" w:rsidRDefault="009A6F43" w:rsidP="009A6F43">
      <w:pPr>
        <w:numPr>
          <w:ilvl w:val="1"/>
          <w:numId w:val="11"/>
        </w:numPr>
      </w:pPr>
      <w:r w:rsidRPr="009A6F43">
        <w:t>I/O Anomaly Threshold: $\</w:t>
      </w:r>
      <w:proofErr w:type="gramStart"/>
      <w:r w:rsidRPr="009A6F43">
        <w:t>text{</w:t>
      </w:r>
      <w:proofErr w:type="gramEnd"/>
      <w:r w:rsidRPr="009A6F43">
        <w:t>Disk I/O Rate} &lt; 100$</w:t>
      </w:r>
    </w:p>
    <w:p w14:paraId="584E7340" w14:textId="77777777" w:rsidR="009A6F43" w:rsidRPr="009A6F43" w:rsidRDefault="009A6F43" w:rsidP="009A6F43">
      <w:pPr>
        <w:numPr>
          <w:ilvl w:val="0"/>
          <w:numId w:val="11"/>
        </w:numPr>
      </w:pPr>
      <w:r w:rsidRPr="009A6F43">
        <w:rPr>
          <w:b/>
          <w:bCs/>
        </w:rPr>
        <w:t>Flagging Logic:</w:t>
      </w:r>
      <w:r w:rsidRPr="009A6F43">
        <w:t xml:space="preserve"> Combine the rules using </w:t>
      </w:r>
      <w:proofErr w:type="spellStart"/>
      <w:r w:rsidRPr="009A6F43">
        <w:t>boolean</w:t>
      </w:r>
      <w:proofErr w:type="spellEnd"/>
      <w:r w:rsidRPr="009A6F43">
        <w:t xml:space="preserve"> logic ($\</w:t>
      </w:r>
      <w:proofErr w:type="gramStart"/>
      <w:r w:rsidRPr="009A6F43">
        <w:t>text{</w:t>
      </w:r>
      <w:proofErr w:type="gramEnd"/>
      <w:r w:rsidRPr="009A6F43">
        <w:t>CPU Anomaly} \</w:t>
      </w:r>
      <w:proofErr w:type="gramStart"/>
      <w:r w:rsidRPr="009A6F43">
        <w:t>text{ AND</w:t>
      </w:r>
      <w:proofErr w:type="gramEnd"/>
      <w:r w:rsidRPr="009A6F43">
        <w:t xml:space="preserve"> } \</w:t>
      </w:r>
      <w:proofErr w:type="gramStart"/>
      <w:r w:rsidRPr="009A6F43">
        <w:t>text{</w:t>
      </w:r>
      <w:proofErr w:type="gramEnd"/>
      <w:r w:rsidRPr="009A6F43">
        <w:t xml:space="preserve">I/O </w:t>
      </w:r>
      <w:proofErr w:type="gramStart"/>
      <w:r w:rsidRPr="009A6F43">
        <w:t>Anomaly}$</w:t>
      </w:r>
      <w:proofErr w:type="gramEnd"/>
      <w:r w:rsidRPr="009A6F43">
        <w:t>) to flag an event as a "Ghost Process."</w:t>
      </w:r>
    </w:p>
    <w:p w14:paraId="54A838B0" w14:textId="77777777" w:rsidR="009A6F43" w:rsidRPr="009A6F43" w:rsidRDefault="009A6F43" w:rsidP="009A6F43">
      <w:pPr>
        <w:rPr>
          <w:b/>
          <w:bCs/>
        </w:rPr>
      </w:pPr>
      <w:r w:rsidRPr="009A6F43">
        <w:rPr>
          <w:b/>
          <w:bCs/>
        </w:rPr>
        <w:t>Phase 3: Business Action and Visualization</w:t>
      </w:r>
    </w:p>
    <w:p w14:paraId="54939AFE" w14:textId="77777777" w:rsidR="009A6F43" w:rsidRPr="009A6F43" w:rsidRDefault="009A6F43" w:rsidP="009A6F43">
      <w:pPr>
        <w:numPr>
          <w:ilvl w:val="0"/>
          <w:numId w:val="12"/>
        </w:numPr>
      </w:pPr>
      <w:r w:rsidRPr="009A6F43">
        <w:rPr>
          <w:b/>
          <w:bCs/>
        </w:rPr>
        <w:t>Alert Generation:</w:t>
      </w:r>
      <w:r w:rsidRPr="009A6F43">
        <w:t xml:space="preserve"> Filter the dataset to isolate all flagged anomalies.</w:t>
      </w:r>
    </w:p>
    <w:p w14:paraId="3DADE10F" w14:textId="77777777" w:rsidR="009A6F43" w:rsidRPr="009A6F43" w:rsidRDefault="009A6F43" w:rsidP="009A6F43">
      <w:pPr>
        <w:numPr>
          <w:ilvl w:val="0"/>
          <w:numId w:val="12"/>
        </w:numPr>
      </w:pPr>
      <w:r w:rsidRPr="009A6F43">
        <w:rPr>
          <w:b/>
          <w:bCs/>
        </w:rPr>
        <w:t>Visualization:</w:t>
      </w:r>
      <w:r w:rsidRPr="009A6F43">
        <w:t xml:space="preserve"> Create a scatter plot of CPU vs. Disk I/O to visually demonstrate how the flagged anomalies sit outside the </w:t>
      </w:r>
      <w:r w:rsidRPr="009A6F43">
        <w:rPr>
          <w:b/>
          <w:bCs/>
        </w:rPr>
        <w:t>normal operating cluster</w:t>
      </w:r>
      <w:r w:rsidRPr="009A6F43">
        <w:t>.</w:t>
      </w:r>
    </w:p>
    <w:p w14:paraId="529FCDAC" w14:textId="77777777" w:rsidR="009A6F43" w:rsidRPr="009A6F43" w:rsidRDefault="009A6F43" w:rsidP="009A6F43">
      <w:pPr>
        <w:numPr>
          <w:ilvl w:val="0"/>
          <w:numId w:val="12"/>
        </w:numPr>
      </w:pPr>
      <w:r w:rsidRPr="009A6F43">
        <w:rPr>
          <w:b/>
          <w:bCs/>
        </w:rPr>
        <w:t>Actionable Output:</w:t>
      </w:r>
      <w:r w:rsidRPr="009A6F43">
        <w:t xml:space="preserve"> Document the resulting </w:t>
      </w:r>
      <w:r w:rsidRPr="009A6F43">
        <w:rPr>
          <w:b/>
          <w:bCs/>
        </w:rPr>
        <w:t>cost savings</w:t>
      </w:r>
      <w:r w:rsidRPr="009A6F43">
        <w:t xml:space="preserve"> (simulated) and the immediate action: alert IT Ops to kill the processes associated with the anomalous resource usage.</w:t>
      </w:r>
    </w:p>
    <w:p w14:paraId="415F3136" w14:textId="77777777" w:rsidR="0068181E" w:rsidRDefault="0068181E"/>
    <w:sectPr w:rsidR="0068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03A"/>
    <w:multiLevelType w:val="multilevel"/>
    <w:tmpl w:val="4B3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9685D"/>
    <w:multiLevelType w:val="multilevel"/>
    <w:tmpl w:val="19A6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86892"/>
    <w:multiLevelType w:val="multilevel"/>
    <w:tmpl w:val="E1EA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4358F"/>
    <w:multiLevelType w:val="multilevel"/>
    <w:tmpl w:val="D674B7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F1CED"/>
    <w:multiLevelType w:val="multilevel"/>
    <w:tmpl w:val="E2F46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477CE"/>
    <w:multiLevelType w:val="multilevel"/>
    <w:tmpl w:val="E0C4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402E6"/>
    <w:multiLevelType w:val="multilevel"/>
    <w:tmpl w:val="A00424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84E3B"/>
    <w:multiLevelType w:val="multilevel"/>
    <w:tmpl w:val="DCA89E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C55DE3"/>
    <w:multiLevelType w:val="multilevel"/>
    <w:tmpl w:val="3C46DE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DD6FC1"/>
    <w:multiLevelType w:val="multilevel"/>
    <w:tmpl w:val="14E27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A161F6"/>
    <w:multiLevelType w:val="multilevel"/>
    <w:tmpl w:val="B7A25B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21367"/>
    <w:multiLevelType w:val="multilevel"/>
    <w:tmpl w:val="FEE40E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687627">
    <w:abstractNumId w:val="2"/>
  </w:num>
  <w:num w:numId="2" w16cid:durableId="688222179">
    <w:abstractNumId w:val="4"/>
  </w:num>
  <w:num w:numId="3" w16cid:durableId="1013604340">
    <w:abstractNumId w:val="7"/>
  </w:num>
  <w:num w:numId="4" w16cid:durableId="868030116">
    <w:abstractNumId w:val="1"/>
  </w:num>
  <w:num w:numId="5" w16cid:durableId="1910924454">
    <w:abstractNumId w:val="9"/>
  </w:num>
  <w:num w:numId="6" w16cid:durableId="712387471">
    <w:abstractNumId w:val="11"/>
  </w:num>
  <w:num w:numId="7" w16cid:durableId="1449622605">
    <w:abstractNumId w:val="5"/>
  </w:num>
  <w:num w:numId="8" w16cid:durableId="807867119">
    <w:abstractNumId w:val="10"/>
  </w:num>
  <w:num w:numId="9" w16cid:durableId="926888665">
    <w:abstractNumId w:val="3"/>
  </w:num>
  <w:num w:numId="10" w16cid:durableId="424619024">
    <w:abstractNumId w:val="0"/>
  </w:num>
  <w:num w:numId="11" w16cid:durableId="100342773">
    <w:abstractNumId w:val="6"/>
  </w:num>
  <w:num w:numId="12" w16cid:durableId="439951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7"/>
    <w:rsid w:val="0068181E"/>
    <w:rsid w:val="0085039E"/>
    <w:rsid w:val="008522F5"/>
    <w:rsid w:val="009A6F43"/>
    <w:rsid w:val="009D7C8E"/>
    <w:rsid w:val="00E46566"/>
    <w:rsid w:val="00ED7FC7"/>
    <w:rsid w:val="00FC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3582"/>
  <w15:chartTrackingRefBased/>
  <w15:docId w15:val="{1BD42D62-3233-4EFE-A5F0-7FE9BEFA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JOISON</dc:creator>
  <cp:keywords/>
  <dc:description/>
  <cp:lastModifiedBy>JESWIN JOISON</cp:lastModifiedBy>
  <cp:revision>2</cp:revision>
  <dcterms:created xsi:type="dcterms:W3CDTF">2025-10-30T12:07:00Z</dcterms:created>
  <dcterms:modified xsi:type="dcterms:W3CDTF">2025-10-30T12:07:00Z</dcterms:modified>
</cp:coreProperties>
</file>