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Reunión jueves 23, enero, 2025: Proyecto Coffee Break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de planificación del proyecto con enfoque en objetivos claros y entregables definidos.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 Mínimo Viable para esta Semana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 programada para el próximo jueves 30 de enero de 2025. A continuación, se detallan las tareas y responsables de la segunda semana de desarrollo.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2: Desarrollo de Vistas y Diseños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segunda semana se centrará en la realización de las vistas propuestas (home page) y en el diseño de las vistas a través de Figma.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Realización de Diseños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Responsable: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Manuel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Manuel se encargará del diseño de las vistas utilizando Figma. Los diseños deberán ser presentados al jefe de proyectos, </w:t>
      </w:r>
      <w:r w:rsidDel="00000000" w:rsidR="00000000" w:rsidRPr="00000000">
        <w:rPr>
          <w:b w:val="1"/>
          <w:sz w:val="24"/>
          <w:szCs w:val="24"/>
          <w:rtl w:val="0"/>
        </w:rPr>
        <w:t xml:space="preserve">Jesús</w:t>
      </w:r>
      <w:r w:rsidDel="00000000" w:rsidR="00000000" w:rsidRPr="00000000">
        <w:rPr>
          <w:sz w:val="24"/>
          <w:szCs w:val="24"/>
          <w:rtl w:val="0"/>
        </w:rPr>
        <w:t xml:space="preserve">, para su aprobación antes de la implementación.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la Home Page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Responsables: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Jesús, Manuel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aprobados los diseños, se procederá con la implementación de la home page: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Header y Navbar: Programación a cargo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Jesús.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Vista de Servicios: Programación a cargo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Manuel.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 y Seguimiento</w:t>
      </w:r>
    </w:p>
    <w:p w:rsidR="00000000" w:rsidDel="00000000" w:rsidP="00000000" w:rsidRDefault="00000000" w:rsidRPr="00000000" w14:paraId="00000013">
      <w:pPr>
        <w:rPr>
          <w:color w:val="990000"/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Se deberá presentar un avance del 50% (mínimo) de la home page para la semana del 30 de enero de 2025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