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Sprint Review</w:t>
      </w:r>
    </w:p>
    <w:tbl>
      <w:tblPr>
        <w:tblStyle w:val="Tablaconcuadrcula"/>
        <w:tblpPr w:vertAnchor="text" w:horzAnchor="margin" w:leftFromText="141" w:rightFromText="141" w:tblpX="0" w:tblpY="162"/>
        <w:tblW w:w="10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608"/>
        <w:gridCol w:w="3420"/>
        <w:gridCol w:w="3158"/>
        <w:gridCol w:w="2614"/>
      </w:tblGrid>
      <w:tr>
        <w:trPr>
          <w:trHeight w:val="557" w:hRule="atLeast"/>
        </w:trPr>
        <w:tc>
          <w:tcPr>
            <w:tcW w:w="1608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Proyecto</w:t>
            </w:r>
          </w:p>
        </w:tc>
        <w:tc>
          <w:tcPr>
            <w:tcW w:w="3420" w:type="dxa"/>
            <w:tcBorders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Comanda digital</w:t>
            </w:r>
          </w:p>
        </w:tc>
        <w:tc>
          <w:tcPr>
            <w:tcW w:w="3158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>Fecha</w:t>
            </w:r>
          </w:p>
        </w:tc>
        <w:tc>
          <w:tcPr>
            <w:tcW w:w="2614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02-05-2026</w:t>
            </w:r>
          </w:p>
        </w:tc>
      </w:tr>
      <w:tr>
        <w:trPr/>
        <w:tc>
          <w:tcPr>
            <w:tcW w:w="1608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Sprint #</w:t>
            </w:r>
          </w:p>
        </w:tc>
        <w:tc>
          <w:tcPr>
            <w:tcW w:w="3420" w:type="dxa"/>
            <w:tcBorders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3158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 xml:space="preserve">Product </w:t>
              <w:tab/>
              <w:tab/>
              <w:tab/>
              <w:t>Owner</w:t>
            </w:r>
          </w:p>
        </w:tc>
        <w:tc>
          <w:tcPr>
            <w:tcW w:w="2614" w:type="dxa"/>
            <w:tcBorders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Guadalupe Yosabeth Pérez Estrada</w:t>
            </w:r>
          </w:p>
        </w:tc>
      </w:tr>
      <w:tr>
        <w:trPr/>
        <w:tc>
          <w:tcPr>
            <w:tcW w:w="1608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Scrum Master</w:t>
            </w:r>
          </w:p>
        </w:tc>
        <w:tc>
          <w:tcPr>
            <w:tcW w:w="3420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Osornio Tapia Jorge Edmundo</w:t>
            </w:r>
          </w:p>
        </w:tc>
        <w:tc>
          <w:tcPr>
            <w:tcW w:w="3158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 xml:space="preserve">Development </w:t>
              <w:tab/>
              <w:tab/>
              <w:t>Team</w:t>
            </w:r>
          </w:p>
        </w:tc>
        <w:tc>
          <w:tcPr>
            <w:tcW w:w="2614" w:type="dxa"/>
            <w:tcBorders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Ramírez García OswaldoUriel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Vargas Angeles Uriel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Rios Carrera Jesús Vicente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Objetivo</w:t>
      </w:r>
    </w:p>
    <w:p>
      <w:pPr>
        <w:pStyle w:val="Normal"/>
        <w:rPr/>
      </w:pPr>
      <w:r>
        <w:rPr/>
        <w:t>Entregar avance del desarrollo del sistema de comanda digi</w:t>
      </w:r>
      <w:r>
        <w:rPr/>
        <w:t>tal, priorizando funcionalidades de administración, caja y arquitectura.</w:t>
      </w:r>
    </w:p>
    <w:p>
      <w:pPr>
        <w:pStyle w:val="Normal"/>
        <w:rPr>
          <w:b/>
          <w:bCs/>
        </w:rPr>
      </w:pPr>
      <w:r>
        <w:rPr>
          <w:b/>
          <w:bCs/>
        </w:rPr>
        <w:t>Funcionalidades Entregadas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71"/>
        <w:gridCol w:w="5922"/>
        <w:gridCol w:w="3597"/>
      </w:tblGrid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Historia</w:t>
            </w:r>
          </w:p>
        </w:tc>
        <w:tc>
          <w:tcPr>
            <w:tcW w:w="59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Descripción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CAJA-012</w:t>
            </w:r>
          </w:p>
        </w:tc>
        <w:tc>
          <w:tcPr>
            <w:tcW w:w="59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El cajero debe poder marcar un pedido como entregado automáticamente para agilizar el flujo de trabajo.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AMD-010</w:t>
            </w:r>
          </w:p>
        </w:tc>
        <w:tc>
          <w:tcPr>
            <w:tcW w:w="592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Debe mostrar un dashboard administrativo que permita visualizar métricas clave (ventas, mesas ocupadas, pedidos activos, pedidos cancelados)</w:t>
            </w:r>
          </w:p>
        </w:tc>
        <w:tc>
          <w:tcPr>
            <w:tcW w:w="359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ADM-001</w:t>
            </w:r>
          </w:p>
        </w:tc>
        <w:tc>
          <w:tcPr>
            <w:tcW w:w="59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El administrador debe poder crear, leer, actualizar y borrar productos </w:t>
            </w: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(CRUD completo)</w:t>
            </w: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.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ADM-004</w:t>
            </w:r>
          </w:p>
        </w:tc>
        <w:tc>
          <w:tcPr>
            <w:tcW w:w="59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Debe permitir la gestión de usuarios y los roles de estos (modificar los roles, así como agregar o eliminar usuarios y darles permisos.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ADM-005</w:t>
            </w:r>
          </w:p>
        </w:tc>
        <w:tc>
          <w:tcPr>
            <w:tcW w:w="592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El administrador puede asignar mesas a meseros especificas para organizar el servicio.</w:t>
            </w:r>
          </w:p>
        </w:tc>
        <w:tc>
          <w:tcPr>
            <w:tcW w:w="359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ADM-003</w:t>
            </w:r>
          </w:p>
        </w:tc>
        <w:tc>
          <w:tcPr>
            <w:tcW w:w="592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En la interfaz del administrador debe poder gestionar las categorías del menú(agregar, eliminar, editar).</w:t>
            </w:r>
          </w:p>
        </w:tc>
        <w:tc>
          <w:tcPr>
            <w:tcW w:w="359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u w:val="single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u w:val="single"/>
                <w:lang w:val="es-MX" w:eastAsia="en-US" w:bidi="ar-SA"/>
              </w:rPr>
            </w:r>
          </w:p>
        </w:tc>
      </w:tr>
      <w:tr>
        <w:trPr/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ADM-002</w:t>
            </w:r>
          </w:p>
        </w:tc>
        <w:tc>
          <w:tcPr>
            <w:tcW w:w="592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Permitir que el administrador modifique los precios del menú desde la interfaz del administrador.</w:t>
            </w:r>
          </w:p>
        </w:tc>
        <w:tc>
          <w:tcPr>
            <w:tcW w:w="359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ADM-009</w:t>
            </w:r>
          </w:p>
        </w:tc>
        <w:tc>
          <w:tcPr>
            <w:tcW w:w="592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La interfaz de administrador debe tener permisos para modificar el stock de productos de forma manual siempre que sea necesario.</w:t>
            </w:r>
          </w:p>
        </w:tc>
        <w:tc>
          <w:tcPr>
            <w:tcW w:w="359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ADM-008</w:t>
            </w:r>
          </w:p>
        </w:tc>
        <w:tc>
          <w:tcPr>
            <w:tcW w:w="592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Usando Observer debe notificar a administración y cocina del stock bajo.</w:t>
            </w:r>
          </w:p>
        </w:tc>
        <w:tc>
          <w:tcPr>
            <w:tcW w:w="359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ARC-003</w:t>
            </w:r>
          </w:p>
        </w:tc>
        <w:tc>
          <w:tcPr>
            <w:tcW w:w="592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Implementar el patrón Observer para gestionar notificaciones automáticas (ej. pedido listo, stock bajo, pedido cancelado).</w:t>
            </w:r>
          </w:p>
        </w:tc>
        <w:tc>
          <w:tcPr>
            <w:tcW w:w="359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trHeight w:val="383" w:hRule="atLeast"/>
        </w:trPr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ARC-004</w:t>
            </w:r>
          </w:p>
        </w:tc>
        <w:tc>
          <w:tcPr>
            <w:tcW w:w="592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Usar PDO para acceso seguro y uniforma a la base de datos.</w:t>
            </w:r>
          </w:p>
        </w:tc>
        <w:tc>
          <w:tcPr>
            <w:tcW w:w="359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Demostración del producto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CRUD de productos y categorías funciona desde el panel de administración.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Asignación de roles y usuarios con permisos diferenciados.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Dashboard con indicadores en tiempo real.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Ejemplo de notificación automática al marcar un pedido como listo.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Modificación de stock y precios con validación en pantalla.</w:t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Retroalimentación de Stakeholders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Las alertas de bajo stock deberian incluir un umbral configurable por el administrador, para que este decida “cuanto” es bajo.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Seria bueno que el dashboard de las métricas cuente con un filtro de búsqueda por fecha. Así mismo debería poder exportar el dashboard como pdf.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¿La modificación de precios y menú se refleja en tiempo real cuando el sistema esta en “servicio”?.</w:t>
      </w:r>
    </w:p>
    <w:p>
      <w:pPr>
        <w:pStyle w:val="Normal"/>
        <w:numPr>
          <w:ilvl w:val="0"/>
          <w:numId w:val="2"/>
        </w:numPr>
        <w:spacing w:before="0" w:after="160"/>
        <w:rPr>
          <w:b w:val="false"/>
          <w:bCs w:val="false"/>
        </w:rPr>
      </w:pPr>
      <w:r>
        <w:rPr>
          <w:b w:val="false"/>
          <w:bCs w:val="false"/>
        </w:rPr>
        <w:t xml:space="preserve">En la selección de mesa no se muestra quien tiene que mesa asignada.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5d25"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3a5d2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a5d2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a5d2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a5d2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a5d2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a5d2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a5d2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a5d2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a5d2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3a5d2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3a5d2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3a5d2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3a5d25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3a5d25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3a5d25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3a5d25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3a5d25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3a5d25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3a5d2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3a5d2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a5d2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a5d25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a5d2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a5d25"/>
    <w:rPr>
      <w:b/>
      <w:bCs/>
      <w:smallCaps/>
      <w:color w:themeColor="accent1" w:themeShade="bf" w:val="0F4761"/>
      <w:spacing w:val="5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3a5d2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a5d2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a5d2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a5d2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a5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3a5d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LibreOffice/25.8.6.2$Linux_X86_64 LibreOffice_project/580$Build-2</Application>
  <AppVersion>15.0000</AppVersion>
  <Pages>3</Pages>
  <Words>364</Words>
  <Characters>2130</Characters>
  <CharactersWithSpaces>2446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2026-03-16T04:53:00Z</dcterms:created>
  <dc:creator>jorge tapia</dc:creator>
  <dc:description/>
  <dc:language>es-MX</dc:language>
  <cp:lastModifiedBy/>
  <dcterms:modified xsi:type="dcterms:W3CDTF">2026-05-11T00:10:23Z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