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292E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  <w:r w:rsidRPr="001127ED">
        <w:rPr>
          <w:rFonts w:ascii="Times" w:hAnsi="Times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0862839" wp14:editId="05C1C06B">
            <wp:simplePos x="0" y="0"/>
            <wp:positionH relativeFrom="margin">
              <wp:posOffset>812800</wp:posOffset>
            </wp:positionH>
            <wp:positionV relativeFrom="margin">
              <wp:posOffset>-191770</wp:posOffset>
            </wp:positionV>
            <wp:extent cx="3875405" cy="1856740"/>
            <wp:effectExtent l="0" t="0" r="10795" b="0"/>
            <wp:wrapSquare wrapText="bothSides"/>
            <wp:docPr id="1" name="Imagen 1" descr="/Users/alejandraceniceros/Desktop/Captura de pantalla 2018-08-21 a la(s) 22.2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jandraceniceros/Desktop/Captura de pantalla 2018-08-21 a la(s) 22.25.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6BC0E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4FC91F9B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71CE51D3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132607A9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3500A98C" w14:textId="77777777" w:rsidR="00D22095" w:rsidRPr="001127ED" w:rsidRDefault="00D22095" w:rsidP="00D2209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 w:rsidRPr="001127ED">
        <w:rPr>
          <w:rFonts w:ascii="Times" w:hAnsi="Times"/>
          <w:sz w:val="24"/>
          <w:szCs w:val="24"/>
        </w:rPr>
        <w:t>Universidad La Salle Noroeste</w:t>
      </w:r>
    </w:p>
    <w:p w14:paraId="757540D0" w14:textId="77777777" w:rsidR="00D22095" w:rsidRPr="001127ED" w:rsidRDefault="00D22095" w:rsidP="00D22095">
      <w:pPr>
        <w:spacing w:line="360" w:lineRule="auto"/>
        <w:jc w:val="center"/>
        <w:rPr>
          <w:rFonts w:ascii="Times" w:hAnsi="Times"/>
          <w:b/>
          <w:sz w:val="24"/>
        </w:rPr>
      </w:pPr>
      <w:r w:rsidRPr="001127ED">
        <w:rPr>
          <w:rFonts w:ascii="Times" w:hAnsi="Times"/>
          <w:sz w:val="24"/>
          <w:szCs w:val="24"/>
        </w:rPr>
        <w:t>Ingeniería en Producción</w:t>
      </w:r>
      <w:r w:rsidRPr="001127ED">
        <w:rPr>
          <w:rFonts w:ascii="Times" w:hAnsi="Times"/>
          <w:sz w:val="24"/>
        </w:rPr>
        <w:t xml:space="preserve"> Multimedia</w:t>
      </w:r>
    </w:p>
    <w:p w14:paraId="2E446D6A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12264D1C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6268D73A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6B15C4C7" w14:textId="36F91AA7" w:rsidR="00D22095" w:rsidRPr="001127ED" w:rsidRDefault="00D760FE" w:rsidP="00D22095">
      <w:pPr>
        <w:spacing w:line="360" w:lineRule="auto"/>
        <w:jc w:val="center"/>
        <w:rPr>
          <w:rFonts w:ascii="Times" w:hAnsi="Times"/>
          <w:b/>
          <w:sz w:val="24"/>
        </w:rPr>
      </w:pPr>
      <w:r>
        <w:rPr>
          <w:rFonts w:ascii="Times" w:hAnsi="Times"/>
          <w:sz w:val="24"/>
        </w:rPr>
        <w:t>Tópicos de Física</w:t>
      </w:r>
    </w:p>
    <w:p w14:paraId="3D2AF809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347A40EB" w14:textId="23FDB8CA" w:rsidR="00D22095" w:rsidRPr="00A71EB8" w:rsidRDefault="00D760FE" w:rsidP="00D22095">
      <w:pPr>
        <w:spacing w:line="360" w:lineRule="auto"/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Proyecto primer parcial</w:t>
      </w:r>
    </w:p>
    <w:p w14:paraId="5119546E" w14:textId="74FF74B4" w:rsidR="00D22095" w:rsidRDefault="00D22095" w:rsidP="00D22095">
      <w:pPr>
        <w:spacing w:line="360" w:lineRule="auto"/>
        <w:jc w:val="center"/>
        <w:rPr>
          <w:rFonts w:ascii="Times" w:hAnsi="Times"/>
          <w:sz w:val="36"/>
        </w:rPr>
      </w:pPr>
    </w:p>
    <w:p w14:paraId="11433CA9" w14:textId="11F2C6F2" w:rsidR="00D22095" w:rsidRDefault="00D22095" w:rsidP="00D22095">
      <w:pPr>
        <w:spacing w:line="360" w:lineRule="auto"/>
        <w:rPr>
          <w:rFonts w:ascii="Times" w:hAnsi="Times"/>
          <w:sz w:val="36"/>
        </w:rPr>
      </w:pPr>
    </w:p>
    <w:p w14:paraId="747082A6" w14:textId="77777777" w:rsidR="00D22095" w:rsidRDefault="00D22095" w:rsidP="00D22095">
      <w:pPr>
        <w:spacing w:line="360" w:lineRule="auto"/>
        <w:rPr>
          <w:rFonts w:ascii="Times" w:hAnsi="Times"/>
          <w:sz w:val="36"/>
        </w:rPr>
      </w:pPr>
    </w:p>
    <w:p w14:paraId="1B5108FA" w14:textId="77777777" w:rsidR="00D22095" w:rsidRPr="001127ED" w:rsidRDefault="00D22095" w:rsidP="00D2209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 w:rsidRPr="00D63F10">
        <w:rPr>
          <w:rFonts w:ascii="Times" w:hAnsi="Times"/>
          <w:sz w:val="24"/>
          <w:szCs w:val="24"/>
        </w:rPr>
        <w:t>Jesús Eduardo Gastélum Pedroza</w:t>
      </w:r>
      <w:r>
        <w:rPr>
          <w:rFonts w:ascii="Times" w:hAnsi="Times"/>
          <w:sz w:val="24"/>
          <w:szCs w:val="24"/>
        </w:rPr>
        <w:t xml:space="preserve">  </w:t>
      </w:r>
    </w:p>
    <w:p w14:paraId="0ED21D3D" w14:textId="16FC754D" w:rsidR="00D22095" w:rsidRPr="001127ED" w:rsidRDefault="00954151" w:rsidP="00D2209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>4to</w:t>
      </w:r>
      <w:r w:rsidR="00D22095" w:rsidRPr="001127ED">
        <w:rPr>
          <w:rFonts w:ascii="Times" w:hAnsi="Times"/>
          <w:sz w:val="24"/>
          <w:szCs w:val="24"/>
        </w:rPr>
        <w:t xml:space="preserve"> </w:t>
      </w:r>
      <w:r w:rsidR="00C522F3" w:rsidRPr="001127ED">
        <w:rPr>
          <w:rFonts w:ascii="Times" w:hAnsi="Times"/>
          <w:sz w:val="24"/>
          <w:szCs w:val="24"/>
        </w:rPr>
        <w:t>Semestre</w:t>
      </w:r>
      <w:r w:rsidR="00C522F3">
        <w:rPr>
          <w:rFonts w:ascii="Times" w:hAnsi="Times"/>
          <w:sz w:val="24"/>
          <w:szCs w:val="24"/>
        </w:rPr>
        <w:t>; Matricula</w:t>
      </w:r>
      <w:r w:rsidR="00CD44D8">
        <w:rPr>
          <w:rFonts w:ascii="Times" w:hAnsi="Times"/>
          <w:sz w:val="24"/>
          <w:szCs w:val="24"/>
        </w:rPr>
        <w:t>:189289</w:t>
      </w:r>
    </w:p>
    <w:p w14:paraId="17236A96" w14:textId="77777777" w:rsidR="00D22095" w:rsidRPr="001127ED" w:rsidRDefault="00D22095" w:rsidP="00D22095">
      <w:pPr>
        <w:spacing w:line="360" w:lineRule="auto"/>
        <w:rPr>
          <w:rFonts w:ascii="Times" w:hAnsi="Times"/>
          <w:b/>
          <w:sz w:val="24"/>
          <w:szCs w:val="24"/>
        </w:rPr>
      </w:pPr>
    </w:p>
    <w:p w14:paraId="44BCB4B0" w14:textId="77777777" w:rsidR="00D22095" w:rsidRPr="001127ED" w:rsidRDefault="00D22095" w:rsidP="00D22095">
      <w:pPr>
        <w:spacing w:line="360" w:lineRule="auto"/>
        <w:rPr>
          <w:rFonts w:ascii="Times" w:hAnsi="Times"/>
          <w:b/>
          <w:sz w:val="24"/>
          <w:szCs w:val="24"/>
        </w:rPr>
      </w:pPr>
    </w:p>
    <w:p w14:paraId="166CA69F" w14:textId="23E0B03A" w:rsidR="00D22095" w:rsidRPr="001127ED" w:rsidRDefault="00D760FE" w:rsidP="00D2209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>Jesús Francisco Caro</w:t>
      </w:r>
      <w:r w:rsidR="00D22095">
        <w:rPr>
          <w:rFonts w:ascii="Times" w:hAnsi="Times"/>
          <w:sz w:val="24"/>
          <w:szCs w:val="24"/>
        </w:rPr>
        <w:t xml:space="preserve">  </w:t>
      </w:r>
    </w:p>
    <w:p w14:paraId="2AFA5A97" w14:textId="003B20F2" w:rsidR="00A43F4E" w:rsidRPr="00FF5E53" w:rsidRDefault="00D22095" w:rsidP="00FF5E53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Cd. Obregón, Sonora. </w:t>
      </w:r>
      <w:r w:rsidR="00954151">
        <w:rPr>
          <w:rFonts w:ascii="Times" w:hAnsi="Times"/>
          <w:sz w:val="24"/>
          <w:szCs w:val="24"/>
        </w:rPr>
        <w:t>1</w:t>
      </w:r>
      <w:r w:rsidR="00D760FE">
        <w:rPr>
          <w:rFonts w:ascii="Times" w:hAnsi="Times"/>
          <w:sz w:val="24"/>
          <w:szCs w:val="24"/>
        </w:rPr>
        <w:t>8</w:t>
      </w:r>
      <w:r w:rsidRPr="001127ED">
        <w:rPr>
          <w:rFonts w:ascii="Times" w:hAnsi="Times"/>
          <w:sz w:val="24"/>
          <w:szCs w:val="24"/>
        </w:rPr>
        <w:t xml:space="preserve"> de </w:t>
      </w:r>
      <w:r w:rsidR="00A71EB8">
        <w:rPr>
          <w:rFonts w:ascii="Times" w:hAnsi="Times"/>
          <w:sz w:val="24"/>
          <w:szCs w:val="24"/>
        </w:rPr>
        <w:t xml:space="preserve">febrero </w:t>
      </w:r>
      <w:r w:rsidR="00954151">
        <w:rPr>
          <w:rFonts w:ascii="Times" w:hAnsi="Times"/>
          <w:sz w:val="24"/>
          <w:szCs w:val="24"/>
        </w:rPr>
        <w:t>de 2020</w:t>
      </w:r>
    </w:p>
    <w:p w14:paraId="6BE1DDE8" w14:textId="380F92A4" w:rsidR="00A80763" w:rsidRDefault="00A8076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87975D8" w14:textId="76AAB841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E6B9F2F" w14:textId="51C6946E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A392F4E" w14:textId="0ED89A08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699DE74" w14:textId="77F7CECB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8C54CF6" w14:textId="44266617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027496A" w14:textId="4E381ECE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A02A09F" w14:textId="31D8E129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8429CDC" w14:textId="5E88A240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AC55488" w14:textId="77777777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6840C66" w14:textId="06203042" w:rsidR="00320BE0" w:rsidRDefault="00320BE0" w:rsidP="00B27AC0">
      <w:pPr>
        <w:jc w:val="center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Objetivos</w:t>
      </w:r>
    </w:p>
    <w:p w14:paraId="14D73A1F" w14:textId="0BCF18C3" w:rsidR="00FF5E53" w:rsidRDefault="00320BE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Los objetivos que cumplir en este proyecto </w:t>
      </w:r>
      <w:r w:rsidR="00A80763">
        <w:rPr>
          <w:rFonts w:ascii="Arial" w:hAnsi="Arial" w:cs="Arial"/>
          <w:color w:val="222222"/>
          <w:sz w:val="24"/>
          <w:szCs w:val="24"/>
        </w:rPr>
        <w:t>es</w:t>
      </w:r>
      <w:r>
        <w:rPr>
          <w:rFonts w:ascii="Arial" w:hAnsi="Arial" w:cs="Arial"/>
          <w:color w:val="222222"/>
          <w:sz w:val="24"/>
          <w:szCs w:val="24"/>
        </w:rPr>
        <w:t xml:space="preserve"> realizar cuatro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Shaders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distintos los cuales son: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Outline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, </w:t>
      </w:r>
      <w:r w:rsidR="00A80763">
        <w:rPr>
          <w:rFonts w:ascii="Arial" w:hAnsi="Arial" w:cs="Arial"/>
          <w:color w:val="222222"/>
          <w:sz w:val="24"/>
          <w:szCs w:val="24"/>
        </w:rPr>
        <w:t>Entintado, Holograma (</w:t>
      </w:r>
      <w:proofErr w:type="spellStart"/>
      <w:r w:rsidR="00A80763">
        <w:rPr>
          <w:rFonts w:ascii="Arial" w:hAnsi="Arial" w:cs="Arial"/>
          <w:i/>
          <w:iCs/>
          <w:color w:val="222222"/>
          <w:sz w:val="24"/>
          <w:szCs w:val="24"/>
        </w:rPr>
        <w:t>Glitch</w:t>
      </w:r>
      <w:proofErr w:type="spellEnd"/>
      <w:r w:rsidR="00A80763">
        <w:rPr>
          <w:rFonts w:ascii="Arial" w:hAnsi="Arial" w:cs="Arial"/>
          <w:color w:val="222222"/>
          <w:sz w:val="24"/>
          <w:szCs w:val="24"/>
        </w:rPr>
        <w:t xml:space="preserve">) y </w:t>
      </w:r>
      <w:proofErr w:type="spellStart"/>
      <w:r w:rsidR="00A80763" w:rsidRPr="00D212D0">
        <w:rPr>
          <w:rFonts w:ascii="Arial" w:hAnsi="Arial" w:cs="Arial"/>
          <w:i/>
          <w:iCs/>
          <w:color w:val="222222"/>
          <w:sz w:val="24"/>
          <w:szCs w:val="24"/>
        </w:rPr>
        <w:t>Rim</w:t>
      </w:r>
      <w:proofErr w:type="spellEnd"/>
      <w:r w:rsidR="00A80763" w:rsidRPr="00D212D0">
        <w:rPr>
          <w:rFonts w:ascii="Arial" w:hAnsi="Arial" w:cs="Arial"/>
          <w:i/>
          <w:iCs/>
          <w:color w:val="222222"/>
          <w:sz w:val="24"/>
          <w:szCs w:val="24"/>
        </w:rPr>
        <w:t xml:space="preserve"> line</w:t>
      </w:r>
      <w:r w:rsidR="00A80763">
        <w:rPr>
          <w:rFonts w:ascii="Arial" w:hAnsi="Arial" w:cs="Arial"/>
          <w:color w:val="222222"/>
          <w:sz w:val="24"/>
          <w:szCs w:val="24"/>
        </w:rPr>
        <w:t>.</w:t>
      </w:r>
      <w:r w:rsidR="00D212D0">
        <w:rPr>
          <w:rFonts w:ascii="Arial" w:hAnsi="Arial" w:cs="Arial"/>
          <w:color w:val="222222"/>
          <w:sz w:val="24"/>
          <w:szCs w:val="24"/>
        </w:rPr>
        <w:t xml:space="preserve"> Y combinarlos en dos </w:t>
      </w:r>
      <w:proofErr w:type="spellStart"/>
      <w:r w:rsidR="00D212D0">
        <w:rPr>
          <w:rFonts w:ascii="Arial" w:hAnsi="Arial" w:cs="Arial"/>
          <w:i/>
          <w:iCs/>
          <w:color w:val="222222"/>
          <w:sz w:val="24"/>
          <w:szCs w:val="24"/>
        </w:rPr>
        <w:t>shaders</w:t>
      </w:r>
      <w:proofErr w:type="spellEnd"/>
      <w:r w:rsidR="00D212D0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 w:rsidR="00D212D0">
        <w:rPr>
          <w:rFonts w:ascii="Arial" w:hAnsi="Arial" w:cs="Arial"/>
          <w:color w:val="222222"/>
          <w:sz w:val="24"/>
          <w:szCs w:val="24"/>
        </w:rPr>
        <w:t xml:space="preserve">uno que tenga el </w:t>
      </w:r>
      <w:proofErr w:type="spellStart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>outline</w:t>
      </w:r>
      <w:proofErr w:type="spellEnd"/>
      <w:r w:rsidR="00D212D0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 w:rsidR="00D212D0">
        <w:rPr>
          <w:rFonts w:ascii="Arial" w:hAnsi="Arial" w:cs="Arial"/>
          <w:color w:val="222222"/>
          <w:sz w:val="24"/>
          <w:szCs w:val="24"/>
        </w:rPr>
        <w:t xml:space="preserve">y el entintado, mientras que el otro el holograma y el </w:t>
      </w:r>
      <w:proofErr w:type="spellStart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>Rim</w:t>
      </w:r>
      <w:proofErr w:type="spellEnd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 xml:space="preserve"> line</w:t>
      </w:r>
      <w:r w:rsidR="00D212D0">
        <w:rPr>
          <w:rFonts w:ascii="Arial" w:hAnsi="Arial" w:cs="Arial"/>
          <w:color w:val="222222"/>
          <w:sz w:val="24"/>
          <w:szCs w:val="24"/>
        </w:rPr>
        <w:t xml:space="preserve">. Ambos </w:t>
      </w:r>
      <w:proofErr w:type="spellStart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 w:rsidR="00D212D0">
        <w:rPr>
          <w:rFonts w:ascii="Arial" w:hAnsi="Arial" w:cs="Arial"/>
          <w:color w:val="222222"/>
          <w:sz w:val="24"/>
          <w:szCs w:val="24"/>
        </w:rPr>
        <w:t xml:space="preserve"> finales serán colocados en un </w:t>
      </w:r>
      <w:proofErr w:type="spellStart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>sprite</w:t>
      </w:r>
      <w:proofErr w:type="spellEnd"/>
      <w:r w:rsidR="00D212D0">
        <w:rPr>
          <w:rFonts w:ascii="Arial" w:hAnsi="Arial" w:cs="Arial"/>
          <w:color w:val="222222"/>
          <w:sz w:val="24"/>
          <w:szCs w:val="24"/>
        </w:rPr>
        <w:t xml:space="preserve"> </w:t>
      </w:r>
      <w:r w:rsidR="00BE48F7">
        <w:rPr>
          <w:rFonts w:ascii="Arial" w:hAnsi="Arial" w:cs="Arial"/>
          <w:color w:val="222222"/>
          <w:sz w:val="24"/>
          <w:szCs w:val="24"/>
        </w:rPr>
        <w:t>para ver ambos efectos combinados con la opción de hacer ambas funciones al mismo tiempo.</w:t>
      </w:r>
    </w:p>
    <w:p w14:paraId="22F5951B" w14:textId="4266035A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E9B65AA" w14:textId="0A982006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91143ED" w14:textId="766781FC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BF284CC" w14:textId="21DD87D0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AAFFA39" w14:textId="5C1F375E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49C091C" w14:textId="61164997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F121E91" w14:textId="652B6C0D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DDD2496" w14:textId="37D15D9E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601490B" w14:textId="2A5C1240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934E06B" w14:textId="6C922111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D0B6BDB" w14:textId="7A3592F0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452EDFB" w14:textId="2C80AC7F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F6656C8" w14:textId="741C1DE8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58D37CF" w14:textId="47341A35" w:rsidR="00A80763" w:rsidRDefault="00A80763" w:rsidP="00A80763">
      <w:pPr>
        <w:jc w:val="both"/>
        <w:rPr>
          <w:rFonts w:ascii="Arial" w:hAnsi="Arial" w:cs="Arial"/>
          <w:b/>
          <w:bCs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lastRenderedPageBreak/>
        <w:t>Introducción</w:t>
      </w:r>
    </w:p>
    <w:p w14:paraId="34DE37A0" w14:textId="77777777" w:rsidR="009017E3" w:rsidRDefault="009017E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919BFDD" w14:textId="26DD03D5" w:rsidR="00A80763" w:rsidRPr="009017E3" w:rsidRDefault="00A80763" w:rsidP="009017E3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9017E3">
        <w:rPr>
          <w:rFonts w:ascii="Arial" w:hAnsi="Arial" w:cs="Arial"/>
          <w:color w:val="222222"/>
          <w:sz w:val="24"/>
          <w:szCs w:val="24"/>
        </w:rPr>
        <w:t xml:space="preserve">Para comenzar con el proyecto debemos dejar en claro algunos conceptos claros. </w:t>
      </w:r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Según la documentación de Unity, </w:t>
      </w:r>
      <w:proofErr w:type="spellStart"/>
      <w:r w:rsidR="003B4B6D" w:rsidRPr="009017E3">
        <w:rPr>
          <w:rFonts w:ascii="Arial" w:hAnsi="Arial" w:cs="Arial"/>
          <w:color w:val="222222"/>
          <w:sz w:val="24"/>
          <w:szCs w:val="24"/>
        </w:rPr>
        <w:t>Shaders</w:t>
      </w:r>
      <w:proofErr w:type="spellEnd"/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 son scripts pequeños que contienen los cálculos de matemáticas y algoritmos para calcular el color de cada pixel renderizado, basándose en el input de iluminación y la configuración del Material.  </w:t>
      </w:r>
      <w:proofErr w:type="spellStart"/>
      <w:r w:rsidR="003B4B6D" w:rsidRPr="009017E3">
        <w:rPr>
          <w:rFonts w:ascii="Arial" w:hAnsi="Arial" w:cs="Arial"/>
          <w:color w:val="222222"/>
          <w:sz w:val="24"/>
          <w:szCs w:val="24"/>
        </w:rPr>
        <w:t>Material</w:t>
      </w:r>
      <w:r w:rsidR="008500F6" w:rsidRPr="009017E3">
        <w:rPr>
          <w:rFonts w:ascii="Arial" w:hAnsi="Arial" w:cs="Arial"/>
          <w:color w:val="222222"/>
          <w:sz w:val="24"/>
          <w:szCs w:val="24"/>
        </w:rPr>
        <w:t>s</w:t>
      </w:r>
      <w:proofErr w:type="spellEnd"/>
      <w:r w:rsidR="008500F6" w:rsidRPr="009017E3">
        <w:rPr>
          <w:rFonts w:ascii="Arial" w:hAnsi="Arial" w:cs="Arial"/>
          <w:color w:val="222222"/>
          <w:sz w:val="24"/>
          <w:szCs w:val="24"/>
        </w:rPr>
        <w:t xml:space="preserve"> o materiales</w:t>
      </w:r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 son definiciones acerca de cómo la superficie debería ser renderizada, incluyendo referencias a texturas utilizadas, información del </w:t>
      </w:r>
      <w:proofErr w:type="spellStart"/>
      <w:r w:rsidR="003B4B6D" w:rsidRPr="009017E3">
        <w:rPr>
          <w:rFonts w:ascii="Arial" w:hAnsi="Arial" w:cs="Arial"/>
          <w:color w:val="222222"/>
          <w:sz w:val="24"/>
          <w:szCs w:val="24"/>
        </w:rPr>
        <w:t>tiling</w:t>
      </w:r>
      <w:proofErr w:type="spellEnd"/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 (suelo de baldosas), </w:t>
      </w:r>
      <w:proofErr w:type="spellStart"/>
      <w:r w:rsidR="003B4B6D" w:rsidRPr="009017E3">
        <w:rPr>
          <w:rFonts w:ascii="Arial" w:hAnsi="Arial" w:cs="Arial"/>
          <w:color w:val="222222"/>
          <w:sz w:val="24"/>
          <w:szCs w:val="24"/>
        </w:rPr>
        <w:t>tines</w:t>
      </w:r>
      <w:proofErr w:type="spellEnd"/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 de color y más. </w:t>
      </w:r>
      <w:r w:rsidR="008500F6" w:rsidRPr="009017E3">
        <w:rPr>
          <w:rFonts w:ascii="Arial" w:hAnsi="Arial" w:cs="Arial"/>
          <w:color w:val="222222"/>
          <w:sz w:val="24"/>
          <w:szCs w:val="24"/>
        </w:rPr>
        <w:t>Las opciones disponibles para un material dependen</w:t>
      </w:r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 en qué </w:t>
      </w:r>
      <w:proofErr w:type="spellStart"/>
      <w:r w:rsidR="003B4B6D"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 del materia</w:t>
      </w:r>
      <w:r w:rsidR="007F7778" w:rsidRPr="009017E3">
        <w:rPr>
          <w:rFonts w:ascii="Arial" w:hAnsi="Arial" w:cs="Arial"/>
          <w:color w:val="222222"/>
          <w:sz w:val="24"/>
          <w:szCs w:val="24"/>
        </w:rPr>
        <w:t>l</w:t>
      </w:r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 está utilizando. </w:t>
      </w:r>
      <w:proofErr w:type="spellStart"/>
      <w:r w:rsidR="003B4B6D" w:rsidRPr="009017E3">
        <w:rPr>
          <w:rFonts w:ascii="Arial" w:hAnsi="Arial" w:cs="Arial"/>
          <w:color w:val="222222"/>
          <w:sz w:val="24"/>
          <w:szCs w:val="24"/>
        </w:rPr>
        <w:t>Textures</w:t>
      </w:r>
      <w:proofErr w:type="spellEnd"/>
      <w:r w:rsidR="008500F6" w:rsidRPr="009017E3">
        <w:rPr>
          <w:rFonts w:ascii="Arial" w:hAnsi="Arial" w:cs="Arial"/>
          <w:color w:val="222222"/>
          <w:sz w:val="24"/>
          <w:szCs w:val="24"/>
        </w:rPr>
        <w:t xml:space="preserve"> o texturas</w:t>
      </w:r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 son imágenes bitmap. Un material contiene referencias a texturas, para que el </w:t>
      </w:r>
      <w:proofErr w:type="spellStart"/>
      <w:r w:rsidR="003B4B6D"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="003B4B6D" w:rsidRPr="009017E3">
        <w:rPr>
          <w:rFonts w:ascii="Arial" w:hAnsi="Arial" w:cs="Arial"/>
          <w:color w:val="222222"/>
          <w:sz w:val="24"/>
          <w:szCs w:val="24"/>
        </w:rPr>
        <w:t xml:space="preserve"> del Material puede utilizar las texturas mientras calcula el color de la superficie de un objeto. </w:t>
      </w:r>
    </w:p>
    <w:p w14:paraId="4D029F3A" w14:textId="00CBF9C4" w:rsidR="008500F6" w:rsidRPr="009017E3" w:rsidRDefault="003B4B6D" w:rsidP="009017E3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9017E3">
        <w:rPr>
          <w:rFonts w:ascii="Arial" w:hAnsi="Arial" w:cs="Arial"/>
          <w:color w:val="222222"/>
          <w:sz w:val="24"/>
          <w:szCs w:val="24"/>
        </w:rPr>
        <w:t xml:space="preserve">Teniendo en cuenta los conceptos anteriores podemos </w:t>
      </w:r>
      <w:r w:rsidR="007F7778" w:rsidRPr="009017E3">
        <w:rPr>
          <w:rFonts w:ascii="Arial" w:hAnsi="Arial" w:cs="Arial"/>
          <w:color w:val="222222"/>
          <w:sz w:val="24"/>
          <w:szCs w:val="24"/>
        </w:rPr>
        <w:t>inferir</w:t>
      </w:r>
      <w:r w:rsidRPr="009017E3">
        <w:rPr>
          <w:rFonts w:ascii="Arial" w:hAnsi="Arial" w:cs="Arial"/>
          <w:color w:val="222222"/>
          <w:sz w:val="24"/>
          <w:szCs w:val="24"/>
        </w:rPr>
        <w:t xml:space="preserve"> </w:t>
      </w:r>
      <w:r w:rsidR="007F7778" w:rsidRPr="009017E3">
        <w:rPr>
          <w:rFonts w:ascii="Arial" w:hAnsi="Arial" w:cs="Arial"/>
          <w:color w:val="222222"/>
          <w:sz w:val="24"/>
          <w:szCs w:val="24"/>
        </w:rPr>
        <w:t>cómo</w:t>
      </w:r>
      <w:r w:rsidRPr="009017E3">
        <w:rPr>
          <w:rFonts w:ascii="Arial" w:hAnsi="Arial" w:cs="Arial"/>
          <w:color w:val="222222"/>
          <w:sz w:val="24"/>
          <w:szCs w:val="24"/>
        </w:rPr>
        <w:t xml:space="preserve"> funcionan entre sí</w:t>
      </w:r>
      <w:r w:rsidR="007F7778" w:rsidRPr="009017E3">
        <w:rPr>
          <w:rFonts w:ascii="Arial" w:hAnsi="Arial" w:cs="Arial"/>
          <w:color w:val="222222"/>
          <w:sz w:val="24"/>
          <w:szCs w:val="24"/>
        </w:rPr>
        <w:t xml:space="preserve"> a grandes rasgos</w:t>
      </w:r>
      <w:r w:rsidRPr="009017E3">
        <w:rPr>
          <w:rFonts w:ascii="Arial" w:hAnsi="Arial" w:cs="Arial"/>
          <w:color w:val="222222"/>
          <w:sz w:val="24"/>
          <w:szCs w:val="24"/>
        </w:rPr>
        <w:t>. Mientras que</w:t>
      </w:r>
      <w:r w:rsidR="007F7778" w:rsidRPr="009017E3">
        <w:rPr>
          <w:rFonts w:ascii="Arial" w:hAnsi="Arial" w:cs="Arial"/>
          <w:color w:val="222222"/>
          <w:sz w:val="24"/>
          <w:szCs w:val="24"/>
        </w:rPr>
        <w:t xml:space="preserve"> los </w:t>
      </w:r>
      <w:proofErr w:type="spellStart"/>
      <w:r w:rsidR="007F7778" w:rsidRPr="009017E3">
        <w:rPr>
          <w:rFonts w:ascii="Arial" w:hAnsi="Arial" w:cs="Arial"/>
          <w:color w:val="222222"/>
          <w:sz w:val="24"/>
          <w:szCs w:val="24"/>
        </w:rPr>
        <w:t>shaders</w:t>
      </w:r>
      <w:proofErr w:type="spellEnd"/>
      <w:r w:rsidR="007F7778" w:rsidRPr="009017E3">
        <w:rPr>
          <w:rFonts w:ascii="Arial" w:hAnsi="Arial" w:cs="Arial"/>
          <w:color w:val="222222"/>
          <w:sz w:val="24"/>
          <w:szCs w:val="24"/>
        </w:rPr>
        <w:t xml:space="preserve"> les darán las distintas iluminaciones a las texturas a través del material, al material le asignaremos los </w:t>
      </w:r>
      <w:proofErr w:type="spellStart"/>
      <w:r w:rsidR="007F7778" w:rsidRPr="009017E3">
        <w:rPr>
          <w:rFonts w:ascii="Arial" w:hAnsi="Arial" w:cs="Arial"/>
          <w:color w:val="222222"/>
          <w:sz w:val="24"/>
          <w:szCs w:val="24"/>
        </w:rPr>
        <w:t>shaders</w:t>
      </w:r>
      <w:proofErr w:type="spellEnd"/>
      <w:r w:rsidR="007F7778" w:rsidRPr="009017E3">
        <w:rPr>
          <w:rFonts w:ascii="Arial" w:hAnsi="Arial" w:cs="Arial"/>
          <w:color w:val="222222"/>
          <w:sz w:val="24"/>
          <w:szCs w:val="24"/>
        </w:rPr>
        <w:t xml:space="preserve"> anteriormente mencionados para poder utilizarlos y colocarlos en cualquier superficie que queramos. </w:t>
      </w:r>
    </w:p>
    <w:p w14:paraId="2C3975EC" w14:textId="336DAE89" w:rsidR="007F7778" w:rsidRDefault="007F7778" w:rsidP="003B4B6D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1CD8DE9" w14:textId="15C9CE18" w:rsidR="007F7778" w:rsidRDefault="007F7778" w:rsidP="003B4B6D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9F43184" w14:textId="77777777" w:rsidR="007F7778" w:rsidRPr="007F7778" w:rsidRDefault="007F7778" w:rsidP="003B4B6D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DBFB1CF" w14:textId="77777777" w:rsidR="00A80763" w:rsidRPr="00320BE0" w:rsidRDefault="00A80763" w:rsidP="00A80763">
      <w:pPr>
        <w:jc w:val="both"/>
        <w:rPr>
          <w:rFonts w:ascii="Arial" w:hAnsi="Arial" w:cs="Arial"/>
          <w:color w:val="222222"/>
        </w:rPr>
      </w:pPr>
    </w:p>
    <w:p w14:paraId="363AF8BC" w14:textId="74632B4F" w:rsidR="00ED0889" w:rsidRDefault="00ED088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B817A7A" w14:textId="514448B3" w:rsidR="00223DA4" w:rsidRDefault="00223DA4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3A5E593" w14:textId="3F48B2BC" w:rsidR="00223DA4" w:rsidRDefault="00223DA4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2FD9B27" w14:textId="36362499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626DDF8" w14:textId="2C1E4B83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143A0F5" w14:textId="3A828B9B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7A3C15E" w14:textId="77777777" w:rsidR="00223DA4" w:rsidRDefault="00223DA4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A3BB8D4" w14:textId="341E3DDB" w:rsidR="00FF5E53" w:rsidRDefault="00320BE0" w:rsidP="00A80763">
      <w:pPr>
        <w:jc w:val="both"/>
        <w:rPr>
          <w:rFonts w:ascii="Arial" w:hAnsi="Arial" w:cs="Arial"/>
          <w:b/>
          <w:bCs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lastRenderedPageBreak/>
        <w:t>Desarrollo</w:t>
      </w:r>
    </w:p>
    <w:p w14:paraId="0737C62A" w14:textId="77777777" w:rsidR="009017E3" w:rsidRDefault="009017E3" w:rsidP="00A80763">
      <w:pPr>
        <w:jc w:val="both"/>
        <w:rPr>
          <w:rFonts w:ascii="Arial" w:hAnsi="Arial" w:cs="Arial"/>
          <w:b/>
          <w:bCs/>
          <w:color w:val="222222"/>
          <w:sz w:val="32"/>
          <w:szCs w:val="32"/>
        </w:rPr>
      </w:pPr>
    </w:p>
    <w:p w14:paraId="565107BC" w14:textId="0C7BF899" w:rsidR="009017E3" w:rsidRPr="009017E3" w:rsidRDefault="00A80763" w:rsidP="009017E3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9017E3">
        <w:rPr>
          <w:rFonts w:ascii="Arial" w:hAnsi="Arial" w:cs="Arial"/>
          <w:color w:val="222222"/>
          <w:sz w:val="24"/>
          <w:szCs w:val="24"/>
        </w:rPr>
        <w:t xml:space="preserve">Para </w:t>
      </w:r>
      <w:r w:rsidR="00223DA4" w:rsidRPr="009017E3">
        <w:rPr>
          <w:rFonts w:ascii="Arial" w:hAnsi="Arial" w:cs="Arial"/>
          <w:color w:val="222222"/>
          <w:sz w:val="24"/>
          <w:szCs w:val="24"/>
        </w:rPr>
        <w:t xml:space="preserve">crear los distintos </w:t>
      </w:r>
      <w:proofErr w:type="spellStart"/>
      <w:r w:rsidR="00223DA4" w:rsidRPr="009017E3">
        <w:rPr>
          <w:rFonts w:ascii="Arial" w:hAnsi="Arial" w:cs="Arial"/>
          <w:color w:val="222222"/>
          <w:sz w:val="24"/>
          <w:szCs w:val="24"/>
        </w:rPr>
        <w:t>shaders</w:t>
      </w:r>
      <w:proofErr w:type="spellEnd"/>
      <w:r w:rsidR="00223DA4" w:rsidRPr="009017E3">
        <w:rPr>
          <w:rFonts w:ascii="Arial" w:hAnsi="Arial" w:cs="Arial"/>
          <w:color w:val="222222"/>
          <w:sz w:val="24"/>
          <w:szCs w:val="24"/>
        </w:rPr>
        <w:t xml:space="preserve"> debemos de entender que es lo que hace cada uno de ellos y realizar una serie de pasos para poder crearlos y tiempo después combinarlos.</w:t>
      </w:r>
    </w:p>
    <w:p w14:paraId="73F1EAA1" w14:textId="0AFCCF8A" w:rsidR="009017E3" w:rsidRPr="009017E3" w:rsidRDefault="00D212D0" w:rsidP="009017E3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9017E3">
        <w:rPr>
          <w:rFonts w:ascii="Arial" w:hAnsi="Arial" w:cs="Arial"/>
          <w:color w:val="222222"/>
          <w:sz w:val="24"/>
          <w:szCs w:val="24"/>
        </w:rPr>
        <w:t xml:space="preserve">Todos los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fueron un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sub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grahp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para que así después poder combinarlos con su respectivo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de manera más sencilla en un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2D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reder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unlit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graph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(experimental)</w:t>
      </w:r>
      <w:r w:rsidR="00200D77" w:rsidRPr="009017E3">
        <w:rPr>
          <w:rFonts w:ascii="Arial" w:hAnsi="Arial" w:cs="Arial"/>
          <w:color w:val="222222"/>
          <w:sz w:val="24"/>
          <w:szCs w:val="24"/>
        </w:rPr>
        <w:t xml:space="preserve">. También </w:t>
      </w:r>
      <w:r w:rsidR="005D5EC7" w:rsidRPr="009017E3">
        <w:rPr>
          <w:rFonts w:ascii="Arial" w:hAnsi="Arial" w:cs="Arial"/>
          <w:color w:val="222222"/>
          <w:sz w:val="24"/>
          <w:szCs w:val="24"/>
        </w:rPr>
        <w:t xml:space="preserve">comparten el mismo </w:t>
      </w:r>
      <w:proofErr w:type="spellStart"/>
      <w:r w:rsidR="005D5EC7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5D5EC7" w:rsidRPr="009017E3">
        <w:rPr>
          <w:rFonts w:ascii="Arial" w:hAnsi="Arial" w:cs="Arial"/>
          <w:color w:val="222222"/>
          <w:sz w:val="24"/>
          <w:szCs w:val="24"/>
        </w:rPr>
        <w:t xml:space="preserve">. </w:t>
      </w:r>
    </w:p>
    <w:p w14:paraId="08586C6D" w14:textId="1FB29F53" w:rsidR="00223A9B" w:rsidRPr="009017E3" w:rsidRDefault="00223DA4" w:rsidP="009017E3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9017E3">
        <w:rPr>
          <w:rFonts w:ascii="Arial" w:hAnsi="Arial" w:cs="Arial"/>
          <w:color w:val="222222"/>
          <w:sz w:val="24"/>
          <w:szCs w:val="24"/>
        </w:rPr>
        <w:t xml:space="preserve">El primer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es el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outline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que </w:t>
      </w:r>
      <w:r w:rsidR="00223A9B" w:rsidRPr="009017E3">
        <w:rPr>
          <w:rFonts w:ascii="Arial" w:hAnsi="Arial" w:cs="Arial"/>
          <w:color w:val="222222"/>
          <w:sz w:val="24"/>
          <w:szCs w:val="24"/>
        </w:rPr>
        <w:t>será</w:t>
      </w:r>
      <w:r w:rsidRPr="009017E3">
        <w:rPr>
          <w:rFonts w:ascii="Arial" w:hAnsi="Arial" w:cs="Arial"/>
          <w:color w:val="222222"/>
          <w:sz w:val="24"/>
          <w:szCs w:val="24"/>
        </w:rPr>
        <w:t xml:space="preserve"> la silueta (la mayoría de las veces de color negro) que rodea a nuestro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spirte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>.</w:t>
      </w:r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Para realizar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outline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utilizamos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de nuestro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para poder crear una silueta, en realidad usamos cuatro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alphas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cada uno por el punto cardinal correspondiente. Al sacarlos los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alphas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y sumarlos obtendremos la figura de nuestro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un poco más grande, esto es porque agregamos la silueta de nuestro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cuatro veces, pero un ligero movimiento hacia cada una de las direcciones. Después substraeremos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original de nuestro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y el de la figura y el resultado lo multiplicaremos por el color que nosotros queramos tener en el resultado final.  Esta multiplicación se la añadiremos a una capa de nuestro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y obtendremos ese efecto de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outline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que estábamos buscando.</w:t>
      </w:r>
    </w:p>
    <w:p w14:paraId="085916B5" w14:textId="229703DA" w:rsidR="00D212D0" w:rsidRPr="009017E3" w:rsidRDefault="00223A9B" w:rsidP="009017E3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9017E3">
        <w:rPr>
          <w:rFonts w:ascii="Arial" w:hAnsi="Arial" w:cs="Arial"/>
          <w:color w:val="222222"/>
          <w:sz w:val="24"/>
          <w:szCs w:val="24"/>
        </w:rPr>
        <w:t xml:space="preserve">El segundo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es el entintado que será el que creara una nueva capa a nuestro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para darle color sin perder los colores de base que tiene nuestro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>.</w:t>
      </w:r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Para realizar el entintado necesitamos dos colores base, uno que será el color original de nuestro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y otro color que será el color que este en una capa por encima del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. Este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se utiliza para colorear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sin modificar los colores originales del mismo. De manera general lo que se realiza asignarle un color base al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(blanco), a ese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le combinaremos el otro color que le queremos agregar, pero sin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de ese color, ese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 lo volveremos la opacidad de ese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, después crearemos otro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con el color que deseamos agregarlo y, por último, combinamos ambos, pero haciendo que nuestro segundo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ocupe </w:t>
      </w:r>
      <w:r w:rsidR="00B27AC0" w:rsidRPr="009017E3">
        <w:rPr>
          <w:rFonts w:ascii="Arial" w:hAnsi="Arial" w:cs="Arial"/>
          <w:color w:val="222222"/>
          <w:sz w:val="24"/>
          <w:szCs w:val="24"/>
        </w:rPr>
        <w:lastRenderedPageBreak/>
        <w:t xml:space="preserve">únicamente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y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original ocupando los campos de RGB y obtendremos el efecto entintado.</w:t>
      </w:r>
    </w:p>
    <w:p w14:paraId="2B5DE9EC" w14:textId="167B8DBA" w:rsidR="00223A9B" w:rsidRPr="009017E3" w:rsidRDefault="00223A9B" w:rsidP="009017E3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9017E3">
        <w:rPr>
          <w:rFonts w:ascii="Arial" w:hAnsi="Arial" w:cs="Arial"/>
          <w:color w:val="222222"/>
          <w:sz w:val="24"/>
          <w:szCs w:val="24"/>
        </w:rPr>
        <w:t xml:space="preserve">El tercer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es el holograma o efecto de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glitch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que le dará a nuestro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una esencia de estar incompleto y con fallas.</w:t>
      </w:r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Para realizar el holograma necesitamos un nodo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voronoi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, de manera resumida se puede decir que es un ruido el cual generado por un número pseudoaleatorio de células y un nodo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tiling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and offset el cual usaremos para deformar las células del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voronio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a lo largo y hacer que se repitan mediante un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timer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que colocaremos dentro del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tiling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and offset. Después agregaremos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voronoi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al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mediante un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multiply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, luego lo combinaremos lo obtenido con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original, pero haciendo que nuestro segundo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ocupe únicamente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y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original ocupando los campos de RGB, y así obtendríamos un ruido en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. Le podemos agregar color al igual que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noise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sine wave que sirve para dar un efecto de encender y apagar.</w:t>
      </w:r>
    </w:p>
    <w:p w14:paraId="128B5EB7" w14:textId="5C4A2300" w:rsidR="00B27AC0" w:rsidRPr="009017E3" w:rsidRDefault="00223A9B" w:rsidP="009017E3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9017E3">
        <w:rPr>
          <w:rFonts w:ascii="Arial" w:hAnsi="Arial" w:cs="Arial"/>
          <w:color w:val="222222"/>
          <w:sz w:val="24"/>
          <w:szCs w:val="24"/>
        </w:rPr>
        <w:t xml:space="preserve">Y, por último, el cuarto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es el </w:t>
      </w:r>
      <w:proofErr w:type="spellStart"/>
      <w:r w:rsidRPr="009017E3">
        <w:rPr>
          <w:rFonts w:ascii="Arial" w:hAnsi="Arial" w:cs="Arial"/>
          <w:color w:val="222222"/>
          <w:sz w:val="24"/>
          <w:szCs w:val="24"/>
        </w:rPr>
        <w:t>rim</w:t>
      </w:r>
      <w:proofErr w:type="spellEnd"/>
      <w:r w:rsidRPr="009017E3">
        <w:rPr>
          <w:rFonts w:ascii="Arial" w:hAnsi="Arial" w:cs="Arial"/>
          <w:color w:val="222222"/>
          <w:sz w:val="24"/>
          <w:szCs w:val="24"/>
        </w:rPr>
        <w:t xml:space="preserve"> line que es </w:t>
      </w:r>
      <w:r w:rsidR="009C33D9" w:rsidRPr="009017E3">
        <w:rPr>
          <w:rFonts w:ascii="Arial" w:hAnsi="Arial" w:cs="Arial"/>
          <w:color w:val="222222"/>
          <w:sz w:val="24"/>
          <w:szCs w:val="24"/>
        </w:rPr>
        <w:t xml:space="preserve">como </w:t>
      </w:r>
      <w:r w:rsidR="00200D77" w:rsidRPr="009017E3">
        <w:rPr>
          <w:rFonts w:ascii="Arial" w:hAnsi="Arial" w:cs="Arial"/>
          <w:color w:val="222222"/>
          <w:sz w:val="24"/>
          <w:szCs w:val="24"/>
        </w:rPr>
        <w:t>el</w:t>
      </w:r>
      <w:r w:rsidR="009C33D9" w:rsidRPr="009017E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9C33D9" w:rsidRPr="009017E3">
        <w:rPr>
          <w:rFonts w:ascii="Arial" w:hAnsi="Arial" w:cs="Arial"/>
          <w:color w:val="222222"/>
          <w:sz w:val="24"/>
          <w:szCs w:val="24"/>
        </w:rPr>
        <w:t>surface</w:t>
      </w:r>
      <w:proofErr w:type="spellEnd"/>
      <w:r w:rsidR="009C33D9" w:rsidRPr="009017E3">
        <w:rPr>
          <w:rFonts w:ascii="Arial" w:hAnsi="Arial" w:cs="Arial"/>
          <w:color w:val="222222"/>
          <w:sz w:val="24"/>
          <w:szCs w:val="24"/>
        </w:rPr>
        <w:t xml:space="preserve"> del </w:t>
      </w:r>
      <w:proofErr w:type="spellStart"/>
      <w:r w:rsidR="009C33D9" w:rsidRPr="009017E3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9C33D9" w:rsidRPr="009017E3">
        <w:rPr>
          <w:rFonts w:ascii="Arial" w:hAnsi="Arial" w:cs="Arial"/>
          <w:color w:val="222222"/>
          <w:sz w:val="24"/>
          <w:szCs w:val="24"/>
        </w:rPr>
        <w:t xml:space="preserve"> </w:t>
      </w:r>
      <w:r w:rsidR="00200D77" w:rsidRPr="009017E3">
        <w:rPr>
          <w:rFonts w:ascii="Arial" w:hAnsi="Arial" w:cs="Arial"/>
          <w:color w:val="222222"/>
          <w:sz w:val="24"/>
          <w:szCs w:val="24"/>
        </w:rPr>
        <w:t xml:space="preserve">el cual </w:t>
      </w:r>
      <w:r w:rsidR="009C33D9" w:rsidRPr="009017E3">
        <w:rPr>
          <w:rFonts w:ascii="Arial" w:hAnsi="Arial" w:cs="Arial"/>
          <w:color w:val="222222"/>
          <w:sz w:val="24"/>
          <w:szCs w:val="24"/>
        </w:rPr>
        <w:t>colorea</w:t>
      </w:r>
      <w:r w:rsidR="00200D77" w:rsidRPr="009017E3">
        <w:rPr>
          <w:rFonts w:ascii="Arial" w:hAnsi="Arial" w:cs="Arial"/>
          <w:color w:val="222222"/>
          <w:sz w:val="24"/>
          <w:szCs w:val="24"/>
        </w:rPr>
        <w:t xml:space="preserve"> los </w:t>
      </w:r>
      <w:proofErr w:type="spellStart"/>
      <w:r w:rsidR="00200D77" w:rsidRPr="009017E3">
        <w:rPr>
          <w:rFonts w:ascii="Arial" w:hAnsi="Arial" w:cs="Arial"/>
          <w:color w:val="222222"/>
          <w:sz w:val="24"/>
          <w:szCs w:val="24"/>
        </w:rPr>
        <w:t>bordes</w:t>
      </w:r>
      <w:r w:rsidRPr="009017E3">
        <w:rPr>
          <w:rFonts w:ascii="Arial" w:hAnsi="Arial" w:cs="Arial"/>
          <w:color w:val="222222"/>
          <w:sz w:val="24"/>
          <w:szCs w:val="24"/>
        </w:rPr>
        <w:t>.</w:t>
      </w:r>
      <w:r w:rsidR="00B27AC0" w:rsidRPr="009017E3">
        <w:rPr>
          <w:rFonts w:ascii="Arial" w:hAnsi="Arial" w:cs="Arial"/>
          <w:color w:val="222222"/>
          <w:sz w:val="24"/>
          <w:szCs w:val="24"/>
        </w:rPr>
        <w:t>Para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realizar el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rim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line necesitamos usar el nodo de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fresnel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effect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al cual le ocupamos agregar un normal vector, un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view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direction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y un vector 1 que funcione como su poder, entre más alto el valor menor es el efecto de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rim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 xml:space="preserve"> line. Y, por último, se agrega color con un </w:t>
      </w:r>
      <w:proofErr w:type="spellStart"/>
      <w:r w:rsidR="00B27AC0" w:rsidRPr="009017E3">
        <w:rPr>
          <w:rFonts w:ascii="Arial" w:hAnsi="Arial" w:cs="Arial"/>
          <w:color w:val="222222"/>
          <w:sz w:val="24"/>
          <w:szCs w:val="24"/>
        </w:rPr>
        <w:t>add</w:t>
      </w:r>
      <w:proofErr w:type="spellEnd"/>
      <w:r w:rsidR="00B27AC0" w:rsidRPr="009017E3">
        <w:rPr>
          <w:rFonts w:ascii="Arial" w:hAnsi="Arial" w:cs="Arial"/>
          <w:color w:val="222222"/>
          <w:sz w:val="24"/>
          <w:szCs w:val="24"/>
        </w:rPr>
        <w:t>.</w:t>
      </w:r>
    </w:p>
    <w:p w14:paraId="1841001C" w14:textId="77777777" w:rsidR="009C33D9" w:rsidRDefault="009C33D9" w:rsidP="00A80763">
      <w:pPr>
        <w:jc w:val="both"/>
        <w:rPr>
          <w:rFonts w:ascii="Arial" w:hAnsi="Arial" w:cs="Arial"/>
          <w:i/>
          <w:iCs/>
          <w:color w:val="222222"/>
          <w:sz w:val="24"/>
          <w:szCs w:val="24"/>
        </w:rPr>
      </w:pPr>
    </w:p>
    <w:p w14:paraId="1B41938D" w14:textId="77777777" w:rsidR="00BE48F7" w:rsidRPr="00223A9B" w:rsidRDefault="00BE48F7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DD62A68" w14:textId="10ADE547" w:rsidR="00320BE0" w:rsidRDefault="00320BE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A41839F" w14:textId="3E6358C2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450D6D5" w14:textId="2C4E6061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5D42927" w14:textId="473B94AF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3C3DD68" w14:textId="1C11C4D6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0B9085A" w14:textId="058250E5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3661FC1" w14:textId="2FDD22A7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1873E1A" w14:textId="4C6658B1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9C4BE21" w14:textId="77777777" w:rsidR="00B27AC0" w:rsidRPr="00A80763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0C15DFD" w14:textId="41F77B53" w:rsidR="00320BE0" w:rsidRDefault="00320BE0" w:rsidP="0078672B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lastRenderedPageBreak/>
        <w:t>Conclusión</w:t>
      </w:r>
    </w:p>
    <w:p w14:paraId="1108CC85" w14:textId="2EBB743D" w:rsidR="0078672B" w:rsidRPr="00B33B66" w:rsidRDefault="00B27AC0" w:rsidP="0078672B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B33B66">
        <w:rPr>
          <w:rFonts w:ascii="Arial" w:hAnsi="Arial" w:cs="Arial"/>
          <w:color w:val="222222"/>
          <w:sz w:val="24"/>
          <w:szCs w:val="24"/>
        </w:rPr>
        <w:t xml:space="preserve">Podemos </w:t>
      </w:r>
      <w:r w:rsidR="0078672B" w:rsidRPr="00B33B66">
        <w:rPr>
          <w:rFonts w:ascii="Arial" w:hAnsi="Arial" w:cs="Arial"/>
          <w:color w:val="222222"/>
          <w:sz w:val="24"/>
          <w:szCs w:val="24"/>
        </w:rPr>
        <w:t xml:space="preserve">obtener varias </w:t>
      </w:r>
      <w:r w:rsidRPr="00B33B66">
        <w:rPr>
          <w:rFonts w:ascii="Arial" w:hAnsi="Arial" w:cs="Arial"/>
          <w:color w:val="222222"/>
          <w:sz w:val="24"/>
          <w:szCs w:val="24"/>
        </w:rPr>
        <w:t>conclu</w:t>
      </w:r>
      <w:r w:rsidR="0078672B" w:rsidRPr="00B33B66">
        <w:rPr>
          <w:rFonts w:ascii="Arial" w:hAnsi="Arial" w:cs="Arial"/>
          <w:color w:val="222222"/>
          <w:sz w:val="24"/>
          <w:szCs w:val="24"/>
        </w:rPr>
        <w:t xml:space="preserve">siones desde que </w:t>
      </w:r>
      <w:r w:rsidR="00A31EFD" w:rsidRPr="00B33B66">
        <w:rPr>
          <w:rFonts w:ascii="Arial" w:hAnsi="Arial" w:cs="Arial"/>
          <w:color w:val="222222"/>
          <w:sz w:val="24"/>
          <w:szCs w:val="24"/>
        </w:rPr>
        <w:t xml:space="preserve">al utilizar los sub </w:t>
      </w:r>
      <w:proofErr w:type="spellStart"/>
      <w:r w:rsidR="00A31EFD" w:rsidRPr="00B33B66">
        <w:rPr>
          <w:rFonts w:ascii="Arial" w:hAnsi="Arial" w:cs="Arial"/>
          <w:color w:val="222222"/>
          <w:sz w:val="24"/>
          <w:szCs w:val="24"/>
        </w:rPr>
        <w:t>graph</w:t>
      </w:r>
      <w:proofErr w:type="spellEnd"/>
      <w:r w:rsidR="00A31EFD" w:rsidRPr="00B33B66">
        <w:rPr>
          <w:rFonts w:ascii="Arial" w:hAnsi="Arial" w:cs="Arial"/>
          <w:color w:val="222222"/>
          <w:sz w:val="24"/>
          <w:szCs w:val="24"/>
        </w:rPr>
        <w:t xml:space="preserve"> perdemos funcionalidades que si pudiéramos utilizar en un </w:t>
      </w:r>
      <w:proofErr w:type="spellStart"/>
      <w:r w:rsidR="00A31EFD" w:rsidRPr="00B33B66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="00A31EFD" w:rsidRPr="00B33B66">
        <w:rPr>
          <w:rFonts w:ascii="Arial" w:hAnsi="Arial" w:cs="Arial"/>
          <w:color w:val="222222"/>
          <w:sz w:val="24"/>
          <w:szCs w:val="24"/>
        </w:rPr>
        <w:t xml:space="preserve"> 2D </w:t>
      </w:r>
      <w:proofErr w:type="spellStart"/>
      <w:r w:rsidR="00A31EFD" w:rsidRPr="00B33B66">
        <w:rPr>
          <w:rFonts w:ascii="Arial" w:hAnsi="Arial" w:cs="Arial"/>
          <w:color w:val="222222"/>
          <w:sz w:val="24"/>
          <w:szCs w:val="24"/>
        </w:rPr>
        <w:t>reder</w:t>
      </w:r>
      <w:proofErr w:type="spellEnd"/>
      <w:r w:rsidR="00A31EFD" w:rsidRPr="00B33B66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A31EFD" w:rsidRPr="00B33B66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A31EFD" w:rsidRPr="00B33B66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A31EFD" w:rsidRPr="00B33B66">
        <w:rPr>
          <w:rFonts w:ascii="Arial" w:hAnsi="Arial" w:cs="Arial"/>
          <w:color w:val="222222"/>
          <w:sz w:val="24"/>
          <w:szCs w:val="24"/>
        </w:rPr>
        <w:t>unlit</w:t>
      </w:r>
      <w:proofErr w:type="spellEnd"/>
      <w:r w:rsidR="00A31EFD" w:rsidRPr="00B33B66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A31EFD" w:rsidRPr="00B33B66">
        <w:rPr>
          <w:rFonts w:ascii="Arial" w:hAnsi="Arial" w:cs="Arial"/>
          <w:color w:val="222222"/>
          <w:sz w:val="24"/>
          <w:szCs w:val="24"/>
        </w:rPr>
        <w:t>graph</w:t>
      </w:r>
      <w:proofErr w:type="spellEnd"/>
      <w:r w:rsidR="00A31EFD" w:rsidRPr="00B33B66">
        <w:rPr>
          <w:rFonts w:ascii="Arial" w:hAnsi="Arial" w:cs="Arial"/>
          <w:color w:val="222222"/>
          <w:sz w:val="24"/>
          <w:szCs w:val="24"/>
        </w:rPr>
        <w:t xml:space="preserve"> (experimental) o en PBR</w:t>
      </w:r>
      <w:r w:rsidR="0078672B" w:rsidRPr="00B33B66">
        <w:rPr>
          <w:rFonts w:ascii="Arial" w:hAnsi="Arial" w:cs="Arial"/>
          <w:color w:val="222222"/>
          <w:sz w:val="24"/>
          <w:szCs w:val="24"/>
        </w:rPr>
        <w:t xml:space="preserve">, al igual que cuando intestes combinar </w:t>
      </w:r>
      <w:proofErr w:type="spellStart"/>
      <w:r w:rsidR="0078672B" w:rsidRPr="00B33B66">
        <w:rPr>
          <w:rFonts w:ascii="Arial" w:hAnsi="Arial" w:cs="Arial"/>
          <w:color w:val="222222"/>
          <w:sz w:val="24"/>
          <w:szCs w:val="24"/>
        </w:rPr>
        <w:t>shaders</w:t>
      </w:r>
      <w:proofErr w:type="spellEnd"/>
      <w:r w:rsidR="0078672B" w:rsidRPr="00B33B66">
        <w:rPr>
          <w:rFonts w:ascii="Arial" w:hAnsi="Arial" w:cs="Arial"/>
          <w:color w:val="222222"/>
          <w:sz w:val="24"/>
          <w:szCs w:val="24"/>
        </w:rPr>
        <w:t xml:space="preserve"> entre sí suelen ocurrir en muchos errores entre la previsualización en donde se ve correcto y en la visualización en donde el </w:t>
      </w:r>
      <w:proofErr w:type="spellStart"/>
      <w:r w:rsidR="0078672B" w:rsidRPr="00B33B66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78672B" w:rsidRPr="00B33B66">
        <w:rPr>
          <w:rFonts w:ascii="Arial" w:hAnsi="Arial" w:cs="Arial"/>
          <w:color w:val="222222"/>
          <w:sz w:val="24"/>
          <w:szCs w:val="24"/>
        </w:rPr>
        <w:t xml:space="preserve"> realiza lo que quiere.</w:t>
      </w:r>
    </w:p>
    <w:p w14:paraId="68670C7E" w14:textId="3279CC56" w:rsidR="0078672B" w:rsidRDefault="0078672B" w:rsidP="0078672B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B33B66">
        <w:rPr>
          <w:rFonts w:ascii="Arial" w:hAnsi="Arial" w:cs="Arial"/>
          <w:color w:val="222222"/>
          <w:sz w:val="24"/>
          <w:szCs w:val="24"/>
        </w:rPr>
        <w:t>Teniendo en cuenta lo anterior puedo concluir que Unity tiene muchas maneras de diseñar lo mismo</w:t>
      </w:r>
      <w:r w:rsidR="00B33B66" w:rsidRPr="00B33B66">
        <w:rPr>
          <w:rFonts w:ascii="Arial" w:hAnsi="Arial" w:cs="Arial"/>
          <w:color w:val="222222"/>
          <w:sz w:val="24"/>
          <w:szCs w:val="24"/>
        </w:rPr>
        <w:t xml:space="preserve"> utilizando </w:t>
      </w:r>
      <w:r w:rsidR="00B769B6">
        <w:rPr>
          <w:rFonts w:ascii="Arial" w:hAnsi="Arial" w:cs="Arial"/>
          <w:color w:val="222222"/>
          <w:sz w:val="24"/>
          <w:szCs w:val="24"/>
        </w:rPr>
        <w:t>una gran cantidad de propiedades unidas por nodos, y con estos podemos darle una nueva capa de profundidad a los efectos que tenemos en los modelos</w:t>
      </w:r>
      <w:r w:rsidR="00D90964">
        <w:rPr>
          <w:rFonts w:ascii="Arial" w:hAnsi="Arial" w:cs="Arial"/>
          <w:color w:val="222222"/>
          <w:sz w:val="24"/>
          <w:szCs w:val="24"/>
        </w:rPr>
        <w:t xml:space="preserve"> y </w:t>
      </w:r>
      <w:r w:rsidR="00B769B6">
        <w:rPr>
          <w:rFonts w:ascii="Arial" w:hAnsi="Arial" w:cs="Arial"/>
          <w:color w:val="222222"/>
          <w:sz w:val="24"/>
          <w:szCs w:val="24"/>
        </w:rPr>
        <w:t>texturas</w:t>
      </w:r>
      <w:r w:rsidR="00D90964">
        <w:rPr>
          <w:rFonts w:ascii="Arial" w:hAnsi="Arial" w:cs="Arial"/>
          <w:color w:val="222222"/>
          <w:sz w:val="24"/>
          <w:szCs w:val="24"/>
        </w:rPr>
        <w:t>.</w:t>
      </w:r>
    </w:p>
    <w:p w14:paraId="05A0C4A1" w14:textId="77777777" w:rsidR="00D90964" w:rsidRPr="00B33B66" w:rsidRDefault="00D90964" w:rsidP="0078672B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bookmarkStart w:id="0" w:name="_GoBack"/>
      <w:bookmarkEnd w:id="0"/>
    </w:p>
    <w:p w14:paraId="28933E82" w14:textId="2C67B401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224AB80" w14:textId="23D41223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9C88AE1" w14:textId="3D849C20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3664EEB" w14:textId="26EE584D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0BE4E07" w14:textId="3FC42408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2A7174D" w14:textId="77777777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3642C48" w14:textId="215A2A56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B16F2B9" w14:textId="407E6417" w:rsidR="009017E3" w:rsidRDefault="009017E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4BC66BB" w14:textId="76FE3C5F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25EFB3B" w14:textId="60D8BD81" w:rsidR="00D760FE" w:rsidRDefault="00D760FE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5EAEB1B" w14:textId="504A6491" w:rsidR="00D760FE" w:rsidRDefault="00D760FE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100EEF5" w14:textId="2BDC1681" w:rsidR="00D760FE" w:rsidRDefault="00D760FE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558231D" w14:textId="1147D79F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0C279833" w14:textId="6606A129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27618A6C" w14:textId="6408139E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24E5920E" w14:textId="1620EE04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0857DB82" w14:textId="2D8CCBB7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0D6FFBE2" w14:textId="1C1EBCC2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623C2608" w14:textId="388BECA7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6B02A426" w14:textId="4EBF7BB5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22F9B136" w14:textId="60103204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685BB5A4" w14:textId="21544DE4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3A3CDA3A" w14:textId="4B8CB7F7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707A50D9" w14:textId="1F7C9809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7F0E9101" w14:textId="0C30D32C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4821F5AF" w14:textId="77777777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077999CC" w14:textId="77777777" w:rsidR="00D760FE" w:rsidRPr="00801D3C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43587FDD" w14:textId="6085EDCF" w:rsidR="00FF5E53" w:rsidRDefault="00A559F9" w:rsidP="00A31EFD">
      <w:pPr>
        <w:rPr>
          <w:rFonts w:ascii="Arial" w:hAnsi="Arial" w:cs="Arial"/>
          <w:i/>
          <w:iCs/>
          <w:color w:val="222222"/>
          <w:sz w:val="20"/>
          <w:szCs w:val="20"/>
        </w:rPr>
      </w:pPr>
      <w:r w:rsidRPr="00ED0889">
        <w:rPr>
          <w:rFonts w:ascii="Arial" w:hAnsi="Arial" w:cs="Arial"/>
          <w:i/>
          <w:iCs/>
          <w:color w:val="222222"/>
          <w:sz w:val="24"/>
          <w:szCs w:val="20"/>
        </w:rPr>
        <w:t xml:space="preserve">Referencia: </w:t>
      </w:r>
      <w:r w:rsidR="00A31EFD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="00A31EFD">
        <w:rPr>
          <w:rFonts w:ascii="Arial" w:hAnsi="Arial" w:cs="Arial"/>
          <w:i/>
          <w:iCs/>
          <w:color w:val="222222"/>
          <w:sz w:val="20"/>
          <w:szCs w:val="20"/>
        </w:rPr>
        <w:tab/>
      </w:r>
    </w:p>
    <w:p w14:paraId="5E23761F" w14:textId="4F28BAD5" w:rsidR="00B27AC0" w:rsidRDefault="00A31EFD" w:rsidP="00FF5E53">
      <w:pPr>
        <w:rPr>
          <w:rFonts w:ascii="Arial" w:hAnsi="Arial" w:cs="Arial"/>
          <w:i/>
          <w:iCs/>
          <w:color w:val="222222"/>
          <w:sz w:val="20"/>
          <w:szCs w:val="20"/>
        </w:rPr>
      </w:pPr>
      <w:r w:rsidRPr="00A31EFD">
        <w:rPr>
          <w:rFonts w:ascii="Arial" w:hAnsi="Arial" w:cs="Arial"/>
          <w:i/>
          <w:iCs/>
          <w:color w:val="222222"/>
          <w:sz w:val="20"/>
          <w:szCs w:val="20"/>
        </w:rPr>
        <w:t xml:space="preserve">Unity. (2019). </w:t>
      </w:r>
      <w:proofErr w:type="spellStart"/>
      <w:r w:rsidRPr="00A31EFD">
        <w:rPr>
          <w:rFonts w:ascii="Arial" w:hAnsi="Arial" w:cs="Arial"/>
          <w:i/>
          <w:iCs/>
          <w:color w:val="222222"/>
          <w:sz w:val="20"/>
          <w:szCs w:val="20"/>
        </w:rPr>
        <w:t>UnityUser</w:t>
      </w:r>
      <w:proofErr w:type="spellEnd"/>
      <w:r w:rsidRPr="00A31EFD">
        <w:rPr>
          <w:rFonts w:ascii="Arial" w:hAnsi="Arial" w:cs="Arial"/>
          <w:i/>
          <w:iCs/>
          <w:color w:val="222222"/>
          <w:sz w:val="20"/>
          <w:szCs w:val="20"/>
        </w:rPr>
        <w:t xml:space="preserve"> Manual (2019.3). febrero 18, 2020, de Unity Sitio web: </w:t>
      </w:r>
      <w:hyperlink r:id="rId7" w:history="1">
        <w:r w:rsidRPr="000343D3">
          <w:rPr>
            <w:rStyle w:val="Hipervnculo"/>
            <w:rFonts w:ascii="Arial" w:hAnsi="Arial" w:cs="Arial"/>
            <w:i/>
            <w:iCs/>
            <w:sz w:val="20"/>
            <w:szCs w:val="20"/>
          </w:rPr>
          <w:t>https://docs.unity3d.com/Manual/</w:t>
        </w:r>
      </w:hyperlink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</w:p>
    <w:p w14:paraId="1DFE54B0" w14:textId="11777EF9" w:rsidR="00200D77" w:rsidRDefault="00883A1C" w:rsidP="00FF5E53">
      <w:pPr>
        <w:rPr>
          <w:rFonts w:ascii="Arial" w:hAnsi="Arial" w:cs="Arial"/>
          <w:i/>
          <w:iCs/>
          <w:color w:val="222222"/>
          <w:sz w:val="20"/>
          <w:szCs w:val="20"/>
        </w:rPr>
      </w:pPr>
      <w:r w:rsidRPr="00883A1C">
        <w:rPr>
          <w:rFonts w:ascii="Arial" w:hAnsi="Arial" w:cs="Arial"/>
          <w:i/>
          <w:iCs/>
          <w:color w:val="222222"/>
          <w:sz w:val="20"/>
          <w:szCs w:val="20"/>
        </w:rPr>
        <w:t xml:space="preserve">Nintendo. (2020). La historia de Nintendo. febrero 18, 2020, de Nintendo Sitio web: </w:t>
      </w:r>
      <w:hyperlink r:id="rId8" w:history="1">
        <w:r w:rsidR="00200D77" w:rsidRPr="000343D3">
          <w:rPr>
            <w:rStyle w:val="Hipervnculo"/>
            <w:rFonts w:ascii="Arial" w:hAnsi="Arial" w:cs="Arial"/>
            <w:i/>
            <w:iCs/>
            <w:sz w:val="20"/>
            <w:szCs w:val="20"/>
          </w:rPr>
          <w:t>https://www.nintendo.es/Empresa/La-historia-de-Nintendo/La-historia-de-Nintendo-625945.html</w:t>
        </w:r>
      </w:hyperlink>
    </w:p>
    <w:p w14:paraId="2FC43278" w14:textId="32750E38" w:rsidR="00D760FE" w:rsidRDefault="00D760FE" w:rsidP="00FF5E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McCool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D., Qin, Z., &amp; Popa, T. S. (2002,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September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metaprogramming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Proceedings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ACM SIGGRAPH/EUROGRAPHICS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Graphics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hardware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(pp. 57-68).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635CE7E6" w14:textId="573523EF" w:rsidR="009C33D9" w:rsidRDefault="00D760FE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McCool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Du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Popa, T., Chan,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(2004).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algebra. In 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ACM SIGGRAPH 2004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Papers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(pp. 787-795).</w:t>
      </w:r>
    </w:p>
    <w:p w14:paraId="2CB07B24" w14:textId="325D5048" w:rsidR="009017E3" w:rsidRDefault="009017E3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Petiton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(2016).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conquer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numerical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5-14.</w:t>
      </w:r>
    </w:p>
    <w:p w14:paraId="19077DF7" w14:textId="64CB7B2F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Blackman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Laliberte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&amp; Reed, R. (2011).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Beginning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3D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game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development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with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Unity: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world's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most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widely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used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multi-platform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game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engine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D41AB83" w14:textId="2A6A0CBF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Messaoudi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Ksentini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(2015,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December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Dissecting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games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engines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Unity3D. In 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2015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workshop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network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systems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support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for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games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NetGames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(pp. 1-6). IEEE.</w:t>
      </w:r>
    </w:p>
    <w:p w14:paraId="4177C2F2" w14:textId="0FA0BFEE" w:rsidR="009017E3" w:rsidRDefault="009017E3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Mundt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(2019).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Texture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Synthesis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Weighted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Graph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Nth-Order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Voronoi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Diagrams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(Doctoral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dissertation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University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</w:p>
    <w:p w14:paraId="4608C49C" w14:textId="40BBA296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Hergaarden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(2011).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shaders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Graphics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Shaders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1.</w:t>
      </w:r>
    </w:p>
    <w:p w14:paraId="795935BF" w14:textId="0273EAF9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Molekuel-Rendering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Unity3D.</w:t>
      </w:r>
    </w:p>
    <w:p w14:paraId="0BF444EB" w14:textId="5A7C82C6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Evans, A., Romeo,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Bahrehmand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Agenjo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(2014). 3D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web: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survey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Computers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0"/>
          <w:szCs w:val="20"/>
        </w:rPr>
        <w:t>41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43-61.</w:t>
      </w:r>
    </w:p>
    <w:p w14:paraId="75B1BF77" w14:textId="07D58071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Schulz,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Bartholdy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Visualization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novels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virtual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reality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4AD17D0" w14:textId="1539E043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Doppioslash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(2018).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Works. In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Physically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Based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Shader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Development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for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Unity 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(pp. 3-16).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Berkeley, CA.</w:t>
      </w:r>
    </w:p>
    <w:p w14:paraId="685D35DE" w14:textId="25EEF305" w:rsidR="009017E3" w:rsidRDefault="009017E3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Doppioslash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(2018).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Physically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Unity 2017.</w:t>
      </w:r>
    </w:p>
    <w:p w14:paraId="4B6E209C" w14:textId="5A2104F2" w:rsidR="009C33D9" w:rsidRDefault="00883A1C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Goldstone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W. (2009). 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Unity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game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development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essentials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Packt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Publishing Ltd.</w:t>
      </w:r>
    </w:p>
    <w:p w14:paraId="3FC7993F" w14:textId="6DFAFF2F" w:rsidR="00883A1C" w:rsidRDefault="009017E3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Guy, R. K. (1995).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combinatorics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Combinatorics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129-159). Springer, Boston, MA.</w:t>
      </w:r>
    </w:p>
    <w:p w14:paraId="511CA2E3" w14:textId="27B682BB" w:rsidR="009017E3" w:rsidRDefault="009017E3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Harshfield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&amp; Chang, D. J. (2015,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A Unity 3D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animation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2015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Games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AI,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Animation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Mobile, Multimedia,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Serious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Games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(CGAMES)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50-56). IEEE.</w:t>
      </w:r>
    </w:p>
    <w:p w14:paraId="2BAEDF69" w14:textId="77777777" w:rsidR="009017E3" w:rsidRDefault="009017E3" w:rsidP="009017E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Gregory, L.,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Kittler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(2002, August).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techniques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contextual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retrieval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Joint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IAPR International Workshops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Techniques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Recognition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(SPR)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Structural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Syntactic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Recognition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(SSPR)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186-194). Springer,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Berlin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Heidelberg.</w:t>
      </w:r>
      <w:r w:rsidRPr="009017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1DBAFE00" w14:textId="27456134" w:rsidR="009017E3" w:rsidRDefault="009017E3" w:rsidP="009017E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L., Yan,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Dhama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Wang, Z., Minin, O. V., &amp; Minin, I. V. (2018).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Photonic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Jet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Near</w:t>
      </w:r>
      <w:proofErr w:type="spellEnd"/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Unity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Refractive</w:t>
      </w:r>
      <w:proofErr w:type="spellEnd"/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Sphere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Dielectric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Substrate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High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Contrast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Annalen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1800032.</w:t>
      </w:r>
    </w:p>
    <w:p w14:paraId="4B0A790E" w14:textId="5AEDC1B5" w:rsidR="009017E3" w:rsidRDefault="009017E3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Amin,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Siddiqui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Farhat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Khelif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(2018).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perfect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Fresnel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acoustic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reflector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implemented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Fano-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resonant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metascreen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(14), 144502.</w:t>
      </w:r>
    </w:p>
    <w:p w14:paraId="6E2D341D" w14:textId="77777777" w:rsidR="009017E3" w:rsidRPr="002C7032" w:rsidRDefault="009017E3" w:rsidP="009C33D9">
      <w:pPr>
        <w:rPr>
          <w:rFonts w:ascii="Arial" w:hAnsi="Arial" w:cs="Arial"/>
          <w:i/>
          <w:iCs/>
          <w:color w:val="222222"/>
          <w:sz w:val="20"/>
          <w:szCs w:val="20"/>
        </w:rPr>
      </w:pPr>
    </w:p>
    <w:sectPr w:rsidR="009017E3" w:rsidRPr="002C7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994"/>
    <w:multiLevelType w:val="hybridMultilevel"/>
    <w:tmpl w:val="8E9A4B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71C0"/>
    <w:multiLevelType w:val="hybridMultilevel"/>
    <w:tmpl w:val="40B6F38A"/>
    <w:lvl w:ilvl="0" w:tplc="AAC6E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EE4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945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8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14A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30C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7CE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625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2E3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48135B"/>
    <w:multiLevelType w:val="hybridMultilevel"/>
    <w:tmpl w:val="75DE2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0F23"/>
    <w:multiLevelType w:val="hybridMultilevel"/>
    <w:tmpl w:val="5FF477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45063"/>
    <w:multiLevelType w:val="hybridMultilevel"/>
    <w:tmpl w:val="51629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45"/>
    <w:rsid w:val="00015D8E"/>
    <w:rsid w:val="000501C1"/>
    <w:rsid w:val="0005658D"/>
    <w:rsid w:val="000806E2"/>
    <w:rsid w:val="000A0C09"/>
    <w:rsid w:val="00121645"/>
    <w:rsid w:val="001A5E90"/>
    <w:rsid w:val="001A711B"/>
    <w:rsid w:val="001E2714"/>
    <w:rsid w:val="00200D77"/>
    <w:rsid w:val="002050D5"/>
    <w:rsid w:val="00223A9B"/>
    <w:rsid w:val="00223DA4"/>
    <w:rsid w:val="002C7032"/>
    <w:rsid w:val="002E3089"/>
    <w:rsid w:val="00320BE0"/>
    <w:rsid w:val="003B4B6D"/>
    <w:rsid w:val="004A1E85"/>
    <w:rsid w:val="004A355A"/>
    <w:rsid w:val="004B6FF5"/>
    <w:rsid w:val="004F5D9E"/>
    <w:rsid w:val="00504D69"/>
    <w:rsid w:val="00586A8B"/>
    <w:rsid w:val="005D5EC7"/>
    <w:rsid w:val="005F1798"/>
    <w:rsid w:val="00602044"/>
    <w:rsid w:val="006074A8"/>
    <w:rsid w:val="00607572"/>
    <w:rsid w:val="00616479"/>
    <w:rsid w:val="00626867"/>
    <w:rsid w:val="00663527"/>
    <w:rsid w:val="006B1B96"/>
    <w:rsid w:val="006C35F3"/>
    <w:rsid w:val="0078672B"/>
    <w:rsid w:val="007D59E5"/>
    <w:rsid w:val="007F7778"/>
    <w:rsid w:val="00801D3C"/>
    <w:rsid w:val="008500F6"/>
    <w:rsid w:val="008713F1"/>
    <w:rsid w:val="008830CA"/>
    <w:rsid w:val="00883A1C"/>
    <w:rsid w:val="009017E3"/>
    <w:rsid w:val="00937FBD"/>
    <w:rsid w:val="00944266"/>
    <w:rsid w:val="00954151"/>
    <w:rsid w:val="00987118"/>
    <w:rsid w:val="009C33D9"/>
    <w:rsid w:val="009D00B2"/>
    <w:rsid w:val="00A31EFD"/>
    <w:rsid w:val="00A34090"/>
    <w:rsid w:val="00A43F4E"/>
    <w:rsid w:val="00A559F9"/>
    <w:rsid w:val="00A674BF"/>
    <w:rsid w:val="00A71EB8"/>
    <w:rsid w:val="00A80763"/>
    <w:rsid w:val="00AB0F74"/>
    <w:rsid w:val="00AB1EBC"/>
    <w:rsid w:val="00B27AC0"/>
    <w:rsid w:val="00B33B66"/>
    <w:rsid w:val="00B361DF"/>
    <w:rsid w:val="00B769B6"/>
    <w:rsid w:val="00BE48F7"/>
    <w:rsid w:val="00C02B82"/>
    <w:rsid w:val="00C522F3"/>
    <w:rsid w:val="00C54870"/>
    <w:rsid w:val="00CA20E3"/>
    <w:rsid w:val="00CD44D8"/>
    <w:rsid w:val="00CD5751"/>
    <w:rsid w:val="00D212D0"/>
    <w:rsid w:val="00D22095"/>
    <w:rsid w:val="00D51FBB"/>
    <w:rsid w:val="00D75217"/>
    <w:rsid w:val="00D760FE"/>
    <w:rsid w:val="00D90964"/>
    <w:rsid w:val="00ED0889"/>
    <w:rsid w:val="00EF3E13"/>
    <w:rsid w:val="00F25285"/>
    <w:rsid w:val="00F95699"/>
    <w:rsid w:val="00FF17D2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6D08"/>
  <w15:chartTrackingRefBased/>
  <w15:docId w15:val="{E2F6166E-5BDC-4657-A321-8F2012AC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1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6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D00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0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0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89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98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04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90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83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74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62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05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61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03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35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8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962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22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25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995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33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501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98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856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37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61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73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70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042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ntendo.es/Empresa/La-historia-de-Nintendo/La-historia-de-Nintendo-625945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unity3d.com/Manu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43535-8967-4F28-95B6-794D921C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1394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Eduardo Gastélum Pedroza</dc:creator>
  <cp:keywords/>
  <dc:description/>
  <cp:lastModifiedBy>Jesús Eduardo Gastélum Pedroza</cp:lastModifiedBy>
  <cp:revision>7</cp:revision>
  <cp:lastPrinted>2019-08-17T04:06:00Z</cp:lastPrinted>
  <dcterms:created xsi:type="dcterms:W3CDTF">2020-02-19T12:50:00Z</dcterms:created>
  <dcterms:modified xsi:type="dcterms:W3CDTF">2020-02-19T17:47:00Z</dcterms:modified>
</cp:coreProperties>
</file>