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84DB" w14:textId="77777777" w:rsidR="00F83AC1" w:rsidRPr="00F83AC1" w:rsidRDefault="00F83AC1" w:rsidP="00F83AC1">
      <w:pPr>
        <w:rPr>
          <w:b/>
          <w:bCs/>
        </w:rPr>
      </w:pPr>
      <w:r w:rsidRPr="00F83AC1">
        <w:rPr>
          <w:b/>
          <w:bCs/>
        </w:rPr>
        <w:t>Concepto del Mundo Virtual</w:t>
      </w:r>
    </w:p>
    <w:p w14:paraId="69EAB4FA" w14:textId="77777777" w:rsidR="00F83AC1" w:rsidRPr="00F83AC1" w:rsidRDefault="00F83AC1" w:rsidP="00F83AC1">
      <w:r w:rsidRPr="00F83AC1">
        <w:t xml:space="preserve">El mundo se convierte en una </w:t>
      </w:r>
      <w:r w:rsidRPr="00F83AC1">
        <w:rPr>
          <w:b/>
          <w:bCs/>
        </w:rPr>
        <w:t>ciudad financiera futurista</w:t>
      </w:r>
      <w:r w:rsidRPr="00F83AC1">
        <w:t>, donde cada zona representa un módulo de tu innovación:</w:t>
      </w:r>
    </w:p>
    <w:p w14:paraId="6C2DB88E" w14:textId="77777777" w:rsidR="00F83AC1" w:rsidRPr="00F83AC1" w:rsidRDefault="00F83AC1" w:rsidP="00F83AC1">
      <w:pPr>
        <w:numPr>
          <w:ilvl w:val="0"/>
          <w:numId w:val="1"/>
        </w:numPr>
      </w:pPr>
      <w:r w:rsidRPr="00F83AC1">
        <w:rPr>
          <w:b/>
          <w:bCs/>
        </w:rPr>
        <w:t>Distrito Histórico (Clasificación de gastos pasados)</w:t>
      </w:r>
    </w:p>
    <w:p w14:paraId="310E0258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Biblioteca con cofres que contienen “recibos” (papel renombrado).</w:t>
      </w:r>
    </w:p>
    <w:p w14:paraId="017CAD09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Cada sala representa categorías: Comida, Transporte, Hogar, Salud.</w:t>
      </w:r>
    </w:p>
    <w:p w14:paraId="2706D530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Aquí se muestra cómo los datos pasados alimentan el sistema.</w:t>
      </w:r>
    </w:p>
    <w:p w14:paraId="4C2D5EA4" w14:textId="77777777" w:rsidR="00F83AC1" w:rsidRPr="00F83AC1" w:rsidRDefault="00F83AC1" w:rsidP="00F83AC1">
      <w:pPr>
        <w:numPr>
          <w:ilvl w:val="0"/>
          <w:numId w:val="1"/>
        </w:numPr>
      </w:pPr>
      <w:r w:rsidRPr="00F83AC1">
        <w:rPr>
          <w:b/>
          <w:bCs/>
        </w:rPr>
        <w:t>Torre de Predicción (Módulo de series de tiempo)</w:t>
      </w:r>
    </w:p>
    <w:p w14:paraId="03949482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Un rascacielos con relojes, calendarios y mecanismos de redstone que simulan patrones temporales.</w:t>
      </w:r>
    </w:p>
    <w:p w14:paraId="7611EFA1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Scoreboards muestran predicciones: “Martes 8 AM → Starbucks $120”.</w:t>
      </w:r>
    </w:p>
    <w:p w14:paraId="2922DA5E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Jugadores pueden activar palancas para ver cómo cambian las predicciones según día/hora.</w:t>
      </w:r>
    </w:p>
    <w:p w14:paraId="39200AC3" w14:textId="77777777" w:rsidR="00F83AC1" w:rsidRPr="00F83AC1" w:rsidRDefault="00F83AC1" w:rsidP="00F83AC1">
      <w:pPr>
        <w:numPr>
          <w:ilvl w:val="0"/>
          <w:numId w:val="1"/>
        </w:numPr>
      </w:pPr>
      <w:r w:rsidRPr="00F83AC1">
        <w:rPr>
          <w:b/>
          <w:bCs/>
        </w:rPr>
        <w:t>Mercado de Alternativas (Módulo de recomendación)</w:t>
      </w:r>
    </w:p>
    <w:p w14:paraId="1D49A0AD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Una plaza con varias tiendas (Starbucks, Competencia X, Tienda Local).</w:t>
      </w:r>
    </w:p>
    <w:p w14:paraId="2CA5CB6A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Al acercarte a una tienda, un bloque de comando lanza un mensaje:</w:t>
      </w:r>
    </w:p>
    <w:p w14:paraId="6F796EAE" w14:textId="77777777" w:rsidR="00F83AC1" w:rsidRPr="00F83AC1" w:rsidRDefault="00F83AC1" w:rsidP="00F83AC1">
      <w:pPr>
        <w:numPr>
          <w:ilvl w:val="2"/>
          <w:numId w:val="1"/>
        </w:numPr>
      </w:pPr>
      <w:r w:rsidRPr="00F83AC1">
        <w:t>“Ahorra 15% en Competencia X”.</w:t>
      </w:r>
    </w:p>
    <w:p w14:paraId="20980CDD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Simula el sistema de recomendaciones en tiempo real.</w:t>
      </w:r>
    </w:p>
    <w:p w14:paraId="0432334F" w14:textId="77777777" w:rsidR="00F83AC1" w:rsidRPr="00F83AC1" w:rsidRDefault="00F83AC1" w:rsidP="00F83AC1">
      <w:pPr>
        <w:numPr>
          <w:ilvl w:val="0"/>
          <w:numId w:val="1"/>
        </w:numPr>
      </w:pPr>
      <w:r w:rsidRPr="00F83AC1">
        <w:rPr>
          <w:b/>
          <w:bCs/>
        </w:rPr>
        <w:t>Centro de Ahorro (Feedback proactivo)</w:t>
      </w:r>
    </w:p>
    <w:p w14:paraId="14E719F2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Sala con lecterns y libros donde los jugadores registran si aceptaron la recomendación.</w:t>
      </w:r>
    </w:p>
    <w:p w14:paraId="00DB0DE4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Scoreboards aumentan la tasa de aceptación.</w:t>
      </w:r>
    </w:p>
    <w:p w14:paraId="6EB0A769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Luces de redstone muestran el porcentaje de ahorro acumulado.</w:t>
      </w:r>
    </w:p>
    <w:p w14:paraId="0A136135" w14:textId="77777777" w:rsidR="00F83AC1" w:rsidRPr="00F83AC1" w:rsidRDefault="00F83AC1" w:rsidP="00F83AC1">
      <w:pPr>
        <w:numPr>
          <w:ilvl w:val="0"/>
          <w:numId w:val="1"/>
        </w:numPr>
      </w:pPr>
      <w:r w:rsidRPr="00F83AC1">
        <w:rPr>
          <w:b/>
          <w:bCs/>
        </w:rPr>
        <w:t>Sala de Métricas (Resultados esperados)</w:t>
      </w:r>
    </w:p>
    <w:p w14:paraId="2484E939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Tablero gigante con barras de lana que representan:</w:t>
      </w:r>
    </w:p>
    <w:p w14:paraId="19F407AD" w14:textId="77777777" w:rsidR="00F83AC1" w:rsidRPr="00F83AC1" w:rsidRDefault="00F83AC1" w:rsidP="00F83AC1">
      <w:pPr>
        <w:numPr>
          <w:ilvl w:val="2"/>
          <w:numId w:val="1"/>
        </w:numPr>
      </w:pPr>
      <w:r w:rsidRPr="00F83AC1">
        <w:t>Precisión de predicción (≈85%).</w:t>
      </w:r>
    </w:p>
    <w:p w14:paraId="41D734C4" w14:textId="77777777" w:rsidR="00F83AC1" w:rsidRPr="00F83AC1" w:rsidRDefault="00F83AC1" w:rsidP="00F83AC1">
      <w:pPr>
        <w:numPr>
          <w:ilvl w:val="2"/>
          <w:numId w:val="1"/>
        </w:numPr>
      </w:pPr>
      <w:r w:rsidRPr="00F83AC1">
        <w:t>Tasa de aceptación (&gt;60%).</w:t>
      </w:r>
    </w:p>
    <w:p w14:paraId="78101087" w14:textId="77777777" w:rsidR="00F83AC1" w:rsidRPr="00F83AC1" w:rsidRDefault="00F83AC1" w:rsidP="00F83AC1">
      <w:pPr>
        <w:numPr>
          <w:ilvl w:val="2"/>
          <w:numId w:val="1"/>
        </w:numPr>
      </w:pPr>
      <w:r w:rsidRPr="00F83AC1">
        <w:t>Porcentaje de ahorro mensual (ej. 15%).</w:t>
      </w:r>
    </w:p>
    <w:p w14:paraId="1B56F645" w14:textId="77777777" w:rsidR="00F83AC1" w:rsidRPr="00F83AC1" w:rsidRDefault="00F83AC1" w:rsidP="00F83AC1">
      <w:pPr>
        <w:numPr>
          <w:ilvl w:val="1"/>
          <w:numId w:val="1"/>
        </w:numPr>
      </w:pPr>
      <w:r w:rsidRPr="00F83AC1">
        <w:t>Cada vez que un jugador interactúa, los valores cambian dinámicamente.</w:t>
      </w:r>
    </w:p>
    <w:p w14:paraId="62514ADB" w14:textId="77777777" w:rsidR="007F5126" w:rsidRDefault="007F5126"/>
    <w:sectPr w:rsidR="007F51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F3562"/>
    <w:multiLevelType w:val="multilevel"/>
    <w:tmpl w:val="4556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74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C1"/>
    <w:rsid w:val="004004CF"/>
    <w:rsid w:val="007F5126"/>
    <w:rsid w:val="00F63A58"/>
    <w:rsid w:val="00F83AC1"/>
    <w:rsid w:val="00FC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1AEB"/>
  <w15:chartTrackingRefBased/>
  <w15:docId w15:val="{B8553059-CC6C-415B-94FC-D7CDB58C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Garcia Reyes</dc:creator>
  <cp:keywords/>
  <dc:description/>
  <cp:lastModifiedBy>Rolando Garcia Reyes</cp:lastModifiedBy>
  <cp:revision>1</cp:revision>
  <dcterms:created xsi:type="dcterms:W3CDTF">2025-12-04T19:13:00Z</dcterms:created>
  <dcterms:modified xsi:type="dcterms:W3CDTF">2025-12-04T19:14:00Z</dcterms:modified>
</cp:coreProperties>
</file>