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652FA" w14:textId="110D6EEB" w:rsidR="00AB4C4D" w:rsidRPr="00E5316A" w:rsidRDefault="00AB4C4D" w:rsidP="00E5316A">
      <w:pPr>
        <w:pStyle w:val="Prrafode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62"/>
          <w:tab w:val="left" w:pos="462"/>
        </w:tabs>
        <w:spacing w:before="240" w:after="240" w:line="240" w:lineRule="auto"/>
        <w:jc w:val="left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E5316A">
        <w:rPr>
          <w:rFonts w:ascii="Arial" w:eastAsia="Arial" w:hAnsi="Arial" w:cs="Arial"/>
          <w:b/>
          <w:bCs/>
          <w:color w:val="000000"/>
          <w:sz w:val="24"/>
          <w:szCs w:val="24"/>
        </w:rPr>
        <w:t>ISO 14001</w:t>
      </w:r>
    </w:p>
    <w:p w14:paraId="3B4A1E08" w14:textId="77777777" w:rsidR="00AB4C4D" w:rsidRDefault="00AB4C4D" w:rsidP="00AB4C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certificación ISO 14001 tiene el propósito de apoyar la aplicación de un plan de manejo ambiental para cualquier organización sea del sector público o privado. Fue creada por la Organización Internacional para Normalización (International </w:t>
      </w:r>
      <w:proofErr w:type="spellStart"/>
      <w:r>
        <w:rPr>
          <w:rFonts w:ascii="Arial" w:eastAsia="Arial" w:hAnsi="Arial" w:cs="Arial"/>
        </w:rPr>
        <w:t>Organization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Standardization</w:t>
      </w:r>
      <w:proofErr w:type="spellEnd"/>
      <w:r>
        <w:rPr>
          <w:rFonts w:ascii="Arial" w:eastAsia="Arial" w:hAnsi="Arial" w:cs="Arial"/>
        </w:rPr>
        <w:t xml:space="preserve"> - ISO). Si bien existen otras normas ISO que se pueden utilizar como herramientas para proteger el ambiente, para lograr obtener la certificación de protección al medio ambiente sólo se puede utilizar a través de </w:t>
      </w:r>
      <w:proofErr w:type="gramStart"/>
      <w:r>
        <w:rPr>
          <w:rFonts w:ascii="Arial" w:eastAsia="Arial" w:hAnsi="Arial" w:cs="Arial"/>
        </w:rPr>
        <w:t>la  norma</w:t>
      </w:r>
      <w:proofErr w:type="gramEnd"/>
      <w:r>
        <w:rPr>
          <w:rFonts w:ascii="Arial" w:eastAsia="Arial" w:hAnsi="Arial" w:cs="Arial"/>
        </w:rPr>
        <w:t xml:space="preserve"> ISO 14001. </w:t>
      </w:r>
    </w:p>
    <w:p w14:paraId="256EF140" w14:textId="77777777" w:rsidR="00AB4C4D" w:rsidRDefault="00AB4C4D" w:rsidP="00AB4C4D"/>
    <w:p w14:paraId="2C29DDA6" w14:textId="77777777" w:rsidR="00AB4C4D" w:rsidRDefault="00AB4C4D" w:rsidP="00AB4C4D">
      <w:pPr>
        <w:jc w:val="center"/>
      </w:pPr>
      <w:r>
        <w:rPr>
          <w:noProof/>
        </w:rPr>
        <w:drawing>
          <wp:inline distT="0" distB="0" distL="0" distR="0" wp14:anchorId="5D28E206" wp14:editId="0473ED47">
            <wp:extent cx="3961134" cy="5167686"/>
            <wp:effectExtent l="0" t="0" r="0" b="0"/>
            <wp:docPr id="2096357992" name="image39.png" descr="Texto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Texto&#10;&#10;Descripción generada automáticamente con confianza medi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134" cy="5167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A2E0C" w14:textId="77777777" w:rsidR="00E63AA9" w:rsidRDefault="00E63AA9"/>
    <w:sectPr w:rsidR="00E63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478F1"/>
    <w:multiLevelType w:val="hybridMultilevel"/>
    <w:tmpl w:val="7F707B00"/>
    <w:lvl w:ilvl="0" w:tplc="5196519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14C35"/>
    <w:multiLevelType w:val="multilevel"/>
    <w:tmpl w:val="8EC6B13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eastAsia="Arial" w:hAnsi="Arial" w:cs="Arial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color w:val="00000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4D"/>
    <w:rsid w:val="00AB4C4D"/>
    <w:rsid w:val="00E5316A"/>
    <w:rsid w:val="00E6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F9EE4"/>
  <w15:chartTrackingRefBased/>
  <w15:docId w15:val="{679DE1DB-2890-4FC3-913E-9FE52274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C4D"/>
    <w:pPr>
      <w:spacing w:line="252" w:lineRule="auto"/>
      <w:jc w:val="both"/>
    </w:pPr>
    <w:rPr>
      <w:rFonts w:ascii="Cambria" w:eastAsia="Cambria" w:hAnsi="Cambria" w:cs="Cambr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3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444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huerta</dc:creator>
  <cp:keywords/>
  <dc:description/>
  <cp:lastModifiedBy>jesus huerta</cp:lastModifiedBy>
  <cp:revision>2</cp:revision>
  <dcterms:created xsi:type="dcterms:W3CDTF">2026-01-14T08:24:00Z</dcterms:created>
  <dcterms:modified xsi:type="dcterms:W3CDTF">2026-01-14T09:49:00Z</dcterms:modified>
</cp:coreProperties>
</file>